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C3" w:rsidRDefault="00E263C3" w:rsidP="00B33A98">
      <w:pPr>
        <w:jc w:val="center"/>
        <w:rPr>
          <w:b/>
          <w:sz w:val="32"/>
          <w:szCs w:val="32"/>
        </w:rPr>
      </w:pPr>
      <w:bookmarkStart w:id="0" w:name="_Toc256000081"/>
    </w:p>
    <w:p w:rsidR="00923545" w:rsidRDefault="00923545" w:rsidP="00B33A98">
      <w:pPr>
        <w:jc w:val="center"/>
        <w:rPr>
          <w:b/>
          <w:sz w:val="32"/>
          <w:szCs w:val="32"/>
        </w:rPr>
      </w:pPr>
    </w:p>
    <w:p w:rsidR="00923545" w:rsidRDefault="00923545" w:rsidP="00B33A98">
      <w:pPr>
        <w:jc w:val="center"/>
        <w:rPr>
          <w:b/>
          <w:sz w:val="32"/>
          <w:szCs w:val="32"/>
        </w:rPr>
      </w:pPr>
    </w:p>
    <w:p w:rsidR="00923545" w:rsidRPr="00BA1C1C" w:rsidRDefault="00923545" w:rsidP="00B33A98">
      <w:pPr>
        <w:jc w:val="center"/>
        <w:rPr>
          <w:b/>
          <w:sz w:val="32"/>
          <w:szCs w:val="32"/>
        </w:rPr>
      </w:pPr>
    </w:p>
    <w:p w:rsidR="00E263C3" w:rsidRPr="00BA1C1C" w:rsidRDefault="00E263C3" w:rsidP="00B33A98">
      <w:pPr>
        <w:jc w:val="center"/>
        <w:rPr>
          <w:b/>
          <w:sz w:val="32"/>
          <w:szCs w:val="32"/>
        </w:rPr>
      </w:pPr>
    </w:p>
    <w:p w:rsidR="007037C0" w:rsidRPr="00BA1C1C" w:rsidRDefault="007037C0" w:rsidP="00B33A98">
      <w:pPr>
        <w:jc w:val="center"/>
        <w:rPr>
          <w:b/>
          <w:sz w:val="32"/>
          <w:szCs w:val="32"/>
        </w:rPr>
      </w:pPr>
    </w:p>
    <w:p w:rsidR="007037C0" w:rsidRPr="00BA1C1C" w:rsidRDefault="007037C0" w:rsidP="00B33A98">
      <w:pPr>
        <w:jc w:val="center"/>
        <w:rPr>
          <w:b/>
          <w:sz w:val="32"/>
          <w:szCs w:val="32"/>
        </w:rPr>
      </w:pPr>
    </w:p>
    <w:p w:rsidR="00E263C3" w:rsidRPr="00BA1C1C" w:rsidRDefault="00E263C3" w:rsidP="00B33A98">
      <w:pPr>
        <w:jc w:val="center"/>
        <w:rPr>
          <w:b/>
          <w:sz w:val="32"/>
          <w:szCs w:val="32"/>
        </w:rPr>
      </w:pPr>
    </w:p>
    <w:p w:rsidR="00E263C3" w:rsidRPr="00BA1C1C" w:rsidRDefault="00E263C3" w:rsidP="00B33A98">
      <w:pPr>
        <w:jc w:val="center"/>
        <w:rPr>
          <w:b/>
          <w:sz w:val="32"/>
          <w:szCs w:val="32"/>
        </w:rPr>
      </w:pPr>
    </w:p>
    <w:p w:rsidR="00173926" w:rsidRPr="00BA1C1C" w:rsidRDefault="00923545" w:rsidP="00173926">
      <w:pPr>
        <w:jc w:val="center"/>
        <w:rPr>
          <w:b/>
          <w:sz w:val="32"/>
          <w:szCs w:val="32"/>
        </w:rPr>
      </w:pPr>
      <w:r>
        <w:rPr>
          <w:b/>
          <w:sz w:val="32"/>
          <w:szCs w:val="32"/>
        </w:rPr>
        <w:t xml:space="preserve">Príloha č. </w:t>
      </w:r>
      <w:r w:rsidR="00CE02E9">
        <w:rPr>
          <w:b/>
          <w:sz w:val="32"/>
          <w:szCs w:val="32"/>
        </w:rPr>
        <w:t>1A</w:t>
      </w:r>
      <w:r w:rsidR="0095556B">
        <w:rPr>
          <w:b/>
          <w:sz w:val="32"/>
          <w:szCs w:val="32"/>
        </w:rPr>
        <w:t xml:space="preserve"> k Stratégii CLLD MAS ŽIBRICA na roky 2016 - 2020</w:t>
      </w:r>
      <w:r>
        <w:rPr>
          <w:b/>
          <w:sz w:val="32"/>
          <w:szCs w:val="32"/>
        </w:rPr>
        <w:t xml:space="preserve">: </w:t>
      </w:r>
      <w:r w:rsidR="00173926" w:rsidRPr="00BA1C1C">
        <w:rPr>
          <w:b/>
          <w:sz w:val="32"/>
          <w:szCs w:val="32"/>
        </w:rPr>
        <w:t>Všeobe</w:t>
      </w:r>
      <w:r w:rsidR="00194339" w:rsidRPr="00BA1C1C">
        <w:rPr>
          <w:b/>
          <w:sz w:val="32"/>
          <w:szCs w:val="32"/>
        </w:rPr>
        <w:t xml:space="preserve">cné podmienky poskytnutia </w:t>
      </w:r>
      <w:r>
        <w:rPr>
          <w:b/>
          <w:sz w:val="32"/>
          <w:szCs w:val="32"/>
        </w:rPr>
        <w:t>nenávratného finančného príspevku</w:t>
      </w:r>
      <w:r w:rsidR="00173926" w:rsidRPr="00BA1C1C">
        <w:rPr>
          <w:b/>
          <w:sz w:val="32"/>
          <w:szCs w:val="32"/>
        </w:rPr>
        <w:t xml:space="preserve">, výberové kritériá pre výber projektov a hodnotiace kritériá pre výber projektov pre projektové opatrenia </w:t>
      </w:r>
      <w:r>
        <w:rPr>
          <w:b/>
          <w:sz w:val="32"/>
          <w:szCs w:val="32"/>
        </w:rPr>
        <w:t>financované v rámci implementácie MAS ŽIBRICA</w:t>
      </w:r>
    </w:p>
    <w:p w:rsidR="00173926" w:rsidRPr="00BA1C1C" w:rsidRDefault="00173926" w:rsidP="00B33A98">
      <w:pPr>
        <w:jc w:val="center"/>
        <w:rPr>
          <w:b/>
          <w:sz w:val="32"/>
          <w:szCs w:val="32"/>
        </w:rPr>
      </w:pPr>
    </w:p>
    <w:p w:rsidR="00173926" w:rsidRPr="00BA1C1C" w:rsidRDefault="00173926" w:rsidP="00B33A98">
      <w:pPr>
        <w:jc w:val="center"/>
        <w:rPr>
          <w:b/>
          <w:sz w:val="32"/>
          <w:szCs w:val="32"/>
        </w:rPr>
      </w:pPr>
    </w:p>
    <w:p w:rsidR="00173926" w:rsidRPr="00BA1C1C" w:rsidRDefault="00173926" w:rsidP="004B2E0F"/>
    <w:p w:rsidR="007D0A37" w:rsidRPr="00BA1C1C" w:rsidRDefault="007D0A37" w:rsidP="004B2E0F"/>
    <w:p w:rsidR="007D0A37" w:rsidRPr="00BA1C1C" w:rsidRDefault="007D0A37" w:rsidP="004B2E0F"/>
    <w:p w:rsidR="007D0A37" w:rsidRDefault="007D0A37" w:rsidP="004B2E0F"/>
    <w:p w:rsidR="00923545" w:rsidRDefault="00923545">
      <w:pPr>
        <w:spacing w:before="0" w:after="0"/>
        <w:jc w:val="left"/>
      </w:pPr>
      <w:r>
        <w:br w:type="page"/>
      </w:r>
    </w:p>
    <w:p w:rsidR="00CD0ED4" w:rsidRPr="00BA1C1C" w:rsidRDefault="00D80D8B" w:rsidP="00CD0ED4">
      <w:pPr>
        <w:rPr>
          <w:b/>
        </w:rPr>
      </w:pPr>
      <w:r w:rsidRPr="00BA1C1C">
        <w:lastRenderedPageBreak/>
        <w:tab/>
      </w:r>
      <w:r w:rsidRPr="00BA1C1C">
        <w:tab/>
      </w:r>
      <w:r w:rsidRPr="00BA1C1C">
        <w:tab/>
      </w:r>
      <w:r w:rsidRPr="00BA1C1C">
        <w:tab/>
      </w:r>
    </w:p>
    <w:p w:rsidR="00173926" w:rsidRPr="00BA1C1C" w:rsidRDefault="00173926" w:rsidP="004B2E0F">
      <w:r w:rsidRPr="00BA1C1C">
        <w:t xml:space="preserve">Obsah </w:t>
      </w:r>
    </w:p>
    <w:p w:rsidR="00E263C3" w:rsidRPr="00BA1C1C" w:rsidRDefault="00E263C3" w:rsidP="004B2E0F"/>
    <w:p w:rsidR="00173926" w:rsidRPr="00BA1C1C" w:rsidRDefault="00173926" w:rsidP="001030AA">
      <w:pPr>
        <w:pStyle w:val="Odsekzoznamu"/>
        <w:numPr>
          <w:ilvl w:val="0"/>
          <w:numId w:val="6"/>
        </w:numPr>
      </w:pPr>
      <w:r w:rsidRPr="00BA1C1C">
        <w:t>Úvod…………………………………………………………………………</w:t>
      </w:r>
      <w:r w:rsidR="00E263C3" w:rsidRPr="00BA1C1C">
        <w:t xml:space="preserve"> 3</w:t>
      </w:r>
    </w:p>
    <w:p w:rsidR="00E263C3" w:rsidRPr="00BA1C1C" w:rsidRDefault="00E263C3" w:rsidP="00E263C3">
      <w:pPr>
        <w:pStyle w:val="Odsekzoznamu"/>
      </w:pPr>
    </w:p>
    <w:p w:rsidR="00E263C3" w:rsidRPr="00BA1C1C" w:rsidRDefault="00173926" w:rsidP="001030AA">
      <w:pPr>
        <w:pStyle w:val="Odsekzoznamu"/>
        <w:numPr>
          <w:ilvl w:val="0"/>
          <w:numId w:val="6"/>
        </w:numPr>
      </w:pPr>
      <w:r w:rsidRPr="00BA1C1C">
        <w:rPr>
          <w:szCs w:val="24"/>
        </w:rPr>
        <w:t xml:space="preserve">Podmienky poskytnutia príspevku žiadateľom o nenávratný </w:t>
      </w:r>
    </w:p>
    <w:p w:rsidR="00194339" w:rsidRPr="009364D1" w:rsidRDefault="00173926" w:rsidP="00E263C3">
      <w:pPr>
        <w:pStyle w:val="Odsekzoznamu"/>
        <w:rPr>
          <w:i/>
          <w:szCs w:val="24"/>
        </w:rPr>
      </w:pPr>
      <w:r w:rsidRPr="00BA1C1C">
        <w:rPr>
          <w:szCs w:val="24"/>
        </w:rPr>
        <w:t xml:space="preserve">finančný príspevok – </w:t>
      </w:r>
      <w:r w:rsidRPr="009364D1">
        <w:rPr>
          <w:i/>
          <w:szCs w:val="24"/>
        </w:rPr>
        <w:t xml:space="preserve">všeobecné </w:t>
      </w:r>
      <w:r w:rsidR="00194339" w:rsidRPr="009364D1">
        <w:rPr>
          <w:i/>
          <w:szCs w:val="24"/>
        </w:rPr>
        <w:t xml:space="preserve">podmienky </w:t>
      </w:r>
    </w:p>
    <w:p w:rsidR="00173926" w:rsidRPr="00BA1C1C" w:rsidRDefault="00194339" w:rsidP="00E263C3">
      <w:pPr>
        <w:pStyle w:val="Odsekzoznamu"/>
        <w:rPr>
          <w:szCs w:val="24"/>
        </w:rPr>
      </w:pPr>
      <w:r w:rsidRPr="009364D1">
        <w:rPr>
          <w:i/>
          <w:szCs w:val="24"/>
        </w:rPr>
        <w:t>pre poskytnutie príspevku</w:t>
      </w:r>
      <w:r w:rsidR="00E263C3" w:rsidRPr="00BA1C1C">
        <w:rPr>
          <w:szCs w:val="24"/>
        </w:rPr>
        <w:t>……</w:t>
      </w:r>
      <w:r w:rsidRPr="00BA1C1C">
        <w:rPr>
          <w:szCs w:val="24"/>
        </w:rPr>
        <w:t>……………………………………………</w:t>
      </w:r>
      <w:r w:rsidR="00E263C3" w:rsidRPr="00BA1C1C">
        <w:rPr>
          <w:szCs w:val="24"/>
        </w:rPr>
        <w:t>…4</w:t>
      </w:r>
    </w:p>
    <w:p w:rsidR="00E263C3" w:rsidRPr="00BA1C1C" w:rsidRDefault="00E263C3" w:rsidP="00E263C3">
      <w:pPr>
        <w:pStyle w:val="Odsekzoznamu"/>
        <w:rPr>
          <w:szCs w:val="24"/>
        </w:rPr>
      </w:pPr>
    </w:p>
    <w:p w:rsidR="00E263C3" w:rsidRPr="00BA1C1C" w:rsidRDefault="00E263C3" w:rsidP="001030AA">
      <w:pPr>
        <w:pStyle w:val="Odsekzoznamu"/>
        <w:numPr>
          <w:ilvl w:val="0"/>
          <w:numId w:val="6"/>
        </w:numPr>
        <w:rPr>
          <w:szCs w:val="24"/>
        </w:rPr>
      </w:pPr>
      <w:r w:rsidRPr="00BA1C1C">
        <w:rPr>
          <w:szCs w:val="24"/>
        </w:rPr>
        <w:t xml:space="preserve">Podmienky </w:t>
      </w:r>
      <w:r w:rsidR="00173926" w:rsidRPr="00BA1C1C">
        <w:rPr>
          <w:szCs w:val="24"/>
        </w:rPr>
        <w:t>poskytnutia príspevku žiadateľom o nenávratný</w:t>
      </w:r>
    </w:p>
    <w:p w:rsidR="00173926" w:rsidRPr="00BA1C1C" w:rsidRDefault="00173926" w:rsidP="00E263C3">
      <w:pPr>
        <w:pStyle w:val="Odsekzoznamu"/>
        <w:rPr>
          <w:szCs w:val="24"/>
        </w:rPr>
      </w:pPr>
      <w:r w:rsidRPr="00BA1C1C">
        <w:rPr>
          <w:szCs w:val="24"/>
        </w:rPr>
        <w:t xml:space="preserve"> finančný príspevok – </w:t>
      </w:r>
      <w:r w:rsidRPr="009364D1">
        <w:rPr>
          <w:i/>
          <w:szCs w:val="24"/>
        </w:rPr>
        <w:t>výberové kritériá pre výber projektov</w:t>
      </w:r>
      <w:r w:rsidR="00E263C3" w:rsidRPr="00BA1C1C">
        <w:rPr>
          <w:szCs w:val="24"/>
        </w:rPr>
        <w:t>……………….</w:t>
      </w:r>
      <w:r w:rsidR="00421911" w:rsidRPr="00BA1C1C">
        <w:rPr>
          <w:szCs w:val="24"/>
        </w:rPr>
        <w:t>8</w:t>
      </w:r>
    </w:p>
    <w:p w:rsidR="00E263C3" w:rsidRPr="00BA1C1C" w:rsidRDefault="00E263C3" w:rsidP="00E263C3">
      <w:pPr>
        <w:pStyle w:val="Odsekzoznamu"/>
        <w:rPr>
          <w:szCs w:val="24"/>
        </w:rPr>
      </w:pPr>
    </w:p>
    <w:p w:rsidR="00E263C3" w:rsidRPr="00BA1C1C" w:rsidRDefault="00173926" w:rsidP="001030AA">
      <w:pPr>
        <w:pStyle w:val="Odsekzoznamu"/>
        <w:numPr>
          <w:ilvl w:val="0"/>
          <w:numId w:val="6"/>
        </w:numPr>
        <w:rPr>
          <w:szCs w:val="24"/>
        </w:rPr>
      </w:pPr>
      <w:r w:rsidRPr="00BA1C1C">
        <w:rPr>
          <w:szCs w:val="24"/>
        </w:rPr>
        <w:t>Podmienky poskytnutia príspevku žiadateľom o nenávratný</w:t>
      </w:r>
    </w:p>
    <w:p w:rsidR="00E263C3" w:rsidRPr="009364D1" w:rsidRDefault="00173926" w:rsidP="00E263C3">
      <w:pPr>
        <w:pStyle w:val="Odsekzoznamu"/>
        <w:rPr>
          <w:i/>
          <w:szCs w:val="24"/>
        </w:rPr>
      </w:pPr>
      <w:r w:rsidRPr="00BA1C1C">
        <w:rPr>
          <w:szCs w:val="24"/>
        </w:rPr>
        <w:t xml:space="preserve">finančný príspevok – </w:t>
      </w:r>
      <w:r w:rsidRPr="009364D1">
        <w:rPr>
          <w:i/>
          <w:szCs w:val="24"/>
        </w:rPr>
        <w:t xml:space="preserve">hodnotiace kritériá pre výber </w:t>
      </w:r>
    </w:p>
    <w:p w:rsidR="00173926" w:rsidRPr="00BA1C1C" w:rsidRDefault="00173926" w:rsidP="00E263C3">
      <w:pPr>
        <w:pStyle w:val="Odsekzoznamu"/>
        <w:rPr>
          <w:szCs w:val="24"/>
        </w:rPr>
      </w:pPr>
      <w:r w:rsidRPr="009364D1">
        <w:rPr>
          <w:i/>
          <w:szCs w:val="24"/>
        </w:rPr>
        <w:t>projektov (bodovacie kritériá)</w:t>
      </w:r>
      <w:r w:rsidR="00E263C3" w:rsidRPr="00BA1C1C">
        <w:rPr>
          <w:szCs w:val="24"/>
        </w:rPr>
        <w:t>……………………………………………….</w:t>
      </w:r>
      <w:r w:rsidR="005D38EF" w:rsidRPr="00BA1C1C">
        <w:rPr>
          <w:szCs w:val="24"/>
        </w:rPr>
        <w:t>30</w:t>
      </w:r>
    </w:p>
    <w:p w:rsidR="00173926" w:rsidRPr="00BA1C1C" w:rsidRDefault="00173926"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E263C3" w:rsidRPr="00BA1C1C" w:rsidRDefault="00E263C3" w:rsidP="004B2E0F"/>
    <w:p w:rsidR="007037C0" w:rsidRPr="00BA1C1C" w:rsidRDefault="007037C0" w:rsidP="004B2E0F"/>
    <w:p w:rsidR="00E263C3" w:rsidRPr="00BA1C1C" w:rsidRDefault="00E263C3" w:rsidP="004B2E0F"/>
    <w:p w:rsidR="00E263C3" w:rsidRPr="00BA1C1C" w:rsidRDefault="00E263C3" w:rsidP="004B2E0F"/>
    <w:p w:rsidR="00E263C3" w:rsidRPr="00BA1C1C" w:rsidRDefault="00E263C3" w:rsidP="004B2E0F"/>
    <w:p w:rsidR="009A051D" w:rsidRPr="00BA1C1C" w:rsidRDefault="009A051D" w:rsidP="004B2E0F"/>
    <w:p w:rsidR="009A051D" w:rsidRPr="00BA1C1C" w:rsidRDefault="009A051D" w:rsidP="004B2E0F"/>
    <w:p w:rsidR="009A051D" w:rsidRPr="00BA1C1C" w:rsidRDefault="009A051D" w:rsidP="004B2E0F"/>
    <w:p w:rsidR="00173926" w:rsidRPr="00BA1C1C" w:rsidRDefault="00173926" w:rsidP="001030AA">
      <w:pPr>
        <w:pStyle w:val="Odsekzoznamu"/>
        <w:numPr>
          <w:ilvl w:val="0"/>
          <w:numId w:val="10"/>
        </w:numPr>
        <w:shd w:val="clear" w:color="auto" w:fill="8DB3E2" w:themeFill="text2" w:themeFillTint="66"/>
        <w:ind w:hanging="720"/>
        <w:rPr>
          <w:b/>
          <w:sz w:val="28"/>
          <w:szCs w:val="28"/>
        </w:rPr>
      </w:pPr>
      <w:r w:rsidRPr="00BA1C1C">
        <w:rPr>
          <w:b/>
          <w:sz w:val="28"/>
          <w:szCs w:val="28"/>
        </w:rPr>
        <w:t>Úvod</w:t>
      </w:r>
    </w:p>
    <w:p w:rsidR="00173926" w:rsidRPr="00BA1C1C" w:rsidRDefault="00173926" w:rsidP="004B2E0F"/>
    <w:p w:rsidR="0036398A" w:rsidRDefault="00173926" w:rsidP="00093614">
      <w:pPr>
        <w:spacing w:line="360" w:lineRule="auto"/>
        <w:rPr>
          <w:szCs w:val="24"/>
        </w:rPr>
      </w:pPr>
      <w:r w:rsidRPr="00BA1C1C">
        <w:rPr>
          <w:szCs w:val="24"/>
        </w:rPr>
        <w:t>Všeobe</w:t>
      </w:r>
      <w:r w:rsidR="00194339" w:rsidRPr="00BA1C1C">
        <w:rPr>
          <w:szCs w:val="24"/>
        </w:rPr>
        <w:t>cné podmienky poskytnutia príspevku</w:t>
      </w:r>
      <w:r w:rsidRPr="00BA1C1C">
        <w:rPr>
          <w:szCs w:val="24"/>
        </w:rPr>
        <w:t xml:space="preserve">, výberové kritériá pre výber projektov a hodnotiace kritériá pre výber projektov pre projektové opatrenia </w:t>
      </w:r>
      <w:r w:rsidR="00923545">
        <w:rPr>
          <w:szCs w:val="24"/>
        </w:rPr>
        <w:t xml:space="preserve">financované v rámci implementácie MAS ŽIBRICA sú </w:t>
      </w:r>
      <w:r w:rsidR="004400FC" w:rsidRPr="00BA1C1C">
        <w:rPr>
          <w:szCs w:val="24"/>
        </w:rPr>
        <w:t>vypracované na</w:t>
      </w:r>
      <w:r w:rsidR="00044E1D" w:rsidRPr="00BA1C1C">
        <w:rPr>
          <w:szCs w:val="24"/>
        </w:rPr>
        <w:t xml:space="preserve"> základe jednotlivých opatrení </w:t>
      </w:r>
      <w:r w:rsidR="00923545">
        <w:rPr>
          <w:szCs w:val="24"/>
        </w:rPr>
        <w:t>definovaných v stratégii CLLD. Pri ich definovaní bolo vychádzané s požiadaviek PRV SR 2014 - 2020</w:t>
      </w:r>
      <w:r w:rsidR="004400FC" w:rsidRPr="00BA1C1C">
        <w:rPr>
          <w:szCs w:val="24"/>
        </w:rPr>
        <w:t xml:space="preserve">, </w:t>
      </w:r>
      <w:r w:rsidR="00923545">
        <w:rPr>
          <w:szCs w:val="24"/>
        </w:rPr>
        <w:t>na základe ktorých boli špecifikované vlastné kritériá MAS</w:t>
      </w:r>
      <w:r w:rsidR="00E100AA">
        <w:rPr>
          <w:szCs w:val="24"/>
        </w:rPr>
        <w:t>.</w:t>
      </w:r>
      <w:r w:rsidR="00923545">
        <w:rPr>
          <w:szCs w:val="24"/>
        </w:rPr>
        <w:t xml:space="preserve"> </w:t>
      </w:r>
    </w:p>
    <w:p w:rsidR="00923545" w:rsidRDefault="00923545" w:rsidP="00093614">
      <w:pPr>
        <w:spacing w:line="360" w:lineRule="auto"/>
        <w:rPr>
          <w:szCs w:val="24"/>
        </w:rPr>
      </w:pPr>
      <w:r>
        <w:rPr>
          <w:szCs w:val="24"/>
        </w:rPr>
        <w:t>Príloha je rozdelená do 3 základných častí:</w:t>
      </w:r>
    </w:p>
    <w:p w:rsidR="00923545" w:rsidRDefault="00923545" w:rsidP="001030AA">
      <w:pPr>
        <w:pStyle w:val="Odsekzoznamu"/>
        <w:numPr>
          <w:ilvl w:val="0"/>
          <w:numId w:val="11"/>
        </w:numPr>
        <w:spacing w:line="360" w:lineRule="auto"/>
        <w:rPr>
          <w:szCs w:val="24"/>
        </w:rPr>
      </w:pPr>
      <w:r w:rsidRPr="00BC3AD8">
        <w:rPr>
          <w:b/>
          <w:szCs w:val="24"/>
        </w:rPr>
        <w:t>Všeobecné podmienky poskytnutia príspevku</w:t>
      </w:r>
      <w:r w:rsidR="00BC3AD8">
        <w:rPr>
          <w:szCs w:val="24"/>
        </w:rPr>
        <w:t xml:space="preserve"> </w:t>
      </w:r>
      <w:r w:rsidR="00BC3AD8" w:rsidRPr="00BC3AD8">
        <w:rPr>
          <w:szCs w:val="24"/>
        </w:rPr>
        <w:t xml:space="preserve">sa vzťahujú na všetkých žiadateľov o nenávratný finančný príspevok v rámci všetkých implementovaných opatrení v rámci </w:t>
      </w:r>
      <w:r w:rsidR="00BC3AD8">
        <w:rPr>
          <w:szCs w:val="24"/>
        </w:rPr>
        <w:t>stratégie CLLD</w:t>
      </w:r>
      <w:r w:rsidR="00BC3AD8" w:rsidRPr="00BC3AD8">
        <w:rPr>
          <w:szCs w:val="24"/>
        </w:rPr>
        <w:t>. Vychádzajú z platnej legislatívy SR a</w:t>
      </w:r>
      <w:r w:rsidR="00BC3AD8">
        <w:rPr>
          <w:szCs w:val="24"/>
        </w:rPr>
        <w:t> </w:t>
      </w:r>
      <w:r w:rsidR="00BC3AD8" w:rsidRPr="00BC3AD8">
        <w:rPr>
          <w:szCs w:val="24"/>
        </w:rPr>
        <w:t>EÚ</w:t>
      </w:r>
      <w:r w:rsidR="00BC3AD8">
        <w:rPr>
          <w:szCs w:val="24"/>
        </w:rPr>
        <w:t>. Tieto kritériá sú vyhodnocované spoločne pre všetky opatrenia</w:t>
      </w:r>
      <w:r w:rsidR="00E100AA">
        <w:rPr>
          <w:szCs w:val="24"/>
        </w:rPr>
        <w:t xml:space="preserve"> stratégie financované z </w:t>
      </w:r>
      <w:r w:rsidR="00BC3AD8">
        <w:rPr>
          <w:szCs w:val="24"/>
        </w:rPr>
        <w:t>PRV</w:t>
      </w:r>
      <w:r w:rsidR="00E100AA">
        <w:rPr>
          <w:szCs w:val="24"/>
        </w:rPr>
        <w:t xml:space="preserve"> SR 2014-2020</w:t>
      </w:r>
      <w:r w:rsidR="009364D1">
        <w:rPr>
          <w:szCs w:val="24"/>
        </w:rPr>
        <w:t>.</w:t>
      </w:r>
    </w:p>
    <w:p w:rsidR="00923545" w:rsidRPr="00093614" w:rsidRDefault="00923545" w:rsidP="001030AA">
      <w:pPr>
        <w:pStyle w:val="Odsekzoznamu"/>
        <w:numPr>
          <w:ilvl w:val="0"/>
          <w:numId w:val="11"/>
        </w:numPr>
        <w:spacing w:before="0" w:after="200" w:line="360" w:lineRule="auto"/>
        <w:rPr>
          <w:b/>
          <w:szCs w:val="24"/>
        </w:rPr>
      </w:pPr>
      <w:r w:rsidRPr="00093614">
        <w:rPr>
          <w:b/>
          <w:szCs w:val="24"/>
        </w:rPr>
        <w:t>Výberové kritériá poskytnutia príspevku</w:t>
      </w:r>
      <w:r w:rsidR="00BC3AD8" w:rsidRPr="00BC3AD8">
        <w:t xml:space="preserve"> </w:t>
      </w:r>
      <w:r w:rsidR="00BC3AD8" w:rsidRPr="00093614">
        <w:rPr>
          <w:szCs w:val="24"/>
        </w:rPr>
        <w:t xml:space="preserve">zabezpečujú objektívne posúdenie všetkých </w:t>
      </w:r>
      <w:proofErr w:type="spellStart"/>
      <w:r w:rsidR="00BC3AD8" w:rsidRPr="00093614">
        <w:rPr>
          <w:szCs w:val="24"/>
        </w:rPr>
        <w:t>ŽoNFP</w:t>
      </w:r>
      <w:proofErr w:type="spellEnd"/>
      <w:r w:rsidR="00BC3AD8" w:rsidRPr="00093614">
        <w:rPr>
          <w:szCs w:val="24"/>
        </w:rPr>
        <w:t xml:space="preserve"> v rámci skupiny navzájom a to s prihliadnutím na konkrétne skutočnosti, ktoré môžu byť porovnávané v rámci všetkých </w:t>
      </w:r>
      <w:proofErr w:type="spellStart"/>
      <w:r w:rsidR="00BC3AD8" w:rsidRPr="00093614">
        <w:rPr>
          <w:szCs w:val="24"/>
        </w:rPr>
        <w:t>ŽoNFP</w:t>
      </w:r>
      <w:proofErr w:type="spellEnd"/>
      <w:r w:rsidR="00BC3AD8" w:rsidRPr="00093614">
        <w:rPr>
          <w:szCs w:val="24"/>
        </w:rPr>
        <w:t xml:space="preserve"> v danej skupine.</w:t>
      </w:r>
      <w:r w:rsidR="00093614" w:rsidRPr="00093614">
        <w:t xml:space="preserve"> </w:t>
      </w:r>
      <w:r w:rsidR="00093614">
        <w:t xml:space="preserve">Výberové kritériá sú nastavené tak aby </w:t>
      </w:r>
      <w:r w:rsidR="00093614" w:rsidRPr="00093614">
        <w:rPr>
          <w:szCs w:val="24"/>
        </w:rPr>
        <w:t>zabezpečili, že operácie budú prispievať k dosiahnutiu konkrétnych cieľov a výsledkov príslušného Opatrenia, sú nediskriminačné a transparentné a zároveň zabraňujú každej diskriminácii z dôvodu pohlavia, rasy alebo etnického pôvodu, náboženstva alebo vierovyznania, zdravotného postihnutia, veku alebo sexuálnej orientácie počas prípravy a vykonávania stratégie CLLD a uplatňujú zásadu udržateľného rozvoja a podporujú cieľ zachovania, ochrany a zlepšovania kvality životného prostredia.</w:t>
      </w:r>
      <w:r w:rsidR="00093614">
        <w:rPr>
          <w:szCs w:val="24"/>
        </w:rPr>
        <w:t xml:space="preserve"> Výberové kritériá sú stanovené samostatné pre každé Opatrenie stratégie CLLD.</w:t>
      </w:r>
    </w:p>
    <w:p w:rsidR="00923545" w:rsidRPr="00923545" w:rsidRDefault="00923545" w:rsidP="001030AA">
      <w:pPr>
        <w:pStyle w:val="Odsekzoznamu"/>
        <w:numPr>
          <w:ilvl w:val="0"/>
          <w:numId w:val="11"/>
        </w:numPr>
        <w:spacing w:line="360" w:lineRule="auto"/>
        <w:rPr>
          <w:szCs w:val="24"/>
        </w:rPr>
      </w:pPr>
      <w:r w:rsidRPr="00BC3AD8">
        <w:rPr>
          <w:b/>
          <w:szCs w:val="24"/>
        </w:rPr>
        <w:t>Hodnotiace kritériá poskytnutia príspevku</w:t>
      </w:r>
      <w:r w:rsidR="00BC3AD8" w:rsidRPr="00BC3AD8">
        <w:t xml:space="preserve"> </w:t>
      </w:r>
      <w:r w:rsidR="00D852B5">
        <w:t xml:space="preserve">(bodovacie kritériá) </w:t>
      </w:r>
      <w:r w:rsidR="00B73E7B">
        <w:t>sú definované ako rozsah bodového hodnotenia, pri ktorom je pre kaž</w:t>
      </w:r>
      <w:r w:rsidR="00BC3AD8" w:rsidRPr="00BC3AD8">
        <w:t xml:space="preserve">dý stupeň (rozsah) hodnotiaceho  kritéria jasný popis kedy projekt získa konkrétny počet bodov, resp. kedy spĺňa dané kritérium. </w:t>
      </w:r>
      <w:r w:rsidR="00B73E7B">
        <w:t xml:space="preserve">V rámci jednotlivých Opatrení je zároveň stanovená minimálna </w:t>
      </w:r>
      <w:r w:rsidR="00BC3AD8" w:rsidRPr="00BC3AD8">
        <w:t>prahov</w:t>
      </w:r>
      <w:r w:rsidR="00B73E7B">
        <w:t>á</w:t>
      </w:r>
      <w:r w:rsidR="00BC3AD8" w:rsidRPr="00BC3AD8">
        <w:t xml:space="preserve"> hodnot</w:t>
      </w:r>
      <w:r w:rsidR="00B73E7B">
        <w:t>a</w:t>
      </w:r>
      <w:r w:rsidR="00BC3AD8" w:rsidRPr="00BC3AD8">
        <w:t>, ktorú musí projekt dosiahnuť aby bol oprávnený,</w:t>
      </w:r>
      <w:r w:rsidR="00B73E7B">
        <w:t xml:space="preserve"> na financovanie. V rámci hodnotiacich kritérií sú niektoré stanovené ako vylučujúce kritériá, po nesplnení ktorých, nemôž</w:t>
      </w:r>
      <w:r w:rsidR="00BC3AD8" w:rsidRPr="00BC3AD8">
        <w:t xml:space="preserve">e byť </w:t>
      </w:r>
      <w:r w:rsidR="00B73E7B">
        <w:t xml:space="preserve">projekt </w:t>
      </w:r>
      <w:r w:rsidR="00B73E7B">
        <w:lastRenderedPageBreak/>
        <w:t>schválený</w:t>
      </w:r>
      <w:r w:rsidR="00BC3AD8" w:rsidRPr="00BC3AD8">
        <w:t>.</w:t>
      </w:r>
      <w:r w:rsidR="00B73E7B">
        <w:t xml:space="preserve"> </w:t>
      </w:r>
      <w:r w:rsidR="00BC3AD8" w:rsidRPr="00BC3AD8">
        <w:rPr>
          <w:szCs w:val="24"/>
        </w:rPr>
        <w:t>V</w:t>
      </w:r>
      <w:r w:rsidR="00093614">
        <w:rPr>
          <w:szCs w:val="24"/>
        </w:rPr>
        <w:t> rámci hodnotiacich kritérií sú stanovené tiež i r</w:t>
      </w:r>
      <w:r w:rsidR="00093614" w:rsidRPr="00093614">
        <w:rPr>
          <w:szCs w:val="24"/>
        </w:rPr>
        <w:t>ozlišovacie kritériá</w:t>
      </w:r>
      <w:r w:rsidR="00093614">
        <w:rPr>
          <w:szCs w:val="24"/>
        </w:rPr>
        <w:t>, ktoré</w:t>
      </w:r>
      <w:r w:rsidR="00093614" w:rsidRPr="00093614">
        <w:rPr>
          <w:szCs w:val="24"/>
        </w:rPr>
        <w:t xml:space="preserve"> slú</w:t>
      </w:r>
      <w:r w:rsidR="00093614">
        <w:rPr>
          <w:szCs w:val="24"/>
        </w:rPr>
        <w:t>ž</w:t>
      </w:r>
      <w:r w:rsidR="00093614" w:rsidRPr="00093614">
        <w:rPr>
          <w:szCs w:val="24"/>
        </w:rPr>
        <w:t xml:space="preserve">ia na určenie poradia v prípade rovnakého počtu bodov dosiahnutého viacerými </w:t>
      </w:r>
      <w:proofErr w:type="spellStart"/>
      <w:r w:rsidR="00093614">
        <w:rPr>
          <w:szCs w:val="24"/>
        </w:rPr>
        <w:t>Ž</w:t>
      </w:r>
      <w:r w:rsidR="00093614" w:rsidRPr="00093614">
        <w:rPr>
          <w:szCs w:val="24"/>
        </w:rPr>
        <w:t>oNFP</w:t>
      </w:r>
      <w:proofErr w:type="spellEnd"/>
      <w:r w:rsidR="00093614" w:rsidRPr="00093614">
        <w:rPr>
          <w:szCs w:val="24"/>
        </w:rPr>
        <w:t xml:space="preserve"> v odbornom hodnotení</w:t>
      </w:r>
      <w:r w:rsidR="00093614">
        <w:rPr>
          <w:szCs w:val="24"/>
        </w:rPr>
        <w:t>.</w:t>
      </w:r>
      <w:r w:rsidR="00BC3AD8" w:rsidRPr="00BC3AD8">
        <w:rPr>
          <w:szCs w:val="24"/>
        </w:rPr>
        <w:t xml:space="preserve"> </w:t>
      </w:r>
      <w:r w:rsidR="00093614" w:rsidRPr="00093614">
        <w:rPr>
          <w:szCs w:val="24"/>
        </w:rPr>
        <w:t>Poradie na základe rozlišovacích kritérií sa určí na základe dosiahnutého počtu bodov pre dané kritériá z odborného hodnotenia od najvyššieho počtu po najni</w:t>
      </w:r>
      <w:r w:rsidR="00093614">
        <w:rPr>
          <w:szCs w:val="24"/>
        </w:rPr>
        <w:t>ž</w:t>
      </w:r>
      <w:r w:rsidR="00093614" w:rsidRPr="00093614">
        <w:rPr>
          <w:szCs w:val="24"/>
        </w:rPr>
        <w:t>ší počet bodov.</w:t>
      </w:r>
      <w:r w:rsidR="00093614">
        <w:rPr>
          <w:szCs w:val="24"/>
        </w:rPr>
        <w:t xml:space="preserve"> Hodnotiace kritériá sú stanovené samostatne pre každé Opatrenie stratégie CLLD.</w:t>
      </w:r>
    </w:p>
    <w:p w:rsidR="002B2205" w:rsidRDefault="00770439" w:rsidP="00093614">
      <w:pPr>
        <w:spacing w:line="360" w:lineRule="auto"/>
        <w:rPr>
          <w:szCs w:val="24"/>
        </w:rPr>
      </w:pPr>
      <w:r w:rsidRPr="00BA1C1C">
        <w:t>V</w:t>
      </w:r>
      <w:r w:rsidR="00173926" w:rsidRPr="00BA1C1C">
        <w:rPr>
          <w:szCs w:val="24"/>
        </w:rPr>
        <w:t>šeobe</w:t>
      </w:r>
      <w:r w:rsidR="00194339" w:rsidRPr="00BA1C1C">
        <w:rPr>
          <w:szCs w:val="24"/>
        </w:rPr>
        <w:t>cné podmienky poskytnutia príspevku</w:t>
      </w:r>
      <w:r w:rsidR="00173926" w:rsidRPr="00BA1C1C">
        <w:rPr>
          <w:szCs w:val="24"/>
        </w:rPr>
        <w:t xml:space="preserve">, výberové kritériá pre výber projektov a hodnotiace kritériá pre výber projektov </w:t>
      </w:r>
      <w:r w:rsidR="00044E1D" w:rsidRPr="00BA1C1C">
        <w:rPr>
          <w:szCs w:val="24"/>
        </w:rPr>
        <w:t xml:space="preserve">pre projektové opatrenia </w:t>
      </w:r>
      <w:r w:rsidR="00BC3AD8">
        <w:rPr>
          <w:szCs w:val="24"/>
        </w:rPr>
        <w:t>MAS ŽIBRICA</w:t>
      </w:r>
      <w:r w:rsidR="00044E1D" w:rsidRPr="00BA1C1C">
        <w:rPr>
          <w:szCs w:val="24"/>
        </w:rPr>
        <w:t xml:space="preserve"> </w:t>
      </w:r>
      <w:r w:rsidRPr="00BA1C1C">
        <w:rPr>
          <w:szCs w:val="24"/>
        </w:rPr>
        <w:t xml:space="preserve">budú </w:t>
      </w:r>
      <w:r w:rsidR="00044E1D" w:rsidRPr="00BA1C1C">
        <w:rPr>
          <w:szCs w:val="24"/>
        </w:rPr>
        <w:t>prenesené do jednotlivých výziev vyhlásených na jed</w:t>
      </w:r>
      <w:r w:rsidR="007037C0" w:rsidRPr="00BA1C1C">
        <w:rPr>
          <w:szCs w:val="24"/>
        </w:rPr>
        <w:t>notlivé opatr</w:t>
      </w:r>
      <w:r w:rsidR="00BC3AD8">
        <w:rPr>
          <w:szCs w:val="24"/>
        </w:rPr>
        <w:t>enia stratégie CLLD.</w:t>
      </w:r>
    </w:p>
    <w:p w:rsidR="002B2205" w:rsidRDefault="002B2205">
      <w:pPr>
        <w:spacing w:before="0" w:after="0"/>
        <w:jc w:val="left"/>
        <w:rPr>
          <w:szCs w:val="24"/>
        </w:rPr>
      </w:pPr>
      <w:r>
        <w:rPr>
          <w:szCs w:val="24"/>
        </w:rPr>
        <w:br w:type="page"/>
      </w:r>
    </w:p>
    <w:p w:rsidR="00093614" w:rsidRDefault="00093614" w:rsidP="00093614">
      <w:pPr>
        <w:spacing w:line="360" w:lineRule="auto"/>
        <w:rPr>
          <w:szCs w:val="24"/>
        </w:rPr>
      </w:pPr>
    </w:p>
    <w:p w:rsidR="002B2205" w:rsidRDefault="002B2205" w:rsidP="00093614">
      <w:pPr>
        <w:spacing w:line="360" w:lineRule="auto"/>
        <w:rPr>
          <w:szCs w:val="24"/>
        </w:rPr>
      </w:pPr>
    </w:p>
    <w:p w:rsidR="002B2205" w:rsidRDefault="002B2205" w:rsidP="00093614">
      <w:pPr>
        <w:spacing w:line="360" w:lineRule="auto"/>
        <w:rPr>
          <w:szCs w:val="24"/>
        </w:rPr>
      </w:pPr>
    </w:p>
    <w:p w:rsidR="002B2205" w:rsidRDefault="002B2205" w:rsidP="00093614">
      <w:pPr>
        <w:spacing w:line="360" w:lineRule="auto"/>
        <w:rPr>
          <w:szCs w:val="24"/>
        </w:rPr>
      </w:pPr>
    </w:p>
    <w:p w:rsidR="002B2205" w:rsidRDefault="002B2205" w:rsidP="00093614">
      <w:pPr>
        <w:spacing w:line="360" w:lineRule="auto"/>
        <w:rPr>
          <w:szCs w:val="24"/>
        </w:rPr>
      </w:pPr>
    </w:p>
    <w:p w:rsidR="00031437" w:rsidRDefault="00031437" w:rsidP="00093614">
      <w:pPr>
        <w:spacing w:line="360" w:lineRule="auto"/>
        <w:rPr>
          <w:szCs w:val="24"/>
        </w:rPr>
      </w:pPr>
    </w:p>
    <w:p w:rsidR="00031437" w:rsidRDefault="00031437" w:rsidP="00093614">
      <w:pPr>
        <w:spacing w:line="360" w:lineRule="auto"/>
        <w:rPr>
          <w:szCs w:val="24"/>
        </w:rPr>
      </w:pPr>
    </w:p>
    <w:p w:rsidR="00031437" w:rsidRDefault="00031437" w:rsidP="00093614">
      <w:pPr>
        <w:spacing w:line="360" w:lineRule="auto"/>
        <w:rPr>
          <w:szCs w:val="24"/>
        </w:rPr>
      </w:pPr>
    </w:p>
    <w:p w:rsidR="00031437" w:rsidRDefault="00031437" w:rsidP="00093614">
      <w:pPr>
        <w:spacing w:line="360" w:lineRule="auto"/>
        <w:rPr>
          <w:szCs w:val="24"/>
        </w:rPr>
      </w:pPr>
    </w:p>
    <w:p w:rsidR="002B2205" w:rsidRDefault="002B2205" w:rsidP="00093614">
      <w:pPr>
        <w:spacing w:line="360" w:lineRule="auto"/>
        <w:rPr>
          <w:szCs w:val="24"/>
        </w:rPr>
      </w:pPr>
    </w:p>
    <w:p w:rsidR="002B2205" w:rsidRDefault="002B2205" w:rsidP="00093614">
      <w:pPr>
        <w:spacing w:line="360" w:lineRule="auto"/>
        <w:rPr>
          <w:szCs w:val="24"/>
        </w:rPr>
      </w:pPr>
    </w:p>
    <w:p w:rsidR="002B2205" w:rsidRDefault="002B2205" w:rsidP="00031437">
      <w:pPr>
        <w:spacing w:line="360" w:lineRule="auto"/>
        <w:jc w:val="center"/>
        <w:rPr>
          <w:szCs w:val="24"/>
        </w:rPr>
      </w:pPr>
      <w:r w:rsidRPr="00BA1C1C">
        <w:rPr>
          <w:b/>
          <w:sz w:val="32"/>
          <w:szCs w:val="32"/>
        </w:rPr>
        <w:t xml:space="preserve">Všeobecné podmienky poskytnutia </w:t>
      </w:r>
      <w:r>
        <w:rPr>
          <w:b/>
          <w:sz w:val="32"/>
          <w:szCs w:val="32"/>
        </w:rPr>
        <w:t xml:space="preserve">nenávratného finančného príspevku </w:t>
      </w:r>
      <w:r w:rsidR="00031437" w:rsidRPr="00031437">
        <w:rPr>
          <w:b/>
          <w:sz w:val="32"/>
          <w:szCs w:val="32"/>
        </w:rPr>
        <w:t>pre projektové opatrenia financované v rámci implementácie MAS ŽIBRICA</w:t>
      </w:r>
    </w:p>
    <w:p w:rsidR="002B2205" w:rsidRDefault="002B2205" w:rsidP="00093614">
      <w:pPr>
        <w:spacing w:line="360" w:lineRule="auto"/>
        <w:rPr>
          <w:szCs w:val="24"/>
        </w:rPr>
      </w:pPr>
    </w:p>
    <w:p w:rsidR="002B2205" w:rsidRDefault="002B2205" w:rsidP="00093614">
      <w:pPr>
        <w:spacing w:line="360" w:lineRule="auto"/>
        <w:rPr>
          <w:szCs w:val="24"/>
        </w:rPr>
      </w:pPr>
    </w:p>
    <w:p w:rsidR="002B2205" w:rsidRDefault="002B2205" w:rsidP="00093614">
      <w:pPr>
        <w:spacing w:line="360" w:lineRule="auto"/>
        <w:rPr>
          <w:szCs w:val="24"/>
        </w:rPr>
      </w:pPr>
    </w:p>
    <w:p w:rsidR="00093614" w:rsidRDefault="00093614">
      <w:pPr>
        <w:spacing w:before="0" w:after="0"/>
        <w:jc w:val="left"/>
        <w:rPr>
          <w:szCs w:val="24"/>
        </w:rPr>
      </w:pPr>
      <w:r>
        <w:rPr>
          <w:szCs w:val="24"/>
        </w:rPr>
        <w:br w:type="page"/>
      </w:r>
    </w:p>
    <w:p w:rsidR="00A25CB1" w:rsidRDefault="00A25CB1" w:rsidP="00770FBD">
      <w:pPr>
        <w:rPr>
          <w:rFonts w:ascii="Arial" w:hAnsi="Arial" w:cs="Arial"/>
          <w:sz w:val="32"/>
          <w:szCs w:val="32"/>
        </w:rPr>
        <w:sectPr w:rsidR="00A25CB1" w:rsidSect="00384422">
          <w:headerReference w:type="default" r:id="rId8"/>
          <w:footerReference w:type="default" r:id="rId9"/>
          <w:pgSz w:w="11900" w:h="16840"/>
          <w:pgMar w:top="1440" w:right="1800" w:bottom="1440" w:left="1800" w:header="708" w:footer="708" w:gutter="0"/>
          <w:cols w:space="708"/>
          <w:docGrid w:linePitch="360"/>
        </w:sectPr>
      </w:pPr>
    </w:p>
    <w:tbl>
      <w:tblPr>
        <w:tblStyle w:val="Mriekatabuky"/>
        <w:tblW w:w="15309" w:type="dxa"/>
        <w:tblInd w:w="-459" w:type="dxa"/>
        <w:tblLayout w:type="fixed"/>
        <w:tblLook w:val="04A0" w:firstRow="1" w:lastRow="0" w:firstColumn="1" w:lastColumn="0" w:noHBand="0" w:noVBand="1"/>
      </w:tblPr>
      <w:tblGrid>
        <w:gridCol w:w="1276"/>
        <w:gridCol w:w="2835"/>
        <w:gridCol w:w="5528"/>
        <w:gridCol w:w="1134"/>
        <w:gridCol w:w="1134"/>
        <w:gridCol w:w="3402"/>
      </w:tblGrid>
      <w:tr w:rsidR="00DE402C" w:rsidRPr="00DE402C" w:rsidTr="002A7190">
        <w:tc>
          <w:tcPr>
            <w:tcW w:w="1276" w:type="dxa"/>
          </w:tcPr>
          <w:p w:rsidR="00DE402C" w:rsidRPr="00DE402C" w:rsidRDefault="00DE402C" w:rsidP="00064C6C">
            <w:pPr>
              <w:spacing w:before="0" w:after="0"/>
              <w:rPr>
                <w:sz w:val="18"/>
                <w:szCs w:val="18"/>
              </w:rPr>
            </w:pPr>
            <w:r w:rsidRPr="00DE402C">
              <w:rPr>
                <w:sz w:val="18"/>
                <w:szCs w:val="18"/>
              </w:rPr>
              <w:lastRenderedPageBreak/>
              <w:t>Aplikovateľné pre opatrenie</w:t>
            </w:r>
          </w:p>
        </w:tc>
        <w:tc>
          <w:tcPr>
            <w:tcW w:w="2835" w:type="dxa"/>
          </w:tcPr>
          <w:p w:rsidR="00DE402C" w:rsidRPr="00DE402C" w:rsidRDefault="00DE402C" w:rsidP="00064C6C">
            <w:pPr>
              <w:spacing w:before="0" w:after="0"/>
              <w:rPr>
                <w:sz w:val="18"/>
                <w:szCs w:val="18"/>
              </w:rPr>
            </w:pPr>
            <w:r>
              <w:rPr>
                <w:sz w:val="18"/>
                <w:szCs w:val="18"/>
              </w:rPr>
              <w:t>Kritérium</w:t>
            </w:r>
          </w:p>
        </w:tc>
        <w:tc>
          <w:tcPr>
            <w:tcW w:w="5528" w:type="dxa"/>
          </w:tcPr>
          <w:p w:rsidR="00DE402C" w:rsidRPr="00DE402C" w:rsidRDefault="00DE402C" w:rsidP="00064C6C">
            <w:pPr>
              <w:spacing w:before="0" w:after="0"/>
              <w:rPr>
                <w:sz w:val="18"/>
                <w:szCs w:val="18"/>
              </w:rPr>
            </w:pPr>
            <w:r>
              <w:rPr>
                <w:sz w:val="18"/>
                <w:szCs w:val="18"/>
              </w:rPr>
              <w:t>Predmet hodnotenia</w:t>
            </w:r>
          </w:p>
        </w:tc>
        <w:tc>
          <w:tcPr>
            <w:tcW w:w="1134" w:type="dxa"/>
          </w:tcPr>
          <w:p w:rsidR="00DE402C" w:rsidRPr="00DE402C" w:rsidRDefault="00DE402C" w:rsidP="00064C6C">
            <w:pPr>
              <w:spacing w:before="0" w:after="0"/>
              <w:rPr>
                <w:sz w:val="18"/>
                <w:szCs w:val="18"/>
              </w:rPr>
            </w:pPr>
            <w:r>
              <w:rPr>
                <w:sz w:val="18"/>
                <w:szCs w:val="18"/>
              </w:rPr>
              <w:t>Typ kritéria</w:t>
            </w:r>
          </w:p>
        </w:tc>
        <w:tc>
          <w:tcPr>
            <w:tcW w:w="1134" w:type="dxa"/>
          </w:tcPr>
          <w:p w:rsidR="00DE402C" w:rsidRPr="00DE402C" w:rsidRDefault="00DE402C" w:rsidP="00064C6C">
            <w:pPr>
              <w:spacing w:before="0" w:after="0"/>
              <w:rPr>
                <w:sz w:val="18"/>
                <w:szCs w:val="18"/>
              </w:rPr>
            </w:pPr>
            <w:r>
              <w:rPr>
                <w:sz w:val="18"/>
                <w:szCs w:val="18"/>
              </w:rPr>
              <w:t>Hodnotenie</w:t>
            </w:r>
          </w:p>
        </w:tc>
        <w:tc>
          <w:tcPr>
            <w:tcW w:w="3402" w:type="dxa"/>
          </w:tcPr>
          <w:p w:rsidR="00DE402C" w:rsidRPr="00DE402C" w:rsidRDefault="00DE402C" w:rsidP="00064C6C">
            <w:pPr>
              <w:spacing w:before="0" w:after="0"/>
              <w:rPr>
                <w:sz w:val="18"/>
                <w:szCs w:val="18"/>
              </w:rPr>
            </w:pPr>
            <w:r>
              <w:rPr>
                <w:sz w:val="18"/>
                <w:szCs w:val="18"/>
              </w:rPr>
              <w:t>Spôsob aplikácie kritéria</w:t>
            </w:r>
          </w:p>
        </w:tc>
      </w:tr>
      <w:tr w:rsidR="00064C6C" w:rsidRPr="00DE402C" w:rsidTr="002A7190">
        <w:trPr>
          <w:trHeight w:val="1050"/>
        </w:trPr>
        <w:tc>
          <w:tcPr>
            <w:tcW w:w="1276" w:type="dxa"/>
            <w:vMerge w:val="restart"/>
            <w:vAlign w:val="center"/>
          </w:tcPr>
          <w:p w:rsidR="00064C6C" w:rsidRPr="00DE402C" w:rsidRDefault="00064C6C" w:rsidP="00064C6C">
            <w:pPr>
              <w:spacing w:before="0" w:after="0"/>
              <w:jc w:val="left"/>
              <w:rPr>
                <w:sz w:val="18"/>
                <w:szCs w:val="18"/>
              </w:rPr>
            </w:pPr>
            <w:r>
              <w:rPr>
                <w:sz w:val="18"/>
                <w:szCs w:val="18"/>
              </w:rPr>
              <w:t>Všetky Opatrenia</w:t>
            </w:r>
          </w:p>
        </w:tc>
        <w:tc>
          <w:tcPr>
            <w:tcW w:w="2835" w:type="dxa"/>
            <w:vMerge w:val="restart"/>
            <w:vAlign w:val="center"/>
          </w:tcPr>
          <w:p w:rsidR="00064C6C" w:rsidRPr="00DE402C" w:rsidRDefault="006C5592" w:rsidP="006C5592">
            <w:pPr>
              <w:spacing w:before="0" w:after="0"/>
              <w:jc w:val="left"/>
              <w:rPr>
                <w:sz w:val="18"/>
                <w:szCs w:val="18"/>
              </w:rPr>
            </w:pPr>
            <w:r>
              <w:rPr>
                <w:sz w:val="18"/>
                <w:szCs w:val="18"/>
              </w:rPr>
              <w:t xml:space="preserve">1. </w:t>
            </w:r>
            <w:r w:rsidR="00064C6C" w:rsidRPr="00DE402C">
              <w:rPr>
                <w:sz w:val="18"/>
                <w:szCs w:val="18"/>
              </w:rPr>
              <w:t>Investície sa musia realizovať na území MAS ŽIBRICA</w:t>
            </w:r>
          </w:p>
        </w:tc>
        <w:tc>
          <w:tcPr>
            <w:tcW w:w="5528" w:type="dxa"/>
            <w:vMerge w:val="restart"/>
            <w:vAlign w:val="center"/>
          </w:tcPr>
          <w:p w:rsidR="00064C6C" w:rsidRPr="00DE402C" w:rsidRDefault="00064C6C" w:rsidP="00064C6C">
            <w:pPr>
              <w:spacing w:before="0" w:after="0"/>
              <w:jc w:val="left"/>
              <w:rPr>
                <w:sz w:val="18"/>
                <w:szCs w:val="18"/>
              </w:rPr>
            </w:pPr>
            <w:r w:rsidRPr="00DE402C">
              <w:rPr>
                <w:sz w:val="18"/>
                <w:szCs w:val="18"/>
              </w:rPr>
              <w:t>Nehnuteľnosti, ktoré sú predmetom projektu sa musia nachádzať na území MAS ŽIBRICA, hnuteľné veci, ktoré sú predmetom projektu – stroje, technológie a pod. sa musia využívať na území MAS ŽIBRICA. V súlade s čl. 70 nariadenia Európskeho parlamentu a Rady (EÚ) č. 1303/2013 je možné niektoré aktivity neinvestičného charakteru realizovať aj mimo územia MAS ale v rámci EÚ, napr. pri projektoch nadnárodnej spolupráce, pri vzdelávacích projektoch a pod. a mimo EÚ v prípade operácií, ktoré sa týkajú technickej pomoci alebo propagačných aktivít, ako aj v prípade projektov nadnárodnej spolupráce.</w:t>
            </w:r>
          </w:p>
        </w:tc>
        <w:tc>
          <w:tcPr>
            <w:tcW w:w="1134" w:type="dxa"/>
            <w:vMerge w:val="restart"/>
            <w:vAlign w:val="center"/>
          </w:tcPr>
          <w:p w:rsidR="00064C6C" w:rsidRPr="00DE402C" w:rsidRDefault="00064C6C" w:rsidP="00064C6C">
            <w:pPr>
              <w:spacing w:before="0" w:after="0"/>
              <w:jc w:val="left"/>
              <w:rPr>
                <w:sz w:val="18"/>
                <w:szCs w:val="18"/>
              </w:rPr>
            </w:pPr>
            <w:r>
              <w:rPr>
                <w:sz w:val="18"/>
                <w:szCs w:val="18"/>
              </w:rPr>
              <w:t>vylučujúce</w:t>
            </w:r>
          </w:p>
        </w:tc>
        <w:tc>
          <w:tcPr>
            <w:tcW w:w="1134" w:type="dxa"/>
            <w:vAlign w:val="center"/>
          </w:tcPr>
          <w:p w:rsidR="00064C6C" w:rsidRPr="00DE402C" w:rsidRDefault="00064C6C" w:rsidP="00064C6C">
            <w:pPr>
              <w:spacing w:before="0" w:after="0"/>
              <w:jc w:val="left"/>
              <w:rPr>
                <w:sz w:val="18"/>
                <w:szCs w:val="18"/>
              </w:rPr>
            </w:pPr>
            <w:r>
              <w:rPr>
                <w:sz w:val="18"/>
                <w:szCs w:val="18"/>
              </w:rPr>
              <w:t>Áno</w:t>
            </w:r>
          </w:p>
        </w:tc>
        <w:tc>
          <w:tcPr>
            <w:tcW w:w="3402" w:type="dxa"/>
            <w:vAlign w:val="center"/>
          </w:tcPr>
          <w:p w:rsidR="00064C6C" w:rsidRPr="00DE402C" w:rsidRDefault="00064C6C" w:rsidP="00064C6C">
            <w:pPr>
              <w:spacing w:before="0" w:after="0"/>
              <w:jc w:val="left"/>
              <w:rPr>
                <w:sz w:val="18"/>
                <w:szCs w:val="18"/>
              </w:rPr>
            </w:pPr>
            <w:r>
              <w:rPr>
                <w:sz w:val="18"/>
                <w:szCs w:val="18"/>
              </w:rPr>
              <w:t>Projekt sa realizuje na území MAS ŽIBRICA</w:t>
            </w:r>
          </w:p>
        </w:tc>
      </w:tr>
      <w:tr w:rsidR="00064C6C" w:rsidRPr="00DE402C" w:rsidTr="002A7190">
        <w:trPr>
          <w:trHeight w:val="1050"/>
        </w:trPr>
        <w:tc>
          <w:tcPr>
            <w:tcW w:w="1276" w:type="dxa"/>
            <w:vMerge/>
            <w:vAlign w:val="center"/>
          </w:tcPr>
          <w:p w:rsidR="00064C6C" w:rsidRPr="00DE402C" w:rsidRDefault="00064C6C" w:rsidP="00064C6C">
            <w:pPr>
              <w:spacing w:before="0" w:after="0"/>
              <w:jc w:val="left"/>
              <w:rPr>
                <w:sz w:val="18"/>
                <w:szCs w:val="18"/>
              </w:rPr>
            </w:pPr>
          </w:p>
        </w:tc>
        <w:tc>
          <w:tcPr>
            <w:tcW w:w="2835" w:type="dxa"/>
            <w:vMerge/>
            <w:vAlign w:val="center"/>
          </w:tcPr>
          <w:p w:rsidR="00064C6C" w:rsidRPr="00DE402C" w:rsidRDefault="00064C6C" w:rsidP="00064C6C">
            <w:pPr>
              <w:spacing w:before="0" w:after="0"/>
              <w:jc w:val="left"/>
              <w:rPr>
                <w:sz w:val="18"/>
                <w:szCs w:val="18"/>
              </w:rPr>
            </w:pPr>
          </w:p>
        </w:tc>
        <w:tc>
          <w:tcPr>
            <w:tcW w:w="5528" w:type="dxa"/>
            <w:vMerge/>
            <w:vAlign w:val="center"/>
          </w:tcPr>
          <w:p w:rsidR="00064C6C" w:rsidRPr="00DE402C" w:rsidRDefault="00064C6C" w:rsidP="00064C6C">
            <w:pPr>
              <w:spacing w:before="0" w:after="0"/>
              <w:jc w:val="left"/>
              <w:rPr>
                <w:sz w:val="18"/>
                <w:szCs w:val="18"/>
              </w:rPr>
            </w:pPr>
          </w:p>
        </w:tc>
        <w:tc>
          <w:tcPr>
            <w:tcW w:w="1134" w:type="dxa"/>
            <w:vMerge/>
            <w:vAlign w:val="center"/>
          </w:tcPr>
          <w:p w:rsidR="00064C6C" w:rsidRDefault="00064C6C" w:rsidP="00064C6C">
            <w:pPr>
              <w:spacing w:before="0" w:after="0"/>
              <w:jc w:val="left"/>
              <w:rPr>
                <w:sz w:val="18"/>
                <w:szCs w:val="18"/>
              </w:rPr>
            </w:pPr>
          </w:p>
        </w:tc>
        <w:tc>
          <w:tcPr>
            <w:tcW w:w="1134" w:type="dxa"/>
            <w:vAlign w:val="center"/>
          </w:tcPr>
          <w:p w:rsidR="00064C6C" w:rsidRPr="00DE402C" w:rsidRDefault="00064C6C" w:rsidP="00064C6C">
            <w:pPr>
              <w:spacing w:before="0" w:after="0"/>
              <w:jc w:val="left"/>
              <w:rPr>
                <w:sz w:val="18"/>
                <w:szCs w:val="18"/>
              </w:rPr>
            </w:pPr>
            <w:r>
              <w:rPr>
                <w:sz w:val="18"/>
                <w:szCs w:val="18"/>
              </w:rPr>
              <w:t>Nie</w:t>
            </w:r>
          </w:p>
        </w:tc>
        <w:tc>
          <w:tcPr>
            <w:tcW w:w="3402" w:type="dxa"/>
            <w:vAlign w:val="center"/>
          </w:tcPr>
          <w:p w:rsidR="00064C6C" w:rsidRPr="00DE402C" w:rsidRDefault="00064C6C" w:rsidP="00064C6C">
            <w:pPr>
              <w:spacing w:before="0" w:after="0"/>
              <w:jc w:val="left"/>
              <w:rPr>
                <w:sz w:val="18"/>
                <w:szCs w:val="18"/>
              </w:rPr>
            </w:pPr>
            <w:r>
              <w:rPr>
                <w:sz w:val="18"/>
                <w:szCs w:val="18"/>
              </w:rPr>
              <w:t>Projekt sa nerealizuje na území MAS ŽIBRICA</w:t>
            </w:r>
          </w:p>
        </w:tc>
      </w:tr>
      <w:tr w:rsidR="00064C6C" w:rsidRPr="00DE402C" w:rsidTr="002A7190">
        <w:trPr>
          <w:trHeight w:val="713"/>
        </w:trPr>
        <w:tc>
          <w:tcPr>
            <w:tcW w:w="1276" w:type="dxa"/>
            <w:vMerge w:val="restart"/>
            <w:vAlign w:val="center"/>
          </w:tcPr>
          <w:p w:rsidR="00064C6C" w:rsidRPr="00DE402C" w:rsidRDefault="00064C6C" w:rsidP="00064C6C">
            <w:pPr>
              <w:spacing w:before="0" w:after="0"/>
              <w:jc w:val="left"/>
              <w:rPr>
                <w:sz w:val="18"/>
                <w:szCs w:val="18"/>
              </w:rPr>
            </w:pPr>
            <w:r>
              <w:rPr>
                <w:sz w:val="18"/>
                <w:szCs w:val="18"/>
              </w:rPr>
              <w:t>Všetky Opatrenia</w:t>
            </w:r>
          </w:p>
        </w:tc>
        <w:tc>
          <w:tcPr>
            <w:tcW w:w="2835" w:type="dxa"/>
            <w:vMerge w:val="restart"/>
            <w:vAlign w:val="center"/>
          </w:tcPr>
          <w:p w:rsidR="00064C6C" w:rsidRPr="00DE402C" w:rsidRDefault="006C5592" w:rsidP="006C5592">
            <w:pPr>
              <w:spacing w:before="0" w:after="0"/>
              <w:jc w:val="left"/>
              <w:rPr>
                <w:sz w:val="18"/>
                <w:szCs w:val="18"/>
              </w:rPr>
            </w:pPr>
            <w:r>
              <w:rPr>
                <w:sz w:val="18"/>
                <w:szCs w:val="18"/>
              </w:rPr>
              <w:t xml:space="preserve">2. </w:t>
            </w:r>
            <w:r w:rsidR="00064C6C" w:rsidRPr="00064C6C">
              <w:rPr>
                <w:sz w:val="18"/>
                <w:szCs w:val="18"/>
              </w:rPr>
              <w:t>Žiadateľ nemá evidované nedoplatky poistného na zdravotné poistenie, sociálne poistenie a príspevkov na starobné dôchodkové poistenie</w:t>
            </w:r>
          </w:p>
        </w:tc>
        <w:tc>
          <w:tcPr>
            <w:tcW w:w="5528" w:type="dxa"/>
            <w:vMerge w:val="restart"/>
            <w:vAlign w:val="center"/>
          </w:tcPr>
          <w:p w:rsidR="00064C6C" w:rsidRPr="00DE402C" w:rsidRDefault="00064C6C" w:rsidP="00064C6C">
            <w:pPr>
              <w:spacing w:before="0" w:after="0"/>
              <w:jc w:val="left"/>
              <w:rPr>
                <w:sz w:val="18"/>
                <w:szCs w:val="18"/>
              </w:rPr>
            </w:pPr>
            <w:r w:rsidRPr="00064C6C">
              <w:rPr>
                <w:sz w:val="18"/>
                <w:szCs w:val="18"/>
              </w:rPr>
              <w:t xml:space="preserve">§ 8a  ods. 4 zákona č. 523/2004 Z. z. o rozpočtových pravidlách verejnej správy a o zmene a doplnení niektorých zákonov v znení neskorších predpisov. Splátkový kalendár potvrdený veriteľom sa akceptuje.  </w:t>
            </w:r>
          </w:p>
        </w:tc>
        <w:tc>
          <w:tcPr>
            <w:tcW w:w="1134" w:type="dxa"/>
            <w:vMerge w:val="restart"/>
            <w:vAlign w:val="center"/>
          </w:tcPr>
          <w:p w:rsidR="00064C6C" w:rsidRPr="00DE402C" w:rsidRDefault="00064C6C" w:rsidP="00064C6C">
            <w:pPr>
              <w:spacing w:before="0" w:after="0"/>
              <w:jc w:val="left"/>
              <w:rPr>
                <w:sz w:val="18"/>
                <w:szCs w:val="18"/>
              </w:rPr>
            </w:pPr>
            <w:r>
              <w:rPr>
                <w:sz w:val="18"/>
                <w:szCs w:val="18"/>
              </w:rPr>
              <w:t>vylučujúce</w:t>
            </w:r>
          </w:p>
        </w:tc>
        <w:tc>
          <w:tcPr>
            <w:tcW w:w="1134" w:type="dxa"/>
            <w:vAlign w:val="center"/>
          </w:tcPr>
          <w:p w:rsidR="00064C6C" w:rsidRPr="00DE402C" w:rsidRDefault="00064C6C" w:rsidP="00064C6C">
            <w:pPr>
              <w:spacing w:before="0" w:after="0"/>
              <w:jc w:val="left"/>
              <w:rPr>
                <w:sz w:val="18"/>
                <w:szCs w:val="18"/>
              </w:rPr>
            </w:pPr>
            <w:r>
              <w:rPr>
                <w:sz w:val="18"/>
                <w:szCs w:val="18"/>
              </w:rPr>
              <w:t>Áno</w:t>
            </w:r>
          </w:p>
        </w:tc>
        <w:tc>
          <w:tcPr>
            <w:tcW w:w="3402" w:type="dxa"/>
            <w:vAlign w:val="center"/>
          </w:tcPr>
          <w:p w:rsidR="00064C6C" w:rsidRPr="00DE402C" w:rsidRDefault="00064C6C" w:rsidP="00064C6C">
            <w:pPr>
              <w:spacing w:before="0" w:after="0"/>
              <w:jc w:val="left"/>
              <w:rPr>
                <w:sz w:val="18"/>
                <w:szCs w:val="18"/>
              </w:rPr>
            </w:pPr>
            <w:r>
              <w:rPr>
                <w:sz w:val="18"/>
                <w:szCs w:val="18"/>
              </w:rPr>
              <w:t>Žiadateľ nemá evidované nedoplatky alebo má splátkový kalendár overený veriteľom</w:t>
            </w:r>
          </w:p>
        </w:tc>
      </w:tr>
      <w:tr w:rsidR="00064C6C" w:rsidRPr="00DE402C" w:rsidTr="002A7190">
        <w:trPr>
          <w:trHeight w:val="510"/>
        </w:trPr>
        <w:tc>
          <w:tcPr>
            <w:tcW w:w="1276" w:type="dxa"/>
            <w:vMerge/>
            <w:vAlign w:val="center"/>
          </w:tcPr>
          <w:p w:rsidR="00064C6C" w:rsidRDefault="00064C6C" w:rsidP="00064C6C">
            <w:pPr>
              <w:spacing w:before="0" w:after="0"/>
              <w:jc w:val="left"/>
              <w:rPr>
                <w:sz w:val="18"/>
                <w:szCs w:val="18"/>
              </w:rPr>
            </w:pPr>
          </w:p>
        </w:tc>
        <w:tc>
          <w:tcPr>
            <w:tcW w:w="2835" w:type="dxa"/>
            <w:vMerge/>
            <w:vAlign w:val="center"/>
          </w:tcPr>
          <w:p w:rsidR="00064C6C" w:rsidRPr="00064C6C" w:rsidRDefault="00064C6C" w:rsidP="00064C6C">
            <w:pPr>
              <w:spacing w:before="0" w:after="0"/>
              <w:jc w:val="left"/>
              <w:rPr>
                <w:sz w:val="18"/>
                <w:szCs w:val="18"/>
              </w:rPr>
            </w:pPr>
          </w:p>
        </w:tc>
        <w:tc>
          <w:tcPr>
            <w:tcW w:w="5528" w:type="dxa"/>
            <w:vMerge/>
            <w:vAlign w:val="center"/>
          </w:tcPr>
          <w:p w:rsidR="00064C6C" w:rsidRPr="00064C6C" w:rsidRDefault="00064C6C" w:rsidP="00064C6C">
            <w:pPr>
              <w:spacing w:before="0" w:after="0"/>
              <w:jc w:val="left"/>
              <w:rPr>
                <w:sz w:val="18"/>
                <w:szCs w:val="18"/>
              </w:rPr>
            </w:pPr>
          </w:p>
        </w:tc>
        <w:tc>
          <w:tcPr>
            <w:tcW w:w="1134" w:type="dxa"/>
            <w:vMerge/>
            <w:vAlign w:val="center"/>
          </w:tcPr>
          <w:p w:rsidR="00064C6C" w:rsidRDefault="00064C6C" w:rsidP="00064C6C">
            <w:pPr>
              <w:spacing w:before="0" w:after="0"/>
              <w:jc w:val="left"/>
              <w:rPr>
                <w:sz w:val="18"/>
                <w:szCs w:val="18"/>
              </w:rPr>
            </w:pPr>
          </w:p>
        </w:tc>
        <w:tc>
          <w:tcPr>
            <w:tcW w:w="1134" w:type="dxa"/>
            <w:vAlign w:val="center"/>
          </w:tcPr>
          <w:p w:rsidR="00064C6C" w:rsidRPr="00DE402C" w:rsidRDefault="00064C6C" w:rsidP="00064C6C">
            <w:pPr>
              <w:spacing w:before="0" w:after="0"/>
              <w:jc w:val="left"/>
              <w:rPr>
                <w:sz w:val="18"/>
                <w:szCs w:val="18"/>
              </w:rPr>
            </w:pPr>
            <w:r>
              <w:rPr>
                <w:sz w:val="18"/>
                <w:szCs w:val="18"/>
              </w:rPr>
              <w:t>Nie</w:t>
            </w:r>
          </w:p>
        </w:tc>
        <w:tc>
          <w:tcPr>
            <w:tcW w:w="3402" w:type="dxa"/>
            <w:vAlign w:val="center"/>
          </w:tcPr>
          <w:p w:rsidR="00064C6C" w:rsidRPr="00DE402C" w:rsidRDefault="00064C6C" w:rsidP="00064C6C">
            <w:pPr>
              <w:spacing w:before="0" w:after="0"/>
              <w:jc w:val="left"/>
              <w:rPr>
                <w:sz w:val="18"/>
                <w:szCs w:val="18"/>
              </w:rPr>
            </w:pPr>
            <w:r>
              <w:rPr>
                <w:sz w:val="18"/>
                <w:szCs w:val="18"/>
              </w:rPr>
              <w:t>Žiadateľ má evidované nedoplatky a nemá splátkový kalendár overený veriteľom</w:t>
            </w:r>
          </w:p>
        </w:tc>
      </w:tr>
      <w:tr w:rsidR="00064C6C" w:rsidRPr="00DE402C" w:rsidTr="002A7190">
        <w:trPr>
          <w:trHeight w:val="705"/>
        </w:trPr>
        <w:tc>
          <w:tcPr>
            <w:tcW w:w="1276" w:type="dxa"/>
            <w:vMerge w:val="restart"/>
          </w:tcPr>
          <w:p w:rsidR="00064C6C" w:rsidRPr="00DE402C" w:rsidRDefault="00064C6C" w:rsidP="00064C6C">
            <w:pPr>
              <w:spacing w:before="0" w:after="0"/>
              <w:rPr>
                <w:sz w:val="18"/>
                <w:szCs w:val="18"/>
              </w:rPr>
            </w:pPr>
            <w:r>
              <w:rPr>
                <w:sz w:val="18"/>
                <w:szCs w:val="18"/>
              </w:rPr>
              <w:t>Všetky Opatrenia</w:t>
            </w:r>
          </w:p>
        </w:tc>
        <w:tc>
          <w:tcPr>
            <w:tcW w:w="2835" w:type="dxa"/>
            <w:vMerge w:val="restart"/>
          </w:tcPr>
          <w:p w:rsidR="00064C6C" w:rsidRPr="00DE402C" w:rsidRDefault="006C5592" w:rsidP="006C5592">
            <w:pPr>
              <w:spacing w:before="0" w:after="0"/>
              <w:jc w:val="left"/>
              <w:rPr>
                <w:sz w:val="18"/>
                <w:szCs w:val="18"/>
              </w:rPr>
            </w:pPr>
            <w:r>
              <w:rPr>
                <w:sz w:val="18"/>
                <w:szCs w:val="18"/>
              </w:rPr>
              <w:t xml:space="preserve">3. </w:t>
            </w:r>
            <w:r w:rsidR="00064C6C" w:rsidRPr="00064C6C">
              <w:rPr>
                <w:sz w:val="18"/>
                <w:szCs w:val="18"/>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tc>
        <w:tc>
          <w:tcPr>
            <w:tcW w:w="5528" w:type="dxa"/>
            <w:vMerge w:val="restart"/>
          </w:tcPr>
          <w:p w:rsidR="00064C6C" w:rsidRPr="00DE402C" w:rsidRDefault="00064C6C" w:rsidP="00064C6C">
            <w:pPr>
              <w:spacing w:before="0" w:after="0"/>
              <w:rPr>
                <w:sz w:val="18"/>
                <w:szCs w:val="18"/>
              </w:rPr>
            </w:pPr>
            <w:r w:rsidRPr="00064C6C">
              <w:rPr>
                <w:sz w:val="18"/>
                <w:szCs w:val="18"/>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c>
          <w:tcPr>
            <w:tcW w:w="1134" w:type="dxa"/>
            <w:vMerge w:val="restart"/>
          </w:tcPr>
          <w:p w:rsidR="00064C6C" w:rsidRPr="00DE402C" w:rsidRDefault="00064C6C" w:rsidP="00064C6C">
            <w:pPr>
              <w:spacing w:before="0" w:after="0"/>
              <w:rPr>
                <w:sz w:val="18"/>
                <w:szCs w:val="18"/>
              </w:rPr>
            </w:pPr>
            <w:r>
              <w:rPr>
                <w:sz w:val="18"/>
                <w:szCs w:val="18"/>
              </w:rPr>
              <w:t>vylučujúce</w:t>
            </w:r>
          </w:p>
        </w:tc>
        <w:tc>
          <w:tcPr>
            <w:tcW w:w="1134" w:type="dxa"/>
            <w:vAlign w:val="center"/>
          </w:tcPr>
          <w:p w:rsidR="00064C6C" w:rsidRPr="00DE402C" w:rsidRDefault="00064C6C" w:rsidP="00F83528">
            <w:pPr>
              <w:spacing w:before="0" w:after="0"/>
              <w:jc w:val="left"/>
              <w:rPr>
                <w:sz w:val="18"/>
                <w:szCs w:val="18"/>
              </w:rPr>
            </w:pPr>
            <w:r>
              <w:rPr>
                <w:sz w:val="18"/>
                <w:szCs w:val="18"/>
              </w:rPr>
              <w:t>Áno</w:t>
            </w:r>
          </w:p>
        </w:tc>
        <w:tc>
          <w:tcPr>
            <w:tcW w:w="3402" w:type="dxa"/>
          </w:tcPr>
          <w:p w:rsidR="00064C6C" w:rsidRPr="00DE402C" w:rsidRDefault="00064C6C" w:rsidP="00064C6C">
            <w:pPr>
              <w:spacing w:before="0" w:after="0"/>
              <w:jc w:val="left"/>
              <w:rPr>
                <w:sz w:val="18"/>
                <w:szCs w:val="18"/>
              </w:rPr>
            </w:pPr>
            <w:r w:rsidRPr="00064C6C">
              <w:rPr>
                <w:sz w:val="18"/>
                <w:szCs w:val="18"/>
              </w:rPr>
              <w:t>Žiadateľ nie je v</w:t>
            </w:r>
            <w:r>
              <w:rPr>
                <w:sz w:val="18"/>
                <w:szCs w:val="18"/>
              </w:rPr>
              <w:t> </w:t>
            </w:r>
            <w:r w:rsidRPr="00064C6C">
              <w:rPr>
                <w:sz w:val="18"/>
                <w:szCs w:val="18"/>
              </w:rPr>
              <w:t>likvidácii</w:t>
            </w:r>
            <w:r>
              <w:rPr>
                <w:sz w:val="18"/>
                <w:szCs w:val="18"/>
              </w:rPr>
              <w:t xml:space="preserve">, </w:t>
            </w:r>
            <w:r w:rsidRPr="00064C6C">
              <w:rPr>
                <w:sz w:val="18"/>
                <w:szCs w:val="18"/>
              </w:rPr>
              <w:t>nie je voči nemu vedené konkurzné konanie; nie je v konkurze, v reštrukturalizácii a nebol voči nemu zamietnutý návrh na vyhlásenie konkurzu pre nedostatok majetku a neporušil v predchádzajúcich 3 rokoch zákaz nelegálneho zamestnávania</w:t>
            </w:r>
          </w:p>
        </w:tc>
      </w:tr>
      <w:tr w:rsidR="00064C6C" w:rsidRPr="00DE402C" w:rsidTr="002A7190">
        <w:trPr>
          <w:trHeight w:val="825"/>
        </w:trPr>
        <w:tc>
          <w:tcPr>
            <w:tcW w:w="1276" w:type="dxa"/>
            <w:vMerge/>
          </w:tcPr>
          <w:p w:rsidR="00064C6C" w:rsidRDefault="00064C6C" w:rsidP="00064C6C">
            <w:pPr>
              <w:spacing w:before="0" w:after="0"/>
              <w:rPr>
                <w:sz w:val="18"/>
                <w:szCs w:val="18"/>
              </w:rPr>
            </w:pPr>
          </w:p>
        </w:tc>
        <w:tc>
          <w:tcPr>
            <w:tcW w:w="2835" w:type="dxa"/>
            <w:vMerge/>
          </w:tcPr>
          <w:p w:rsidR="00064C6C" w:rsidRPr="00064C6C" w:rsidRDefault="00064C6C" w:rsidP="00064C6C">
            <w:pPr>
              <w:spacing w:before="0" w:after="0"/>
              <w:jc w:val="left"/>
              <w:rPr>
                <w:sz w:val="18"/>
                <w:szCs w:val="18"/>
              </w:rPr>
            </w:pPr>
          </w:p>
        </w:tc>
        <w:tc>
          <w:tcPr>
            <w:tcW w:w="5528" w:type="dxa"/>
            <w:vMerge/>
          </w:tcPr>
          <w:p w:rsidR="00064C6C" w:rsidRPr="00064C6C" w:rsidRDefault="00064C6C" w:rsidP="00064C6C">
            <w:pPr>
              <w:spacing w:before="0" w:after="0"/>
              <w:rPr>
                <w:sz w:val="18"/>
                <w:szCs w:val="18"/>
              </w:rPr>
            </w:pPr>
          </w:p>
        </w:tc>
        <w:tc>
          <w:tcPr>
            <w:tcW w:w="1134" w:type="dxa"/>
            <w:vMerge/>
          </w:tcPr>
          <w:p w:rsidR="00064C6C" w:rsidRDefault="00064C6C" w:rsidP="00064C6C">
            <w:pPr>
              <w:spacing w:before="0" w:after="0"/>
              <w:rPr>
                <w:sz w:val="18"/>
                <w:szCs w:val="18"/>
              </w:rPr>
            </w:pPr>
          </w:p>
        </w:tc>
        <w:tc>
          <w:tcPr>
            <w:tcW w:w="1134" w:type="dxa"/>
            <w:vAlign w:val="center"/>
          </w:tcPr>
          <w:p w:rsidR="00064C6C" w:rsidRPr="00DE402C" w:rsidRDefault="00064C6C" w:rsidP="00F83528">
            <w:pPr>
              <w:spacing w:before="0" w:after="0"/>
              <w:jc w:val="left"/>
              <w:rPr>
                <w:sz w:val="18"/>
                <w:szCs w:val="18"/>
              </w:rPr>
            </w:pPr>
            <w:r>
              <w:rPr>
                <w:sz w:val="18"/>
                <w:szCs w:val="18"/>
              </w:rPr>
              <w:t>Nie</w:t>
            </w:r>
          </w:p>
        </w:tc>
        <w:tc>
          <w:tcPr>
            <w:tcW w:w="3402" w:type="dxa"/>
          </w:tcPr>
          <w:p w:rsidR="00064C6C" w:rsidRPr="00DE402C" w:rsidRDefault="00064C6C" w:rsidP="00064C6C">
            <w:pPr>
              <w:spacing w:before="0" w:after="0"/>
              <w:jc w:val="left"/>
              <w:rPr>
                <w:sz w:val="18"/>
                <w:szCs w:val="18"/>
              </w:rPr>
            </w:pPr>
            <w:r>
              <w:rPr>
                <w:sz w:val="18"/>
                <w:szCs w:val="18"/>
              </w:rPr>
              <w:t xml:space="preserve">Žiadateľ </w:t>
            </w:r>
            <w:r w:rsidRPr="00064C6C">
              <w:rPr>
                <w:sz w:val="18"/>
                <w:szCs w:val="18"/>
              </w:rPr>
              <w:t>je v</w:t>
            </w:r>
            <w:r>
              <w:rPr>
                <w:sz w:val="18"/>
                <w:szCs w:val="18"/>
              </w:rPr>
              <w:t> </w:t>
            </w:r>
            <w:r w:rsidRPr="00064C6C">
              <w:rPr>
                <w:sz w:val="18"/>
                <w:szCs w:val="18"/>
              </w:rPr>
              <w:t>likvidácii</w:t>
            </w:r>
            <w:r>
              <w:rPr>
                <w:sz w:val="18"/>
                <w:szCs w:val="18"/>
              </w:rPr>
              <w:t>,</w:t>
            </w:r>
            <w:r w:rsidRPr="00064C6C">
              <w:rPr>
                <w:sz w:val="18"/>
                <w:szCs w:val="18"/>
              </w:rPr>
              <w:t xml:space="preserve"> je voči n</w:t>
            </w:r>
            <w:r>
              <w:rPr>
                <w:sz w:val="18"/>
                <w:szCs w:val="18"/>
              </w:rPr>
              <w:t xml:space="preserve">emu vedené konkurzné konanie; </w:t>
            </w:r>
            <w:r w:rsidRPr="00064C6C">
              <w:rPr>
                <w:sz w:val="18"/>
                <w:szCs w:val="18"/>
              </w:rPr>
              <w:t>je v konkurze, v reštrukturalizácii a bol voči nemu zamietnutý návrh na vyhlásenie konk</w:t>
            </w:r>
            <w:r>
              <w:rPr>
                <w:sz w:val="18"/>
                <w:szCs w:val="18"/>
              </w:rPr>
              <w:t xml:space="preserve">urzu pre nedostatok majetku a </w:t>
            </w:r>
            <w:r w:rsidRPr="00064C6C">
              <w:rPr>
                <w:sz w:val="18"/>
                <w:szCs w:val="18"/>
              </w:rPr>
              <w:t>porušil v predchádzajúcich 3 rokoch zákaz nelegálneho zamestnávania</w:t>
            </w:r>
          </w:p>
        </w:tc>
      </w:tr>
      <w:tr w:rsidR="002A7190" w:rsidRPr="00DE402C" w:rsidTr="002A7190">
        <w:trPr>
          <w:trHeight w:val="870"/>
        </w:trPr>
        <w:tc>
          <w:tcPr>
            <w:tcW w:w="1276" w:type="dxa"/>
            <w:vMerge w:val="restart"/>
          </w:tcPr>
          <w:p w:rsidR="002A7190" w:rsidRPr="00DE402C" w:rsidRDefault="002A7190" w:rsidP="00064C6C">
            <w:pPr>
              <w:spacing w:before="0" w:after="0"/>
              <w:rPr>
                <w:sz w:val="18"/>
                <w:szCs w:val="18"/>
              </w:rPr>
            </w:pPr>
            <w:r>
              <w:rPr>
                <w:sz w:val="18"/>
                <w:szCs w:val="18"/>
              </w:rPr>
              <w:t>Všetky Opatrenia</w:t>
            </w:r>
          </w:p>
        </w:tc>
        <w:tc>
          <w:tcPr>
            <w:tcW w:w="2835" w:type="dxa"/>
            <w:vMerge w:val="restart"/>
          </w:tcPr>
          <w:p w:rsidR="002A7190" w:rsidRPr="00B8158A" w:rsidRDefault="006C5592" w:rsidP="006C5592">
            <w:pPr>
              <w:spacing w:before="0" w:after="0"/>
              <w:rPr>
                <w:sz w:val="18"/>
                <w:szCs w:val="18"/>
              </w:rPr>
            </w:pPr>
            <w:r>
              <w:rPr>
                <w:sz w:val="18"/>
                <w:szCs w:val="18"/>
              </w:rPr>
              <w:t>4.</w:t>
            </w:r>
            <w:r w:rsidR="00B8158A" w:rsidRPr="00B8158A">
              <w:rPr>
                <w:sz w:val="18"/>
                <w:szCs w:val="18"/>
              </w:rPr>
              <w:t xml:space="preserve">Žiadateľ má vysporiadané finančné vzťahy so štátnym rozpočtom v riadnej lehote, a  nie je voči nemu vedený výkon rozhodnutia, čo neplatí, ak je výkon rozhodnutia vedený na podiel v spoločnej  nehnuteľnosti alebo na </w:t>
            </w:r>
            <w:r w:rsidR="00B8158A" w:rsidRPr="00B8158A">
              <w:rPr>
                <w:sz w:val="18"/>
                <w:szCs w:val="18"/>
              </w:rPr>
              <w:lastRenderedPageBreak/>
              <w:t xml:space="preserve">pozemok v spoločne obhospodarovanej nehnuteľnosti podľa zákona č. 97/2003 </w:t>
            </w:r>
            <w:proofErr w:type="spellStart"/>
            <w:r w:rsidR="00B8158A" w:rsidRPr="00B8158A">
              <w:rPr>
                <w:sz w:val="18"/>
                <w:szCs w:val="18"/>
              </w:rPr>
              <w:t>Z.z</w:t>
            </w:r>
            <w:proofErr w:type="spellEnd"/>
            <w:r w:rsidR="00B8158A" w:rsidRPr="00B8158A">
              <w:rPr>
                <w:sz w:val="18"/>
                <w:szCs w:val="18"/>
              </w:rPr>
              <w:t>. o pozemkových spoločenstvách v znení neskorších predpisov</w:t>
            </w:r>
            <w:r w:rsidR="00B8158A" w:rsidRPr="00B8158A">
              <w:rPr>
                <w:i/>
                <w:sz w:val="18"/>
                <w:szCs w:val="18"/>
              </w:rPr>
              <w:t>.</w:t>
            </w:r>
          </w:p>
        </w:tc>
        <w:tc>
          <w:tcPr>
            <w:tcW w:w="5528" w:type="dxa"/>
            <w:vMerge w:val="restart"/>
          </w:tcPr>
          <w:p w:rsidR="002A7190" w:rsidRPr="002A7190" w:rsidRDefault="002A7190" w:rsidP="002A7190">
            <w:pPr>
              <w:spacing w:before="0" w:after="0"/>
              <w:rPr>
                <w:sz w:val="18"/>
                <w:szCs w:val="18"/>
              </w:rPr>
            </w:pPr>
            <w:r w:rsidRPr="002A7190">
              <w:rPr>
                <w:sz w:val="18"/>
                <w:szCs w:val="18"/>
              </w:rPr>
              <w:lastRenderedPageBreak/>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2A7190" w:rsidRPr="00DE402C" w:rsidRDefault="002A7190" w:rsidP="002A7190">
            <w:pPr>
              <w:spacing w:before="0" w:after="0"/>
              <w:rPr>
                <w:sz w:val="18"/>
                <w:szCs w:val="18"/>
              </w:rPr>
            </w:pPr>
            <w:r w:rsidRPr="002A7190">
              <w:rPr>
                <w:sz w:val="18"/>
                <w:szCs w:val="18"/>
              </w:rPr>
              <w:t>Podmienka sa netýka výkonu rozhodnutia voči členom riadiacich a dozorných orgánov žiadateľa, ale je relevantná vo vzťahu k subjektu žiadateľa.</w:t>
            </w:r>
          </w:p>
        </w:tc>
        <w:tc>
          <w:tcPr>
            <w:tcW w:w="1134" w:type="dxa"/>
            <w:vMerge w:val="restart"/>
          </w:tcPr>
          <w:p w:rsidR="002A7190" w:rsidRPr="00DE402C" w:rsidRDefault="002A7190" w:rsidP="00064C6C">
            <w:pPr>
              <w:spacing w:before="0" w:after="0"/>
              <w:rPr>
                <w:sz w:val="18"/>
                <w:szCs w:val="18"/>
              </w:rPr>
            </w:pPr>
            <w:r>
              <w:rPr>
                <w:sz w:val="18"/>
                <w:szCs w:val="18"/>
              </w:rPr>
              <w:t>vylučujúce</w:t>
            </w:r>
          </w:p>
        </w:tc>
        <w:tc>
          <w:tcPr>
            <w:tcW w:w="1134" w:type="dxa"/>
          </w:tcPr>
          <w:p w:rsidR="002A7190" w:rsidRPr="00DE402C" w:rsidRDefault="002A7190" w:rsidP="00064C6C">
            <w:pPr>
              <w:spacing w:before="0" w:after="0"/>
              <w:rPr>
                <w:sz w:val="18"/>
                <w:szCs w:val="18"/>
              </w:rPr>
            </w:pPr>
            <w:r>
              <w:rPr>
                <w:sz w:val="18"/>
                <w:szCs w:val="18"/>
              </w:rPr>
              <w:t>Áno</w:t>
            </w:r>
          </w:p>
        </w:tc>
        <w:tc>
          <w:tcPr>
            <w:tcW w:w="3402" w:type="dxa"/>
          </w:tcPr>
          <w:p w:rsidR="002A7190" w:rsidRPr="00DE402C" w:rsidRDefault="002A7190" w:rsidP="00064C6C">
            <w:pPr>
              <w:spacing w:before="0" w:after="0"/>
              <w:rPr>
                <w:sz w:val="18"/>
                <w:szCs w:val="18"/>
              </w:rPr>
            </w:pPr>
            <w:r w:rsidRPr="002A7190">
              <w:rPr>
                <w:sz w:val="18"/>
                <w:szCs w:val="18"/>
              </w:rPr>
              <w:t>Žiadateľ má vysporiadané finančné vzťahy so štátnym rozpočtom</w:t>
            </w:r>
            <w:r>
              <w:rPr>
                <w:sz w:val="18"/>
                <w:szCs w:val="18"/>
              </w:rPr>
              <w:t xml:space="preserve"> </w:t>
            </w:r>
            <w:r w:rsidRPr="002A7190">
              <w:rPr>
                <w:sz w:val="18"/>
                <w:szCs w:val="18"/>
              </w:rPr>
              <w:t>a  nie je voči nemu vedený výkon rozhodnutia.</w:t>
            </w:r>
          </w:p>
        </w:tc>
      </w:tr>
      <w:tr w:rsidR="002A7190" w:rsidRPr="00DE402C" w:rsidTr="002A7190">
        <w:trPr>
          <w:trHeight w:val="585"/>
        </w:trPr>
        <w:tc>
          <w:tcPr>
            <w:tcW w:w="1276" w:type="dxa"/>
            <w:vMerge/>
          </w:tcPr>
          <w:p w:rsidR="002A7190" w:rsidRDefault="002A7190" w:rsidP="00064C6C">
            <w:pPr>
              <w:spacing w:before="0" w:after="0"/>
              <w:rPr>
                <w:sz w:val="18"/>
                <w:szCs w:val="18"/>
              </w:rPr>
            </w:pPr>
          </w:p>
        </w:tc>
        <w:tc>
          <w:tcPr>
            <w:tcW w:w="2835" w:type="dxa"/>
            <w:vMerge/>
          </w:tcPr>
          <w:p w:rsidR="002A7190" w:rsidRPr="002A7190" w:rsidRDefault="002A7190" w:rsidP="00064C6C">
            <w:pPr>
              <w:spacing w:before="0" w:after="0"/>
              <w:rPr>
                <w:sz w:val="18"/>
                <w:szCs w:val="18"/>
              </w:rPr>
            </w:pPr>
          </w:p>
        </w:tc>
        <w:tc>
          <w:tcPr>
            <w:tcW w:w="5528" w:type="dxa"/>
            <w:vMerge/>
          </w:tcPr>
          <w:p w:rsidR="002A7190" w:rsidRPr="002A7190" w:rsidRDefault="002A7190" w:rsidP="002A7190">
            <w:pPr>
              <w:spacing w:before="0" w:after="0"/>
              <w:rPr>
                <w:sz w:val="18"/>
                <w:szCs w:val="18"/>
              </w:rPr>
            </w:pPr>
          </w:p>
        </w:tc>
        <w:tc>
          <w:tcPr>
            <w:tcW w:w="1134" w:type="dxa"/>
            <w:vMerge/>
          </w:tcPr>
          <w:p w:rsidR="002A7190" w:rsidRDefault="002A7190" w:rsidP="00064C6C">
            <w:pPr>
              <w:spacing w:before="0" w:after="0"/>
              <w:rPr>
                <w:sz w:val="18"/>
                <w:szCs w:val="18"/>
              </w:rPr>
            </w:pPr>
          </w:p>
        </w:tc>
        <w:tc>
          <w:tcPr>
            <w:tcW w:w="1134" w:type="dxa"/>
          </w:tcPr>
          <w:p w:rsidR="002A7190" w:rsidRPr="00DE402C" w:rsidRDefault="002A7190" w:rsidP="00064C6C">
            <w:pPr>
              <w:spacing w:before="0" w:after="0"/>
              <w:rPr>
                <w:sz w:val="18"/>
                <w:szCs w:val="18"/>
              </w:rPr>
            </w:pPr>
            <w:r>
              <w:rPr>
                <w:sz w:val="18"/>
                <w:szCs w:val="18"/>
              </w:rPr>
              <w:t>Nie</w:t>
            </w:r>
          </w:p>
        </w:tc>
        <w:tc>
          <w:tcPr>
            <w:tcW w:w="3402" w:type="dxa"/>
          </w:tcPr>
          <w:p w:rsidR="002A7190" w:rsidRPr="002A7190" w:rsidRDefault="002A7190" w:rsidP="002A7190">
            <w:pPr>
              <w:spacing w:before="0" w:after="0"/>
              <w:rPr>
                <w:sz w:val="18"/>
                <w:szCs w:val="18"/>
              </w:rPr>
            </w:pPr>
            <w:r w:rsidRPr="002A7190">
              <w:rPr>
                <w:sz w:val="18"/>
                <w:szCs w:val="18"/>
              </w:rPr>
              <w:t xml:space="preserve">Žiadateľ </w:t>
            </w:r>
            <w:r>
              <w:rPr>
                <w:sz w:val="18"/>
                <w:szCs w:val="18"/>
              </w:rPr>
              <w:t>ne</w:t>
            </w:r>
            <w:r w:rsidRPr="002A7190">
              <w:rPr>
                <w:sz w:val="18"/>
                <w:szCs w:val="18"/>
              </w:rPr>
              <w:t>má vysporiadané finančné vzťahy so štátnym rozpočtom a  je voči nemu vedený výkon rozhodnutia.</w:t>
            </w:r>
          </w:p>
        </w:tc>
      </w:tr>
      <w:tr w:rsidR="002A7190" w:rsidRPr="00DE402C" w:rsidTr="002A7190">
        <w:trPr>
          <w:trHeight w:val="1470"/>
        </w:trPr>
        <w:tc>
          <w:tcPr>
            <w:tcW w:w="1276" w:type="dxa"/>
            <w:vMerge w:val="restart"/>
          </w:tcPr>
          <w:p w:rsidR="002A7190" w:rsidRPr="00DE402C" w:rsidRDefault="002A7190" w:rsidP="00064C6C">
            <w:pPr>
              <w:spacing w:before="0" w:after="0"/>
              <w:rPr>
                <w:sz w:val="18"/>
                <w:szCs w:val="18"/>
              </w:rPr>
            </w:pPr>
            <w:r>
              <w:rPr>
                <w:sz w:val="18"/>
                <w:szCs w:val="18"/>
              </w:rPr>
              <w:t>Všetky Opatrenia</w:t>
            </w:r>
          </w:p>
        </w:tc>
        <w:tc>
          <w:tcPr>
            <w:tcW w:w="2835" w:type="dxa"/>
            <w:vMerge w:val="restart"/>
          </w:tcPr>
          <w:p w:rsidR="002A7190" w:rsidRPr="00DE402C" w:rsidRDefault="006C5592" w:rsidP="006C5592">
            <w:pPr>
              <w:spacing w:before="0" w:after="0"/>
              <w:rPr>
                <w:sz w:val="18"/>
                <w:szCs w:val="18"/>
              </w:rPr>
            </w:pPr>
            <w:r>
              <w:rPr>
                <w:sz w:val="18"/>
                <w:szCs w:val="18"/>
              </w:rPr>
              <w:t xml:space="preserve">5. </w:t>
            </w:r>
            <w:r w:rsidR="002A7190" w:rsidRPr="002A7190">
              <w:rPr>
                <w:sz w:val="18"/>
                <w:szCs w:val="18"/>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tc>
        <w:tc>
          <w:tcPr>
            <w:tcW w:w="5528" w:type="dxa"/>
            <w:vMerge w:val="restart"/>
          </w:tcPr>
          <w:p w:rsidR="002A7190" w:rsidRPr="00DE402C" w:rsidRDefault="002A7190" w:rsidP="00064C6C">
            <w:pPr>
              <w:spacing w:before="0" w:after="0"/>
              <w:rPr>
                <w:sz w:val="18"/>
                <w:szCs w:val="18"/>
              </w:rPr>
            </w:pPr>
            <w:r w:rsidRPr="002A7190">
              <w:rPr>
                <w:sz w:val="18"/>
                <w:szCs w:val="18"/>
              </w:rPr>
              <w:t>V priebehu trvania zmluvy o poskytnutí NFP táto skutočnosť podlieha oznamovacej povinnosti prijímateľa voči poskytovateľovi.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c>
          <w:tcPr>
            <w:tcW w:w="1134" w:type="dxa"/>
            <w:vMerge w:val="restart"/>
          </w:tcPr>
          <w:p w:rsidR="002A7190" w:rsidRPr="00DE402C" w:rsidRDefault="002A7190" w:rsidP="00064C6C">
            <w:pPr>
              <w:spacing w:before="0" w:after="0"/>
              <w:rPr>
                <w:sz w:val="18"/>
                <w:szCs w:val="18"/>
              </w:rPr>
            </w:pPr>
            <w:r>
              <w:rPr>
                <w:sz w:val="18"/>
                <w:szCs w:val="18"/>
              </w:rPr>
              <w:t>vylučujúce</w:t>
            </w:r>
          </w:p>
        </w:tc>
        <w:tc>
          <w:tcPr>
            <w:tcW w:w="1134" w:type="dxa"/>
          </w:tcPr>
          <w:p w:rsidR="002A7190" w:rsidRPr="00DE402C" w:rsidRDefault="002A7190" w:rsidP="00064C6C">
            <w:pPr>
              <w:spacing w:before="0" w:after="0"/>
              <w:rPr>
                <w:sz w:val="18"/>
                <w:szCs w:val="18"/>
              </w:rPr>
            </w:pPr>
            <w:r>
              <w:rPr>
                <w:sz w:val="18"/>
                <w:szCs w:val="18"/>
              </w:rPr>
              <w:t>Áno</w:t>
            </w:r>
          </w:p>
        </w:tc>
        <w:tc>
          <w:tcPr>
            <w:tcW w:w="3402" w:type="dxa"/>
          </w:tcPr>
          <w:p w:rsidR="002A7190" w:rsidRPr="00DE402C" w:rsidRDefault="002A7190" w:rsidP="00064C6C">
            <w:pPr>
              <w:spacing w:before="0" w:after="0"/>
              <w:rPr>
                <w:sz w:val="18"/>
                <w:szCs w:val="18"/>
              </w:rPr>
            </w:pPr>
            <w:r>
              <w:rPr>
                <w:sz w:val="18"/>
                <w:szCs w:val="18"/>
              </w:rPr>
              <w:t>Na výdavkové položky nebola poskytnutá podpora z EŠIF iného nástroja EÚ, SR v priebehu tohto alebo predchádzajúceho programového obdobia</w:t>
            </w:r>
          </w:p>
        </w:tc>
      </w:tr>
      <w:tr w:rsidR="002A7190" w:rsidRPr="00DE402C" w:rsidTr="002A7190">
        <w:trPr>
          <w:trHeight w:val="1425"/>
        </w:trPr>
        <w:tc>
          <w:tcPr>
            <w:tcW w:w="1276" w:type="dxa"/>
            <w:vMerge/>
          </w:tcPr>
          <w:p w:rsidR="002A7190" w:rsidRDefault="002A7190" w:rsidP="00064C6C">
            <w:pPr>
              <w:spacing w:before="0" w:after="0"/>
              <w:rPr>
                <w:sz w:val="18"/>
                <w:szCs w:val="18"/>
              </w:rPr>
            </w:pPr>
          </w:p>
        </w:tc>
        <w:tc>
          <w:tcPr>
            <w:tcW w:w="2835" w:type="dxa"/>
            <w:vMerge/>
          </w:tcPr>
          <w:p w:rsidR="002A7190" w:rsidRPr="002A7190" w:rsidRDefault="002A7190" w:rsidP="00064C6C">
            <w:pPr>
              <w:spacing w:before="0" w:after="0"/>
              <w:rPr>
                <w:sz w:val="18"/>
                <w:szCs w:val="18"/>
              </w:rPr>
            </w:pPr>
          </w:p>
        </w:tc>
        <w:tc>
          <w:tcPr>
            <w:tcW w:w="5528" w:type="dxa"/>
            <w:vMerge/>
          </w:tcPr>
          <w:p w:rsidR="002A7190" w:rsidRPr="002A7190" w:rsidRDefault="002A7190" w:rsidP="00064C6C">
            <w:pPr>
              <w:spacing w:before="0" w:after="0"/>
              <w:rPr>
                <w:sz w:val="18"/>
                <w:szCs w:val="18"/>
              </w:rPr>
            </w:pPr>
          </w:p>
        </w:tc>
        <w:tc>
          <w:tcPr>
            <w:tcW w:w="1134" w:type="dxa"/>
            <w:vMerge/>
          </w:tcPr>
          <w:p w:rsidR="002A7190" w:rsidRDefault="002A7190" w:rsidP="00064C6C">
            <w:pPr>
              <w:spacing w:before="0" w:after="0"/>
              <w:rPr>
                <w:sz w:val="18"/>
                <w:szCs w:val="18"/>
              </w:rPr>
            </w:pPr>
          </w:p>
        </w:tc>
        <w:tc>
          <w:tcPr>
            <w:tcW w:w="1134" w:type="dxa"/>
          </w:tcPr>
          <w:p w:rsidR="002A7190" w:rsidRPr="00DE402C" w:rsidRDefault="002A7190" w:rsidP="00064C6C">
            <w:pPr>
              <w:spacing w:before="0" w:after="0"/>
              <w:rPr>
                <w:sz w:val="18"/>
                <w:szCs w:val="18"/>
              </w:rPr>
            </w:pPr>
            <w:r>
              <w:rPr>
                <w:sz w:val="18"/>
                <w:szCs w:val="18"/>
              </w:rPr>
              <w:t>Nie</w:t>
            </w:r>
          </w:p>
        </w:tc>
        <w:tc>
          <w:tcPr>
            <w:tcW w:w="3402" w:type="dxa"/>
          </w:tcPr>
          <w:p w:rsidR="002A7190" w:rsidRPr="00DE402C" w:rsidRDefault="002A7190" w:rsidP="002A7190">
            <w:pPr>
              <w:spacing w:before="0" w:after="0"/>
              <w:rPr>
                <w:sz w:val="18"/>
                <w:szCs w:val="18"/>
              </w:rPr>
            </w:pPr>
            <w:r>
              <w:rPr>
                <w:sz w:val="18"/>
                <w:szCs w:val="18"/>
              </w:rPr>
              <w:t>Na výdavkové položky bola poskytnutá podpora z EŠIF iného nástroja EÚ, SR v priebehu tohto alebo predchádzajúceho programového obdobia</w:t>
            </w:r>
          </w:p>
        </w:tc>
      </w:tr>
      <w:tr w:rsidR="00AE2C8A" w:rsidRPr="00DE402C" w:rsidTr="00AE2C8A">
        <w:trPr>
          <w:trHeight w:val="390"/>
        </w:trPr>
        <w:tc>
          <w:tcPr>
            <w:tcW w:w="1276" w:type="dxa"/>
            <w:vMerge w:val="restart"/>
          </w:tcPr>
          <w:p w:rsidR="00AE2C8A" w:rsidRPr="00DE402C" w:rsidRDefault="00AE2C8A" w:rsidP="00064C6C">
            <w:pPr>
              <w:spacing w:before="0" w:after="0"/>
              <w:rPr>
                <w:sz w:val="18"/>
                <w:szCs w:val="18"/>
              </w:rPr>
            </w:pPr>
            <w:r>
              <w:rPr>
                <w:sz w:val="18"/>
                <w:szCs w:val="18"/>
              </w:rPr>
              <w:t>Všetky Opatrenia</w:t>
            </w:r>
          </w:p>
        </w:tc>
        <w:tc>
          <w:tcPr>
            <w:tcW w:w="2835" w:type="dxa"/>
            <w:vMerge w:val="restart"/>
          </w:tcPr>
          <w:p w:rsidR="00AE2C8A" w:rsidRPr="00DE402C" w:rsidRDefault="006C5592" w:rsidP="00064C6C">
            <w:pPr>
              <w:spacing w:before="0" w:after="0"/>
              <w:rPr>
                <w:sz w:val="18"/>
                <w:szCs w:val="18"/>
              </w:rPr>
            </w:pPr>
            <w:r>
              <w:rPr>
                <w:sz w:val="18"/>
                <w:szCs w:val="18"/>
              </w:rPr>
              <w:t xml:space="preserve">6. </w:t>
            </w:r>
            <w:r w:rsidR="00AE2C8A" w:rsidRPr="002A7190">
              <w:rPr>
                <w:sz w:val="18"/>
                <w:szCs w:val="18"/>
              </w:rPr>
              <w:t>Každá investičná operácia, ak sa na ňu vzťahuje zákon č. 24/2006 Z. z. o posudzovaní vplyvov na životné prostredie, musí byť vopred posúdená na základe tohto zákona.</w:t>
            </w:r>
          </w:p>
        </w:tc>
        <w:tc>
          <w:tcPr>
            <w:tcW w:w="5528" w:type="dxa"/>
            <w:vMerge w:val="restart"/>
          </w:tcPr>
          <w:p w:rsidR="00AE2C8A" w:rsidRPr="00DE402C" w:rsidRDefault="00AE2C8A" w:rsidP="00064C6C">
            <w:pPr>
              <w:spacing w:before="0" w:after="0"/>
              <w:rPr>
                <w:sz w:val="18"/>
                <w:szCs w:val="18"/>
              </w:rPr>
            </w:pPr>
            <w:r w:rsidRPr="002A7190">
              <w:rPr>
                <w:sz w:val="18"/>
                <w:szCs w:val="18"/>
              </w:rPr>
              <w:t>Čl. 45 ods. 1 nariadenia Európskeho parlamentu a Rady (EÚ) č. 1305/2013 o podpore rozvoja vidieka prostredníctvom Európskeho poľnohospodárskeho fondu pre rozvoj vidieka (EPFRV) a o zrušení nariadenia Rady (ES) č. 1698/2005).</w:t>
            </w:r>
          </w:p>
        </w:tc>
        <w:tc>
          <w:tcPr>
            <w:tcW w:w="1134" w:type="dxa"/>
            <w:vMerge w:val="restart"/>
          </w:tcPr>
          <w:p w:rsidR="00AE2C8A" w:rsidRPr="00DE402C" w:rsidRDefault="00AE2C8A" w:rsidP="00064C6C">
            <w:pPr>
              <w:spacing w:before="0" w:after="0"/>
              <w:rPr>
                <w:sz w:val="18"/>
                <w:szCs w:val="18"/>
              </w:rPr>
            </w:pPr>
            <w:r>
              <w:rPr>
                <w:sz w:val="18"/>
                <w:szCs w:val="18"/>
              </w:rPr>
              <w:t>vylučujúce</w:t>
            </w:r>
          </w:p>
        </w:tc>
        <w:tc>
          <w:tcPr>
            <w:tcW w:w="1134" w:type="dxa"/>
          </w:tcPr>
          <w:p w:rsidR="00AE2C8A" w:rsidRPr="00DE402C" w:rsidRDefault="00AE2C8A" w:rsidP="00064C6C">
            <w:pPr>
              <w:spacing w:before="0" w:after="0"/>
              <w:rPr>
                <w:sz w:val="18"/>
                <w:szCs w:val="18"/>
              </w:rPr>
            </w:pPr>
            <w:r>
              <w:rPr>
                <w:sz w:val="18"/>
                <w:szCs w:val="18"/>
              </w:rPr>
              <w:t>Áno</w:t>
            </w:r>
          </w:p>
        </w:tc>
        <w:tc>
          <w:tcPr>
            <w:tcW w:w="3402" w:type="dxa"/>
          </w:tcPr>
          <w:p w:rsidR="00AE2C8A" w:rsidRPr="00DE402C" w:rsidRDefault="00AE2C8A" w:rsidP="00064C6C">
            <w:pPr>
              <w:spacing w:before="0" w:after="0"/>
              <w:rPr>
                <w:sz w:val="18"/>
                <w:szCs w:val="18"/>
              </w:rPr>
            </w:pPr>
            <w:r>
              <w:rPr>
                <w:sz w:val="18"/>
                <w:szCs w:val="18"/>
              </w:rPr>
              <w:t xml:space="preserve">Investičná operácia bola vopred posúdená na základe zákona č. 24/2006 </w:t>
            </w:r>
            <w:proofErr w:type="spellStart"/>
            <w:r>
              <w:rPr>
                <w:sz w:val="18"/>
                <w:szCs w:val="18"/>
              </w:rPr>
              <w:t>Z.z</w:t>
            </w:r>
            <w:proofErr w:type="spellEnd"/>
            <w:r>
              <w:rPr>
                <w:sz w:val="18"/>
                <w:szCs w:val="18"/>
              </w:rPr>
              <w:t>.</w:t>
            </w:r>
          </w:p>
        </w:tc>
      </w:tr>
      <w:tr w:rsidR="00AE2C8A" w:rsidRPr="00DE402C" w:rsidTr="00AE2C8A">
        <w:trPr>
          <w:trHeight w:val="345"/>
        </w:trPr>
        <w:tc>
          <w:tcPr>
            <w:tcW w:w="1276" w:type="dxa"/>
            <w:vMerge/>
          </w:tcPr>
          <w:p w:rsidR="00AE2C8A" w:rsidRDefault="00AE2C8A" w:rsidP="00064C6C">
            <w:pPr>
              <w:spacing w:before="0" w:after="0"/>
              <w:rPr>
                <w:sz w:val="18"/>
                <w:szCs w:val="18"/>
              </w:rPr>
            </w:pPr>
          </w:p>
        </w:tc>
        <w:tc>
          <w:tcPr>
            <w:tcW w:w="2835" w:type="dxa"/>
            <w:vMerge/>
          </w:tcPr>
          <w:p w:rsidR="00AE2C8A" w:rsidRPr="002A7190" w:rsidRDefault="00AE2C8A" w:rsidP="00064C6C">
            <w:pPr>
              <w:spacing w:before="0" w:after="0"/>
              <w:rPr>
                <w:sz w:val="18"/>
                <w:szCs w:val="18"/>
              </w:rPr>
            </w:pPr>
          </w:p>
        </w:tc>
        <w:tc>
          <w:tcPr>
            <w:tcW w:w="5528" w:type="dxa"/>
            <w:vMerge/>
          </w:tcPr>
          <w:p w:rsidR="00AE2C8A" w:rsidRPr="002A7190" w:rsidRDefault="00AE2C8A" w:rsidP="00064C6C">
            <w:pPr>
              <w:spacing w:before="0" w:after="0"/>
              <w:rPr>
                <w:sz w:val="18"/>
                <w:szCs w:val="18"/>
              </w:rPr>
            </w:pPr>
          </w:p>
        </w:tc>
        <w:tc>
          <w:tcPr>
            <w:tcW w:w="1134" w:type="dxa"/>
            <w:vMerge/>
          </w:tcPr>
          <w:p w:rsidR="00AE2C8A" w:rsidRDefault="00AE2C8A" w:rsidP="00064C6C">
            <w:pPr>
              <w:spacing w:before="0" w:after="0"/>
              <w:rPr>
                <w:sz w:val="18"/>
                <w:szCs w:val="18"/>
              </w:rPr>
            </w:pPr>
          </w:p>
        </w:tc>
        <w:tc>
          <w:tcPr>
            <w:tcW w:w="1134" w:type="dxa"/>
          </w:tcPr>
          <w:p w:rsidR="00AE2C8A" w:rsidRPr="00DE402C" w:rsidRDefault="00AE2C8A" w:rsidP="00064C6C">
            <w:pPr>
              <w:spacing w:before="0" w:after="0"/>
              <w:rPr>
                <w:sz w:val="18"/>
                <w:szCs w:val="18"/>
              </w:rPr>
            </w:pPr>
            <w:r>
              <w:rPr>
                <w:sz w:val="18"/>
                <w:szCs w:val="18"/>
              </w:rPr>
              <w:t>Nie</w:t>
            </w:r>
          </w:p>
        </w:tc>
        <w:tc>
          <w:tcPr>
            <w:tcW w:w="3402" w:type="dxa"/>
          </w:tcPr>
          <w:p w:rsidR="00AE2C8A" w:rsidRPr="00DE402C" w:rsidRDefault="00AE2C8A" w:rsidP="00064C6C">
            <w:pPr>
              <w:spacing w:before="0" w:after="0"/>
              <w:rPr>
                <w:sz w:val="18"/>
                <w:szCs w:val="18"/>
              </w:rPr>
            </w:pPr>
            <w:r>
              <w:rPr>
                <w:sz w:val="18"/>
                <w:szCs w:val="18"/>
              </w:rPr>
              <w:t xml:space="preserve">Investičná operácia nebola vopred posúdená na základe zákona č. 24/2006 </w:t>
            </w:r>
            <w:proofErr w:type="spellStart"/>
            <w:r>
              <w:rPr>
                <w:sz w:val="18"/>
                <w:szCs w:val="18"/>
              </w:rPr>
              <w:t>Z.z</w:t>
            </w:r>
            <w:proofErr w:type="spellEnd"/>
            <w:r>
              <w:rPr>
                <w:sz w:val="18"/>
                <w:szCs w:val="18"/>
              </w:rPr>
              <w:t>.</w:t>
            </w:r>
          </w:p>
        </w:tc>
      </w:tr>
      <w:tr w:rsidR="00AE2C8A" w:rsidRPr="00DE402C" w:rsidTr="002A7190">
        <w:trPr>
          <w:trHeight w:val="285"/>
        </w:trPr>
        <w:tc>
          <w:tcPr>
            <w:tcW w:w="1276" w:type="dxa"/>
            <w:vMerge/>
          </w:tcPr>
          <w:p w:rsidR="00AE2C8A" w:rsidRDefault="00AE2C8A" w:rsidP="00064C6C">
            <w:pPr>
              <w:spacing w:before="0" w:after="0"/>
              <w:rPr>
                <w:sz w:val="18"/>
                <w:szCs w:val="18"/>
              </w:rPr>
            </w:pPr>
          </w:p>
        </w:tc>
        <w:tc>
          <w:tcPr>
            <w:tcW w:w="2835" w:type="dxa"/>
            <w:vMerge/>
          </w:tcPr>
          <w:p w:rsidR="00AE2C8A" w:rsidRPr="002A7190" w:rsidRDefault="00AE2C8A" w:rsidP="00064C6C">
            <w:pPr>
              <w:spacing w:before="0" w:after="0"/>
              <w:rPr>
                <w:sz w:val="18"/>
                <w:szCs w:val="18"/>
              </w:rPr>
            </w:pPr>
          </w:p>
        </w:tc>
        <w:tc>
          <w:tcPr>
            <w:tcW w:w="5528" w:type="dxa"/>
            <w:vMerge/>
          </w:tcPr>
          <w:p w:rsidR="00AE2C8A" w:rsidRPr="002A7190" w:rsidRDefault="00AE2C8A" w:rsidP="00064C6C">
            <w:pPr>
              <w:spacing w:before="0" w:after="0"/>
              <w:rPr>
                <w:sz w:val="18"/>
                <w:szCs w:val="18"/>
              </w:rPr>
            </w:pPr>
          </w:p>
        </w:tc>
        <w:tc>
          <w:tcPr>
            <w:tcW w:w="1134" w:type="dxa"/>
            <w:vMerge/>
          </w:tcPr>
          <w:p w:rsidR="00AE2C8A" w:rsidRDefault="00AE2C8A" w:rsidP="00064C6C">
            <w:pPr>
              <w:spacing w:before="0" w:after="0"/>
              <w:rPr>
                <w:sz w:val="18"/>
                <w:szCs w:val="18"/>
              </w:rPr>
            </w:pPr>
          </w:p>
        </w:tc>
        <w:tc>
          <w:tcPr>
            <w:tcW w:w="1134" w:type="dxa"/>
          </w:tcPr>
          <w:p w:rsidR="00AE2C8A" w:rsidRPr="00DE402C" w:rsidRDefault="00AE2C8A" w:rsidP="00064C6C">
            <w:pPr>
              <w:spacing w:before="0" w:after="0"/>
              <w:rPr>
                <w:sz w:val="18"/>
                <w:szCs w:val="18"/>
              </w:rPr>
            </w:pPr>
            <w:r>
              <w:rPr>
                <w:sz w:val="18"/>
                <w:szCs w:val="18"/>
              </w:rPr>
              <w:t>N/A</w:t>
            </w:r>
          </w:p>
        </w:tc>
        <w:tc>
          <w:tcPr>
            <w:tcW w:w="3402" w:type="dxa"/>
          </w:tcPr>
          <w:p w:rsidR="00AE2C8A" w:rsidRPr="00DE402C" w:rsidRDefault="00AE2C8A" w:rsidP="00064C6C">
            <w:pPr>
              <w:spacing w:before="0" w:after="0"/>
              <w:rPr>
                <w:sz w:val="18"/>
                <w:szCs w:val="18"/>
              </w:rPr>
            </w:pPr>
            <w:r>
              <w:rPr>
                <w:sz w:val="18"/>
                <w:szCs w:val="18"/>
              </w:rPr>
              <w:t>Nie je relevantné</w:t>
            </w:r>
          </w:p>
        </w:tc>
      </w:tr>
      <w:tr w:rsidR="00F118CF" w:rsidRPr="00DE402C" w:rsidTr="00E66466">
        <w:trPr>
          <w:trHeight w:val="675"/>
        </w:trPr>
        <w:tc>
          <w:tcPr>
            <w:tcW w:w="1276" w:type="dxa"/>
            <w:vMerge w:val="restart"/>
          </w:tcPr>
          <w:p w:rsidR="00F118CF" w:rsidRPr="00DE402C" w:rsidRDefault="00F118CF" w:rsidP="00064C6C">
            <w:pPr>
              <w:spacing w:before="0" w:after="0"/>
              <w:rPr>
                <w:sz w:val="18"/>
                <w:szCs w:val="18"/>
              </w:rPr>
            </w:pPr>
            <w:r>
              <w:rPr>
                <w:sz w:val="18"/>
                <w:szCs w:val="18"/>
              </w:rPr>
              <w:t>Všetky Opatrenia</w:t>
            </w:r>
          </w:p>
        </w:tc>
        <w:tc>
          <w:tcPr>
            <w:tcW w:w="2835" w:type="dxa"/>
            <w:vMerge w:val="restart"/>
          </w:tcPr>
          <w:p w:rsidR="00F118CF" w:rsidRPr="00DE402C" w:rsidRDefault="006C5592" w:rsidP="00441AB7">
            <w:pPr>
              <w:spacing w:before="0" w:after="0"/>
              <w:rPr>
                <w:sz w:val="18"/>
                <w:szCs w:val="18"/>
              </w:rPr>
            </w:pPr>
            <w:r>
              <w:rPr>
                <w:sz w:val="18"/>
                <w:szCs w:val="18"/>
              </w:rPr>
              <w:t xml:space="preserve">7. </w:t>
            </w:r>
            <w:r w:rsidR="00F118CF" w:rsidRPr="00E66466">
              <w:rPr>
                <w:sz w:val="18"/>
                <w:szCs w:val="18"/>
              </w:rPr>
              <w:t xml:space="preserve">Žiadateľ musí postupovať pri obstarávaní tovarov, stavebných prác a služieb, ktoré sú financované z verejných prostriedkov, v súlade so zákonom č. </w:t>
            </w:r>
            <w:r w:rsidR="00441AB7">
              <w:rPr>
                <w:sz w:val="18"/>
                <w:szCs w:val="18"/>
              </w:rPr>
              <w:t>343/2015</w:t>
            </w:r>
            <w:r w:rsidR="00F118CF" w:rsidRPr="00E66466">
              <w:rPr>
                <w:sz w:val="18"/>
                <w:szCs w:val="18"/>
              </w:rPr>
              <w:t xml:space="preserve"> Z. z. v znení neskorších predpisov.</w:t>
            </w:r>
          </w:p>
        </w:tc>
        <w:tc>
          <w:tcPr>
            <w:tcW w:w="5528" w:type="dxa"/>
            <w:vMerge w:val="restart"/>
          </w:tcPr>
          <w:p w:rsidR="002F4D9B" w:rsidRPr="002F4D9B" w:rsidRDefault="002F4D9B" w:rsidP="002F4D9B">
            <w:pPr>
              <w:pStyle w:val="Odsekzoznamu"/>
              <w:tabs>
                <w:tab w:val="left" w:pos="176"/>
                <w:tab w:val="left" w:pos="567"/>
              </w:tabs>
              <w:spacing w:before="0" w:after="200"/>
              <w:ind w:left="34" w:hanging="34"/>
              <w:rPr>
                <w:sz w:val="18"/>
                <w:szCs w:val="18"/>
              </w:rPr>
            </w:pPr>
            <w:r>
              <w:rPr>
                <w:sz w:val="18"/>
                <w:szCs w:val="18"/>
              </w:rPr>
              <w:t xml:space="preserve"> </w:t>
            </w:r>
            <w:r w:rsidRPr="002F4D9B">
              <w:rPr>
                <w:sz w:val="18"/>
                <w:szCs w:val="18"/>
              </w:rPr>
              <w:t xml:space="preserve">Zákon č. 343/2015 </w:t>
            </w:r>
            <w:proofErr w:type="spellStart"/>
            <w:r w:rsidRPr="002F4D9B">
              <w:rPr>
                <w:sz w:val="18"/>
                <w:szCs w:val="18"/>
              </w:rPr>
              <w:t>Z.z</w:t>
            </w:r>
            <w:proofErr w:type="spellEnd"/>
            <w:r w:rsidRPr="002F4D9B">
              <w:rPr>
                <w:sz w:val="18"/>
                <w:szCs w:val="18"/>
              </w:rPr>
              <w:t xml:space="preserve">. o verejnom obstarávaní a o zmene a doplnení niektorých zákonov v znení neskorších predpisov v súvislosti s § 41 zákona č. 292/2014 </w:t>
            </w:r>
            <w:proofErr w:type="spellStart"/>
            <w:r w:rsidRPr="002F4D9B">
              <w:rPr>
                <w:sz w:val="18"/>
                <w:szCs w:val="18"/>
              </w:rPr>
              <w:t>Z.z</w:t>
            </w:r>
            <w:proofErr w:type="spellEnd"/>
            <w:r w:rsidRPr="002F4D9B">
              <w:rPr>
                <w:sz w:val="18"/>
                <w:szCs w:val="18"/>
              </w:rPr>
              <w:t>. o príspevku poskytovanom z európskych štrukturálnych a investičných fondov a o zmene a doplnení niektorých zákonov.</w:t>
            </w:r>
          </w:p>
          <w:p w:rsidR="00F118CF" w:rsidRPr="00DE402C" w:rsidRDefault="00F118CF" w:rsidP="00064C6C">
            <w:pPr>
              <w:spacing w:before="0" w:after="0"/>
              <w:rPr>
                <w:sz w:val="18"/>
                <w:szCs w:val="18"/>
              </w:rPr>
            </w:pPr>
          </w:p>
        </w:tc>
        <w:tc>
          <w:tcPr>
            <w:tcW w:w="1134" w:type="dxa"/>
            <w:vMerge w:val="restart"/>
          </w:tcPr>
          <w:p w:rsidR="00F118CF" w:rsidRPr="00DE402C" w:rsidRDefault="00F118CF" w:rsidP="00064C6C">
            <w:pPr>
              <w:spacing w:before="0" w:after="0"/>
              <w:rPr>
                <w:sz w:val="18"/>
                <w:szCs w:val="18"/>
              </w:rPr>
            </w:pPr>
            <w:r>
              <w:rPr>
                <w:sz w:val="18"/>
                <w:szCs w:val="18"/>
              </w:rPr>
              <w:t>vylučujúce</w:t>
            </w:r>
          </w:p>
        </w:tc>
        <w:tc>
          <w:tcPr>
            <w:tcW w:w="1134" w:type="dxa"/>
          </w:tcPr>
          <w:p w:rsidR="00F118CF" w:rsidRPr="00DE402C" w:rsidRDefault="00F118CF" w:rsidP="00064C6C">
            <w:pPr>
              <w:spacing w:before="0" w:after="0"/>
              <w:rPr>
                <w:sz w:val="18"/>
                <w:szCs w:val="18"/>
              </w:rPr>
            </w:pPr>
            <w:r>
              <w:rPr>
                <w:sz w:val="18"/>
                <w:szCs w:val="18"/>
              </w:rPr>
              <w:t>Áno</w:t>
            </w:r>
          </w:p>
        </w:tc>
        <w:tc>
          <w:tcPr>
            <w:tcW w:w="3402" w:type="dxa"/>
          </w:tcPr>
          <w:p w:rsidR="00F118CF" w:rsidRPr="00DE402C" w:rsidRDefault="00F118CF" w:rsidP="00310832">
            <w:pPr>
              <w:spacing w:before="0" w:after="0"/>
              <w:rPr>
                <w:sz w:val="18"/>
                <w:szCs w:val="18"/>
              </w:rPr>
            </w:pPr>
            <w:r>
              <w:rPr>
                <w:sz w:val="18"/>
                <w:szCs w:val="18"/>
              </w:rPr>
              <w:t xml:space="preserve">Žiadateľ postupoval pri obstarávaní tovarov v zmysle zákona </w:t>
            </w:r>
            <w:r w:rsidR="00310832">
              <w:rPr>
                <w:sz w:val="18"/>
                <w:szCs w:val="18"/>
              </w:rPr>
              <w:t>343/2015</w:t>
            </w:r>
            <w:r>
              <w:rPr>
                <w:sz w:val="18"/>
                <w:szCs w:val="18"/>
              </w:rPr>
              <w:t xml:space="preserve"> </w:t>
            </w:r>
            <w:proofErr w:type="spellStart"/>
            <w:r>
              <w:rPr>
                <w:sz w:val="18"/>
                <w:szCs w:val="18"/>
              </w:rPr>
              <w:t>Z.z</w:t>
            </w:r>
            <w:proofErr w:type="spellEnd"/>
            <w:r>
              <w:rPr>
                <w:sz w:val="18"/>
                <w:szCs w:val="18"/>
              </w:rPr>
              <w:t>.</w:t>
            </w:r>
          </w:p>
        </w:tc>
      </w:tr>
      <w:tr w:rsidR="00F118CF" w:rsidRPr="00DE402C" w:rsidTr="002A7190">
        <w:trPr>
          <w:trHeight w:val="570"/>
        </w:trPr>
        <w:tc>
          <w:tcPr>
            <w:tcW w:w="1276" w:type="dxa"/>
            <w:vMerge/>
          </w:tcPr>
          <w:p w:rsidR="00F118CF" w:rsidRDefault="00F118CF" w:rsidP="00064C6C">
            <w:pPr>
              <w:spacing w:before="0" w:after="0"/>
              <w:rPr>
                <w:sz w:val="18"/>
                <w:szCs w:val="18"/>
              </w:rPr>
            </w:pPr>
          </w:p>
        </w:tc>
        <w:tc>
          <w:tcPr>
            <w:tcW w:w="2835" w:type="dxa"/>
            <w:vMerge/>
          </w:tcPr>
          <w:p w:rsidR="00F118CF" w:rsidRPr="00E66466" w:rsidRDefault="00F118CF" w:rsidP="00064C6C">
            <w:pPr>
              <w:spacing w:before="0" w:after="0"/>
              <w:rPr>
                <w:sz w:val="18"/>
                <w:szCs w:val="18"/>
              </w:rPr>
            </w:pPr>
          </w:p>
        </w:tc>
        <w:tc>
          <w:tcPr>
            <w:tcW w:w="5528" w:type="dxa"/>
            <w:vMerge/>
          </w:tcPr>
          <w:p w:rsidR="00F118CF" w:rsidRPr="00E66466" w:rsidRDefault="00F118CF" w:rsidP="00064C6C">
            <w:pPr>
              <w:spacing w:before="0" w:after="0"/>
              <w:rPr>
                <w:sz w:val="18"/>
                <w:szCs w:val="18"/>
              </w:rPr>
            </w:pPr>
          </w:p>
        </w:tc>
        <w:tc>
          <w:tcPr>
            <w:tcW w:w="1134" w:type="dxa"/>
            <w:vMerge/>
          </w:tcPr>
          <w:p w:rsidR="00F118CF" w:rsidRDefault="00F118CF" w:rsidP="00064C6C">
            <w:pPr>
              <w:spacing w:before="0" w:after="0"/>
              <w:rPr>
                <w:sz w:val="18"/>
                <w:szCs w:val="18"/>
              </w:rPr>
            </w:pPr>
          </w:p>
        </w:tc>
        <w:tc>
          <w:tcPr>
            <w:tcW w:w="1134" w:type="dxa"/>
          </w:tcPr>
          <w:p w:rsidR="00F118CF" w:rsidRPr="00DE402C" w:rsidRDefault="00F118CF" w:rsidP="00064C6C">
            <w:pPr>
              <w:spacing w:before="0" w:after="0"/>
              <w:rPr>
                <w:sz w:val="18"/>
                <w:szCs w:val="18"/>
              </w:rPr>
            </w:pPr>
            <w:r>
              <w:rPr>
                <w:sz w:val="18"/>
                <w:szCs w:val="18"/>
              </w:rPr>
              <w:t>Nie</w:t>
            </w:r>
          </w:p>
        </w:tc>
        <w:tc>
          <w:tcPr>
            <w:tcW w:w="3402" w:type="dxa"/>
          </w:tcPr>
          <w:p w:rsidR="00F118CF" w:rsidRPr="00DE402C" w:rsidRDefault="00F118CF" w:rsidP="00310832">
            <w:pPr>
              <w:spacing w:before="0" w:after="0"/>
              <w:rPr>
                <w:sz w:val="18"/>
                <w:szCs w:val="18"/>
              </w:rPr>
            </w:pPr>
            <w:r>
              <w:rPr>
                <w:sz w:val="18"/>
                <w:szCs w:val="18"/>
              </w:rPr>
              <w:t xml:space="preserve">Žiadateľ nepostupoval pri obstarávaní tovarov v zmysle zákona </w:t>
            </w:r>
            <w:r w:rsidR="00310832">
              <w:rPr>
                <w:sz w:val="18"/>
                <w:szCs w:val="18"/>
              </w:rPr>
              <w:t>343/2015</w:t>
            </w:r>
            <w:r>
              <w:rPr>
                <w:sz w:val="18"/>
                <w:szCs w:val="18"/>
              </w:rPr>
              <w:t xml:space="preserve"> </w:t>
            </w:r>
            <w:proofErr w:type="spellStart"/>
            <w:r>
              <w:rPr>
                <w:sz w:val="18"/>
                <w:szCs w:val="18"/>
              </w:rPr>
              <w:t>Z.z</w:t>
            </w:r>
            <w:proofErr w:type="spellEnd"/>
            <w:r>
              <w:rPr>
                <w:sz w:val="18"/>
                <w:szCs w:val="18"/>
              </w:rPr>
              <w:t>.</w:t>
            </w:r>
          </w:p>
        </w:tc>
      </w:tr>
      <w:tr w:rsidR="00977BE2" w:rsidRPr="00DE402C" w:rsidTr="002A7190">
        <w:trPr>
          <w:trHeight w:val="570"/>
        </w:trPr>
        <w:tc>
          <w:tcPr>
            <w:tcW w:w="1276" w:type="dxa"/>
            <w:vMerge/>
          </w:tcPr>
          <w:p w:rsidR="00977BE2" w:rsidRDefault="00977BE2" w:rsidP="00064C6C">
            <w:pPr>
              <w:spacing w:before="0" w:after="0"/>
              <w:rPr>
                <w:sz w:val="18"/>
                <w:szCs w:val="18"/>
              </w:rPr>
            </w:pPr>
          </w:p>
        </w:tc>
        <w:tc>
          <w:tcPr>
            <w:tcW w:w="2835" w:type="dxa"/>
            <w:vMerge/>
          </w:tcPr>
          <w:p w:rsidR="00977BE2" w:rsidRPr="00E66466" w:rsidRDefault="00977BE2" w:rsidP="00064C6C">
            <w:pPr>
              <w:spacing w:before="0" w:after="0"/>
              <w:rPr>
                <w:sz w:val="18"/>
                <w:szCs w:val="18"/>
              </w:rPr>
            </w:pPr>
          </w:p>
        </w:tc>
        <w:tc>
          <w:tcPr>
            <w:tcW w:w="5528" w:type="dxa"/>
            <w:vMerge/>
          </w:tcPr>
          <w:p w:rsidR="00977BE2" w:rsidRPr="00E66466" w:rsidRDefault="00977BE2" w:rsidP="00064C6C">
            <w:pPr>
              <w:spacing w:before="0" w:after="0"/>
              <w:rPr>
                <w:sz w:val="18"/>
                <w:szCs w:val="18"/>
              </w:rPr>
            </w:pPr>
          </w:p>
        </w:tc>
        <w:tc>
          <w:tcPr>
            <w:tcW w:w="1134" w:type="dxa"/>
            <w:vMerge/>
          </w:tcPr>
          <w:p w:rsidR="00977BE2" w:rsidRDefault="00977BE2" w:rsidP="00064C6C">
            <w:pPr>
              <w:spacing w:before="0" w:after="0"/>
              <w:rPr>
                <w:sz w:val="18"/>
                <w:szCs w:val="18"/>
              </w:rPr>
            </w:pPr>
          </w:p>
        </w:tc>
        <w:tc>
          <w:tcPr>
            <w:tcW w:w="1134" w:type="dxa"/>
          </w:tcPr>
          <w:p w:rsidR="00977BE2" w:rsidRPr="00DE402C" w:rsidRDefault="00977BE2" w:rsidP="00F83528">
            <w:pPr>
              <w:spacing w:before="0" w:after="0"/>
              <w:rPr>
                <w:sz w:val="18"/>
                <w:szCs w:val="18"/>
              </w:rPr>
            </w:pPr>
            <w:r>
              <w:rPr>
                <w:sz w:val="18"/>
                <w:szCs w:val="18"/>
              </w:rPr>
              <w:t>N/A</w:t>
            </w:r>
          </w:p>
        </w:tc>
        <w:tc>
          <w:tcPr>
            <w:tcW w:w="3402" w:type="dxa"/>
          </w:tcPr>
          <w:p w:rsidR="00977BE2" w:rsidRPr="00DE402C" w:rsidRDefault="00977BE2" w:rsidP="00F83528">
            <w:pPr>
              <w:spacing w:before="0" w:after="0"/>
              <w:rPr>
                <w:sz w:val="18"/>
                <w:szCs w:val="18"/>
              </w:rPr>
            </w:pPr>
            <w:r>
              <w:rPr>
                <w:sz w:val="18"/>
                <w:szCs w:val="18"/>
              </w:rPr>
              <w:t>Nie je relevantné</w:t>
            </w:r>
          </w:p>
        </w:tc>
      </w:tr>
      <w:tr w:rsidR="00093CBF" w:rsidRPr="00DE402C" w:rsidTr="00093CBF">
        <w:trPr>
          <w:trHeight w:val="333"/>
        </w:trPr>
        <w:tc>
          <w:tcPr>
            <w:tcW w:w="1276" w:type="dxa"/>
            <w:vMerge w:val="restart"/>
          </w:tcPr>
          <w:p w:rsidR="00093CBF" w:rsidRDefault="002D507E" w:rsidP="00064C6C">
            <w:pPr>
              <w:spacing w:before="0" w:after="0"/>
              <w:rPr>
                <w:sz w:val="18"/>
                <w:szCs w:val="18"/>
              </w:rPr>
            </w:pPr>
            <w:r>
              <w:rPr>
                <w:sz w:val="18"/>
                <w:szCs w:val="18"/>
              </w:rPr>
              <w:t>Všetky Opatrenia</w:t>
            </w:r>
          </w:p>
        </w:tc>
        <w:tc>
          <w:tcPr>
            <w:tcW w:w="2835" w:type="dxa"/>
            <w:vMerge w:val="restart"/>
          </w:tcPr>
          <w:p w:rsidR="00093CBF" w:rsidRPr="00E66466" w:rsidRDefault="006C5592" w:rsidP="006C5592">
            <w:pPr>
              <w:spacing w:before="0" w:after="0"/>
              <w:rPr>
                <w:sz w:val="18"/>
                <w:szCs w:val="18"/>
              </w:rPr>
            </w:pPr>
            <w:r>
              <w:rPr>
                <w:sz w:val="18"/>
                <w:szCs w:val="18"/>
              </w:rPr>
              <w:t>8.</w:t>
            </w:r>
            <w:r w:rsidR="00093CBF" w:rsidRPr="00093CBF">
              <w:rPr>
                <w:sz w:val="18"/>
                <w:szCs w:val="18"/>
              </w:rPr>
              <w:t>Žiadateľ musí zabezpečiť hospodárnosť, efektívnosť a účinnosť použitia verejných prostriedkov.</w:t>
            </w:r>
          </w:p>
        </w:tc>
        <w:tc>
          <w:tcPr>
            <w:tcW w:w="5528" w:type="dxa"/>
            <w:vMerge w:val="restart"/>
          </w:tcPr>
          <w:p w:rsidR="00093CBF" w:rsidRPr="00E66466" w:rsidRDefault="00093CBF" w:rsidP="00064C6C">
            <w:pPr>
              <w:spacing w:before="0" w:after="0"/>
              <w:rPr>
                <w:sz w:val="18"/>
                <w:szCs w:val="18"/>
              </w:rPr>
            </w:pPr>
            <w:r w:rsidRPr="00093CBF">
              <w:rPr>
                <w:sz w:val="18"/>
                <w:szCs w:val="18"/>
              </w:rPr>
              <w:t>Podľa § 19 ods. 3 zákona č. 523/2004 Z. z. o rozpočtových pravidlách verejnej správy a o zmene a doplnení niektorých zákonov v znení neskorších predpisov. Nepreukazuje sa pri paušálnych platbách.</w:t>
            </w:r>
          </w:p>
        </w:tc>
        <w:tc>
          <w:tcPr>
            <w:tcW w:w="1134" w:type="dxa"/>
            <w:vMerge w:val="restart"/>
          </w:tcPr>
          <w:p w:rsidR="00093CBF" w:rsidRDefault="00093CBF" w:rsidP="00064C6C">
            <w:pPr>
              <w:spacing w:before="0" w:after="0"/>
              <w:rPr>
                <w:sz w:val="18"/>
                <w:szCs w:val="18"/>
              </w:rPr>
            </w:pPr>
            <w:r>
              <w:rPr>
                <w:sz w:val="18"/>
                <w:szCs w:val="18"/>
              </w:rPr>
              <w:t>vylučujúce</w:t>
            </w:r>
          </w:p>
        </w:tc>
        <w:tc>
          <w:tcPr>
            <w:tcW w:w="1134" w:type="dxa"/>
          </w:tcPr>
          <w:p w:rsidR="00093CBF" w:rsidRDefault="00093CBF" w:rsidP="00F83528">
            <w:pPr>
              <w:spacing w:before="0" w:after="0"/>
              <w:rPr>
                <w:sz w:val="18"/>
                <w:szCs w:val="18"/>
              </w:rPr>
            </w:pPr>
            <w:r>
              <w:rPr>
                <w:sz w:val="18"/>
                <w:szCs w:val="18"/>
              </w:rPr>
              <w:t>Áno</w:t>
            </w:r>
          </w:p>
        </w:tc>
        <w:tc>
          <w:tcPr>
            <w:tcW w:w="3402" w:type="dxa"/>
          </w:tcPr>
          <w:p w:rsidR="00093CBF" w:rsidRDefault="00093CBF" w:rsidP="00F83528">
            <w:pPr>
              <w:spacing w:before="0" w:after="0"/>
              <w:rPr>
                <w:sz w:val="18"/>
                <w:szCs w:val="18"/>
              </w:rPr>
            </w:pPr>
            <w:r>
              <w:rPr>
                <w:sz w:val="18"/>
                <w:szCs w:val="18"/>
              </w:rPr>
              <w:t xml:space="preserve">Žiadateľ zabezpečí </w:t>
            </w:r>
            <w:r w:rsidRPr="00093CBF">
              <w:rPr>
                <w:sz w:val="18"/>
                <w:szCs w:val="18"/>
              </w:rPr>
              <w:t>hospodárnosť, efektívnosť a účinnosť použitia verejných prostriedkov.</w:t>
            </w:r>
          </w:p>
        </w:tc>
      </w:tr>
      <w:tr w:rsidR="00093CBF" w:rsidRPr="00DE402C" w:rsidTr="002A7190">
        <w:trPr>
          <w:trHeight w:val="480"/>
        </w:trPr>
        <w:tc>
          <w:tcPr>
            <w:tcW w:w="1276" w:type="dxa"/>
            <w:vMerge/>
          </w:tcPr>
          <w:p w:rsidR="00093CBF" w:rsidRDefault="00093CBF" w:rsidP="00064C6C">
            <w:pPr>
              <w:spacing w:before="0" w:after="0"/>
              <w:rPr>
                <w:sz w:val="18"/>
                <w:szCs w:val="18"/>
              </w:rPr>
            </w:pPr>
          </w:p>
        </w:tc>
        <w:tc>
          <w:tcPr>
            <w:tcW w:w="2835" w:type="dxa"/>
            <w:vMerge/>
          </w:tcPr>
          <w:p w:rsidR="00093CBF" w:rsidRPr="00093CBF" w:rsidRDefault="00093CBF" w:rsidP="00064C6C">
            <w:pPr>
              <w:spacing w:before="0" w:after="0"/>
              <w:rPr>
                <w:sz w:val="18"/>
                <w:szCs w:val="18"/>
              </w:rPr>
            </w:pPr>
          </w:p>
        </w:tc>
        <w:tc>
          <w:tcPr>
            <w:tcW w:w="5528" w:type="dxa"/>
            <w:vMerge/>
          </w:tcPr>
          <w:p w:rsidR="00093CBF" w:rsidRPr="00093CBF" w:rsidRDefault="00093CBF" w:rsidP="00064C6C">
            <w:pPr>
              <w:spacing w:before="0" w:after="0"/>
              <w:rPr>
                <w:sz w:val="18"/>
                <w:szCs w:val="18"/>
              </w:rPr>
            </w:pPr>
          </w:p>
        </w:tc>
        <w:tc>
          <w:tcPr>
            <w:tcW w:w="1134" w:type="dxa"/>
            <w:vMerge/>
          </w:tcPr>
          <w:p w:rsidR="00093CBF" w:rsidRDefault="00093CBF" w:rsidP="00064C6C">
            <w:pPr>
              <w:spacing w:before="0" w:after="0"/>
              <w:rPr>
                <w:sz w:val="18"/>
                <w:szCs w:val="18"/>
              </w:rPr>
            </w:pPr>
          </w:p>
        </w:tc>
        <w:tc>
          <w:tcPr>
            <w:tcW w:w="1134" w:type="dxa"/>
          </w:tcPr>
          <w:p w:rsidR="00093CBF" w:rsidRDefault="00093CBF" w:rsidP="00F83528">
            <w:pPr>
              <w:spacing w:before="0" w:after="0"/>
              <w:rPr>
                <w:sz w:val="18"/>
                <w:szCs w:val="18"/>
              </w:rPr>
            </w:pPr>
            <w:r>
              <w:rPr>
                <w:sz w:val="18"/>
                <w:szCs w:val="18"/>
              </w:rPr>
              <w:t>Nie</w:t>
            </w:r>
          </w:p>
        </w:tc>
        <w:tc>
          <w:tcPr>
            <w:tcW w:w="3402" w:type="dxa"/>
          </w:tcPr>
          <w:p w:rsidR="00093CBF" w:rsidRDefault="00093CBF" w:rsidP="00093CBF">
            <w:pPr>
              <w:spacing w:before="0" w:after="0"/>
              <w:rPr>
                <w:sz w:val="18"/>
                <w:szCs w:val="18"/>
              </w:rPr>
            </w:pPr>
            <w:r>
              <w:rPr>
                <w:sz w:val="18"/>
                <w:szCs w:val="18"/>
              </w:rPr>
              <w:t xml:space="preserve">Žiadateľ nezabezpečí </w:t>
            </w:r>
            <w:r w:rsidRPr="00093CBF">
              <w:rPr>
                <w:sz w:val="18"/>
                <w:szCs w:val="18"/>
              </w:rPr>
              <w:t>hospodárnosť, efektívnosť a účinnosť použitia verejných prostriedkov.</w:t>
            </w:r>
          </w:p>
        </w:tc>
      </w:tr>
      <w:tr w:rsidR="002D507E" w:rsidRPr="00DE402C" w:rsidTr="002D507E">
        <w:trPr>
          <w:trHeight w:val="690"/>
        </w:trPr>
        <w:tc>
          <w:tcPr>
            <w:tcW w:w="1276" w:type="dxa"/>
            <w:vMerge w:val="restart"/>
          </w:tcPr>
          <w:p w:rsidR="002D507E" w:rsidRDefault="002D507E" w:rsidP="00064C6C">
            <w:pPr>
              <w:spacing w:before="0" w:after="0"/>
              <w:rPr>
                <w:sz w:val="18"/>
                <w:szCs w:val="18"/>
              </w:rPr>
            </w:pPr>
            <w:r>
              <w:rPr>
                <w:sz w:val="18"/>
                <w:szCs w:val="18"/>
              </w:rPr>
              <w:lastRenderedPageBreak/>
              <w:t>Všetky Opatrenia</w:t>
            </w:r>
          </w:p>
        </w:tc>
        <w:tc>
          <w:tcPr>
            <w:tcW w:w="2835" w:type="dxa"/>
            <w:vMerge w:val="restart"/>
          </w:tcPr>
          <w:p w:rsidR="002D507E" w:rsidRPr="00E66466" w:rsidRDefault="006C5592" w:rsidP="00064C6C">
            <w:pPr>
              <w:spacing w:before="0" w:after="0"/>
              <w:rPr>
                <w:sz w:val="18"/>
                <w:szCs w:val="18"/>
              </w:rPr>
            </w:pPr>
            <w:r>
              <w:rPr>
                <w:sz w:val="18"/>
                <w:szCs w:val="18"/>
              </w:rPr>
              <w:t>9.</w:t>
            </w:r>
            <w:r w:rsidR="002D507E" w:rsidRPr="002D507E">
              <w:rPr>
                <w:sz w:val="18"/>
                <w:szCs w:val="18"/>
              </w:rPr>
              <w:t>Žiadateľ musí dodržiavať princíp zákazu konfliktu záujmov v súlade so zákonom č. 292/2014 Z. z. o príspevku poskytovanom z európskych štrukturálnych a investičných fondov a o zmen</w:t>
            </w:r>
            <w:r w:rsidR="002D507E">
              <w:rPr>
                <w:sz w:val="18"/>
                <w:szCs w:val="18"/>
              </w:rPr>
              <w:t>e a doplnení niektorých zákonov</w:t>
            </w:r>
          </w:p>
        </w:tc>
        <w:tc>
          <w:tcPr>
            <w:tcW w:w="5528" w:type="dxa"/>
            <w:vMerge w:val="restart"/>
          </w:tcPr>
          <w:p w:rsidR="002D507E" w:rsidRPr="00E66466" w:rsidRDefault="002D507E" w:rsidP="00064C6C">
            <w:pPr>
              <w:spacing w:before="0" w:after="0"/>
              <w:rPr>
                <w:sz w:val="18"/>
                <w:szCs w:val="18"/>
              </w:rPr>
            </w:pPr>
            <w:r w:rsidRPr="002D507E">
              <w:rPr>
                <w:sz w:val="18"/>
                <w:szCs w:val="18"/>
              </w:rPr>
              <w:t>Podľa § 46 zákona č. 292/2014 Z. z. o príspevku poskytovanom z európskych štrukturálnych a investičných fondov a o zmene a doplnení niektorých zákonov.</w:t>
            </w:r>
          </w:p>
        </w:tc>
        <w:tc>
          <w:tcPr>
            <w:tcW w:w="1134" w:type="dxa"/>
            <w:vMerge w:val="restart"/>
          </w:tcPr>
          <w:p w:rsidR="002D507E" w:rsidRDefault="002D507E" w:rsidP="00064C6C">
            <w:pPr>
              <w:spacing w:before="0" w:after="0"/>
              <w:rPr>
                <w:sz w:val="18"/>
                <w:szCs w:val="18"/>
              </w:rPr>
            </w:pPr>
            <w:r>
              <w:rPr>
                <w:sz w:val="18"/>
                <w:szCs w:val="18"/>
              </w:rPr>
              <w:t>vylučujúce</w:t>
            </w:r>
          </w:p>
        </w:tc>
        <w:tc>
          <w:tcPr>
            <w:tcW w:w="1134" w:type="dxa"/>
          </w:tcPr>
          <w:p w:rsidR="002D507E" w:rsidRDefault="002D507E" w:rsidP="00F83528">
            <w:pPr>
              <w:spacing w:before="0" w:after="0"/>
              <w:rPr>
                <w:sz w:val="18"/>
                <w:szCs w:val="18"/>
              </w:rPr>
            </w:pPr>
            <w:r>
              <w:rPr>
                <w:sz w:val="18"/>
                <w:szCs w:val="18"/>
              </w:rPr>
              <w:t>Áno</w:t>
            </w:r>
          </w:p>
        </w:tc>
        <w:tc>
          <w:tcPr>
            <w:tcW w:w="3402" w:type="dxa"/>
          </w:tcPr>
          <w:p w:rsidR="002D507E" w:rsidRDefault="002D507E" w:rsidP="002D507E">
            <w:pPr>
              <w:spacing w:before="0" w:after="0"/>
              <w:rPr>
                <w:sz w:val="18"/>
                <w:szCs w:val="18"/>
              </w:rPr>
            </w:pPr>
            <w:r w:rsidRPr="002D507E">
              <w:rPr>
                <w:sz w:val="18"/>
                <w:szCs w:val="18"/>
              </w:rPr>
              <w:t>Žiadateľ dodržiava princíp zákazu konfliktu záujmov</w:t>
            </w:r>
          </w:p>
        </w:tc>
      </w:tr>
      <w:tr w:rsidR="002D507E" w:rsidRPr="00DE402C" w:rsidTr="002A7190">
        <w:trPr>
          <w:trHeight w:val="744"/>
        </w:trPr>
        <w:tc>
          <w:tcPr>
            <w:tcW w:w="1276" w:type="dxa"/>
            <w:vMerge/>
          </w:tcPr>
          <w:p w:rsidR="002D507E" w:rsidRDefault="002D507E" w:rsidP="00064C6C">
            <w:pPr>
              <w:spacing w:before="0" w:after="0"/>
              <w:rPr>
                <w:sz w:val="18"/>
                <w:szCs w:val="18"/>
              </w:rPr>
            </w:pPr>
          </w:p>
        </w:tc>
        <w:tc>
          <w:tcPr>
            <w:tcW w:w="2835" w:type="dxa"/>
            <w:vMerge/>
          </w:tcPr>
          <w:p w:rsidR="002D507E" w:rsidRPr="002D507E" w:rsidRDefault="002D507E" w:rsidP="00064C6C">
            <w:pPr>
              <w:spacing w:before="0" w:after="0"/>
              <w:rPr>
                <w:sz w:val="18"/>
                <w:szCs w:val="18"/>
              </w:rPr>
            </w:pPr>
          </w:p>
        </w:tc>
        <w:tc>
          <w:tcPr>
            <w:tcW w:w="5528" w:type="dxa"/>
            <w:vMerge/>
          </w:tcPr>
          <w:p w:rsidR="002D507E" w:rsidRPr="002D507E" w:rsidRDefault="002D507E" w:rsidP="00064C6C">
            <w:pPr>
              <w:spacing w:before="0" w:after="0"/>
              <w:rPr>
                <w:sz w:val="18"/>
                <w:szCs w:val="18"/>
              </w:rPr>
            </w:pPr>
          </w:p>
        </w:tc>
        <w:tc>
          <w:tcPr>
            <w:tcW w:w="1134" w:type="dxa"/>
            <w:vMerge/>
          </w:tcPr>
          <w:p w:rsidR="002D507E" w:rsidRDefault="002D507E" w:rsidP="00064C6C">
            <w:pPr>
              <w:spacing w:before="0" w:after="0"/>
              <w:rPr>
                <w:sz w:val="18"/>
                <w:szCs w:val="18"/>
              </w:rPr>
            </w:pPr>
          </w:p>
        </w:tc>
        <w:tc>
          <w:tcPr>
            <w:tcW w:w="1134" w:type="dxa"/>
          </w:tcPr>
          <w:p w:rsidR="002D507E" w:rsidRDefault="002D507E" w:rsidP="00F83528">
            <w:pPr>
              <w:spacing w:before="0" w:after="0"/>
              <w:rPr>
                <w:sz w:val="18"/>
                <w:szCs w:val="18"/>
              </w:rPr>
            </w:pPr>
            <w:r>
              <w:rPr>
                <w:sz w:val="18"/>
                <w:szCs w:val="18"/>
              </w:rPr>
              <w:t>Nie</w:t>
            </w:r>
          </w:p>
        </w:tc>
        <w:tc>
          <w:tcPr>
            <w:tcW w:w="3402" w:type="dxa"/>
          </w:tcPr>
          <w:p w:rsidR="002D507E" w:rsidRDefault="002D507E" w:rsidP="002D507E">
            <w:pPr>
              <w:spacing w:before="0" w:after="0"/>
              <w:rPr>
                <w:sz w:val="18"/>
                <w:szCs w:val="18"/>
              </w:rPr>
            </w:pPr>
            <w:r w:rsidRPr="002D507E">
              <w:rPr>
                <w:sz w:val="18"/>
                <w:szCs w:val="18"/>
              </w:rPr>
              <w:t xml:space="preserve">Žiadateľ </w:t>
            </w:r>
            <w:r>
              <w:rPr>
                <w:sz w:val="18"/>
                <w:szCs w:val="18"/>
              </w:rPr>
              <w:t>ne</w:t>
            </w:r>
            <w:r w:rsidRPr="002D507E">
              <w:rPr>
                <w:sz w:val="18"/>
                <w:szCs w:val="18"/>
              </w:rPr>
              <w:t>dodržiava princíp zákazu konfliktu záujmov</w:t>
            </w:r>
          </w:p>
        </w:tc>
      </w:tr>
      <w:tr w:rsidR="002D507E" w:rsidRPr="00DE402C" w:rsidTr="002D507E">
        <w:trPr>
          <w:trHeight w:val="930"/>
        </w:trPr>
        <w:tc>
          <w:tcPr>
            <w:tcW w:w="1276" w:type="dxa"/>
            <w:vMerge w:val="restart"/>
          </w:tcPr>
          <w:p w:rsidR="002D507E" w:rsidRDefault="002D507E" w:rsidP="002D507E">
            <w:pPr>
              <w:spacing w:before="0" w:after="0"/>
              <w:rPr>
                <w:sz w:val="18"/>
                <w:szCs w:val="18"/>
              </w:rPr>
            </w:pPr>
            <w:r>
              <w:rPr>
                <w:sz w:val="18"/>
                <w:szCs w:val="18"/>
              </w:rPr>
              <w:t>Všetky Opatrenia</w:t>
            </w:r>
          </w:p>
        </w:tc>
        <w:tc>
          <w:tcPr>
            <w:tcW w:w="2835" w:type="dxa"/>
            <w:vMerge w:val="restart"/>
          </w:tcPr>
          <w:p w:rsidR="002D507E" w:rsidRPr="00E66466" w:rsidRDefault="006C5592" w:rsidP="002D507E">
            <w:pPr>
              <w:spacing w:before="0" w:after="0"/>
              <w:rPr>
                <w:sz w:val="18"/>
                <w:szCs w:val="18"/>
              </w:rPr>
            </w:pPr>
            <w:r>
              <w:rPr>
                <w:sz w:val="18"/>
                <w:szCs w:val="18"/>
              </w:rPr>
              <w:t>10.</w:t>
            </w:r>
            <w:r w:rsidR="002D507E" w:rsidRPr="002D507E">
              <w:rPr>
                <w:sz w:val="18"/>
                <w:szCs w:val="18"/>
              </w:rPr>
              <w:t xml:space="preserve">Operácie, ktoré budú financované z </w:t>
            </w:r>
            <w:r w:rsidR="002D507E">
              <w:rPr>
                <w:sz w:val="18"/>
                <w:szCs w:val="18"/>
              </w:rPr>
              <w:t>EŠIF</w:t>
            </w:r>
            <w:r w:rsidR="002D507E" w:rsidRPr="002D507E">
              <w:rPr>
                <w:sz w:val="18"/>
                <w:szCs w:val="18"/>
              </w:rPr>
              <w:t>,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528" w:type="dxa"/>
            <w:vMerge w:val="restart"/>
          </w:tcPr>
          <w:p w:rsidR="002D507E" w:rsidRPr="00E66466" w:rsidRDefault="002D507E" w:rsidP="00064C6C">
            <w:pPr>
              <w:spacing w:before="0" w:after="0"/>
              <w:rPr>
                <w:sz w:val="18"/>
                <w:szCs w:val="18"/>
              </w:rPr>
            </w:pPr>
            <w:r w:rsidRPr="002D507E">
              <w:rPr>
                <w:sz w:val="18"/>
                <w:szCs w:val="18"/>
              </w:rPr>
              <w:t>V priebehu trvania zmluvy o poskytnutí NFP táto skutočnosť podlieha oznamovacej povinnosti prijímateľa voči poskytovateľovi</w:t>
            </w:r>
            <w:r>
              <w:rPr>
                <w:sz w:val="18"/>
                <w:szCs w:val="18"/>
              </w:rPr>
              <w:t>.</w:t>
            </w:r>
          </w:p>
        </w:tc>
        <w:tc>
          <w:tcPr>
            <w:tcW w:w="1134" w:type="dxa"/>
            <w:vMerge w:val="restart"/>
          </w:tcPr>
          <w:p w:rsidR="002D507E" w:rsidRDefault="002D507E" w:rsidP="00064C6C">
            <w:pPr>
              <w:spacing w:before="0" w:after="0"/>
              <w:rPr>
                <w:sz w:val="18"/>
                <w:szCs w:val="18"/>
              </w:rPr>
            </w:pPr>
            <w:r>
              <w:rPr>
                <w:sz w:val="18"/>
                <w:szCs w:val="18"/>
              </w:rPr>
              <w:t>vylučujúce</w:t>
            </w:r>
          </w:p>
        </w:tc>
        <w:tc>
          <w:tcPr>
            <w:tcW w:w="1134" w:type="dxa"/>
          </w:tcPr>
          <w:p w:rsidR="002D507E" w:rsidRDefault="002D507E" w:rsidP="00F83528">
            <w:pPr>
              <w:spacing w:before="0" w:after="0"/>
              <w:rPr>
                <w:sz w:val="18"/>
                <w:szCs w:val="18"/>
              </w:rPr>
            </w:pPr>
            <w:r>
              <w:rPr>
                <w:sz w:val="18"/>
                <w:szCs w:val="18"/>
              </w:rPr>
              <w:t>Áno</w:t>
            </w:r>
          </w:p>
        </w:tc>
        <w:tc>
          <w:tcPr>
            <w:tcW w:w="3402" w:type="dxa"/>
          </w:tcPr>
          <w:p w:rsidR="002D507E" w:rsidRDefault="002D507E" w:rsidP="00F83528">
            <w:pPr>
              <w:spacing w:before="0" w:after="0"/>
              <w:rPr>
                <w:sz w:val="18"/>
                <w:szCs w:val="18"/>
              </w:rPr>
            </w:pPr>
            <w:r>
              <w:rPr>
                <w:sz w:val="18"/>
                <w:szCs w:val="18"/>
              </w:rPr>
              <w:t xml:space="preserve">Činnosti,  ktoré majú byť financované z EŠIF nezahŕňajú činnosti, </w:t>
            </w:r>
            <w:r w:rsidRPr="002D507E">
              <w:rPr>
                <w:sz w:val="18"/>
                <w:szCs w:val="18"/>
              </w:rPr>
              <w:t>ktoré boli súčasťou operácie, v prípade ktorej sa začalo alebo malo začať vymáhacie konanie</w:t>
            </w:r>
          </w:p>
        </w:tc>
      </w:tr>
      <w:tr w:rsidR="002D507E" w:rsidRPr="00DE402C" w:rsidTr="002A7190">
        <w:trPr>
          <w:trHeight w:val="918"/>
        </w:trPr>
        <w:tc>
          <w:tcPr>
            <w:tcW w:w="1276" w:type="dxa"/>
            <w:vMerge/>
          </w:tcPr>
          <w:p w:rsidR="002D507E" w:rsidRDefault="002D507E" w:rsidP="002D507E">
            <w:pPr>
              <w:spacing w:before="0" w:after="0"/>
              <w:rPr>
                <w:sz w:val="18"/>
                <w:szCs w:val="18"/>
              </w:rPr>
            </w:pPr>
          </w:p>
        </w:tc>
        <w:tc>
          <w:tcPr>
            <w:tcW w:w="2835" w:type="dxa"/>
            <w:vMerge/>
          </w:tcPr>
          <w:p w:rsidR="002D507E" w:rsidRPr="002D507E" w:rsidRDefault="002D507E" w:rsidP="002D507E">
            <w:pPr>
              <w:spacing w:before="0" w:after="0"/>
              <w:rPr>
                <w:sz w:val="18"/>
                <w:szCs w:val="18"/>
              </w:rPr>
            </w:pPr>
          </w:p>
        </w:tc>
        <w:tc>
          <w:tcPr>
            <w:tcW w:w="5528" w:type="dxa"/>
            <w:vMerge/>
          </w:tcPr>
          <w:p w:rsidR="002D507E" w:rsidRPr="002D507E" w:rsidRDefault="002D507E" w:rsidP="00064C6C">
            <w:pPr>
              <w:spacing w:before="0" w:after="0"/>
              <w:rPr>
                <w:sz w:val="18"/>
                <w:szCs w:val="18"/>
              </w:rPr>
            </w:pPr>
          </w:p>
        </w:tc>
        <w:tc>
          <w:tcPr>
            <w:tcW w:w="1134" w:type="dxa"/>
            <w:vMerge/>
          </w:tcPr>
          <w:p w:rsidR="002D507E" w:rsidRDefault="002D507E" w:rsidP="00064C6C">
            <w:pPr>
              <w:spacing w:before="0" w:after="0"/>
              <w:rPr>
                <w:sz w:val="18"/>
                <w:szCs w:val="18"/>
              </w:rPr>
            </w:pPr>
          </w:p>
        </w:tc>
        <w:tc>
          <w:tcPr>
            <w:tcW w:w="1134" w:type="dxa"/>
          </w:tcPr>
          <w:p w:rsidR="002D507E" w:rsidRDefault="002D507E" w:rsidP="00F83528">
            <w:pPr>
              <w:spacing w:before="0" w:after="0"/>
              <w:rPr>
                <w:sz w:val="18"/>
                <w:szCs w:val="18"/>
              </w:rPr>
            </w:pPr>
            <w:r>
              <w:rPr>
                <w:sz w:val="18"/>
                <w:szCs w:val="18"/>
              </w:rPr>
              <w:t>Nie</w:t>
            </w:r>
          </w:p>
        </w:tc>
        <w:tc>
          <w:tcPr>
            <w:tcW w:w="3402" w:type="dxa"/>
          </w:tcPr>
          <w:p w:rsidR="002D507E" w:rsidRDefault="002D507E" w:rsidP="002D507E">
            <w:pPr>
              <w:spacing w:before="0" w:after="0"/>
              <w:rPr>
                <w:sz w:val="18"/>
                <w:szCs w:val="18"/>
              </w:rPr>
            </w:pPr>
            <w:r>
              <w:rPr>
                <w:sz w:val="18"/>
                <w:szCs w:val="18"/>
              </w:rPr>
              <w:t xml:space="preserve">Činnosti,  ktoré majú byť financované z EŠIF zahŕňajú činnosti, </w:t>
            </w:r>
            <w:r w:rsidRPr="002D507E">
              <w:rPr>
                <w:sz w:val="18"/>
                <w:szCs w:val="18"/>
              </w:rPr>
              <w:t>ktoré boli súčasťou operácie, v prípade ktorej sa začalo alebo malo začať vymáhacie konanie</w:t>
            </w:r>
          </w:p>
        </w:tc>
      </w:tr>
      <w:tr w:rsidR="002D507E" w:rsidRPr="00DE402C" w:rsidTr="002D507E">
        <w:trPr>
          <w:trHeight w:val="1485"/>
        </w:trPr>
        <w:tc>
          <w:tcPr>
            <w:tcW w:w="1276" w:type="dxa"/>
            <w:vMerge w:val="restart"/>
          </w:tcPr>
          <w:p w:rsidR="002D507E" w:rsidRDefault="002D507E" w:rsidP="00064C6C">
            <w:pPr>
              <w:spacing w:before="0" w:after="0"/>
              <w:rPr>
                <w:sz w:val="18"/>
                <w:szCs w:val="18"/>
              </w:rPr>
            </w:pPr>
            <w:r>
              <w:rPr>
                <w:sz w:val="18"/>
                <w:szCs w:val="18"/>
              </w:rPr>
              <w:t>Všetky Opatrenia</w:t>
            </w:r>
          </w:p>
        </w:tc>
        <w:tc>
          <w:tcPr>
            <w:tcW w:w="2835" w:type="dxa"/>
            <w:vMerge w:val="restart"/>
          </w:tcPr>
          <w:p w:rsidR="002D507E" w:rsidRPr="00E66466" w:rsidRDefault="006C5592" w:rsidP="00064C6C">
            <w:pPr>
              <w:spacing w:before="0" w:after="0"/>
              <w:rPr>
                <w:sz w:val="18"/>
                <w:szCs w:val="18"/>
              </w:rPr>
            </w:pPr>
            <w:r>
              <w:rPr>
                <w:sz w:val="18"/>
                <w:szCs w:val="18"/>
              </w:rPr>
              <w:t>11.</w:t>
            </w:r>
            <w:r w:rsidR="002D507E" w:rsidRPr="002D507E">
              <w:rPr>
                <w:sz w:val="18"/>
                <w:szCs w:val="18"/>
              </w:rPr>
              <w:t xml:space="preserve">Žiadateľ ani jeho štatutárny orgán, ani žiadny člen štatutárneho orgánu, ani prokurista/osoba splnomocnená zastupovať žiadateľa v konaní o </w:t>
            </w:r>
            <w:proofErr w:type="spellStart"/>
            <w:r w:rsidR="002D507E" w:rsidRPr="002D507E">
              <w:rPr>
                <w:sz w:val="18"/>
                <w:szCs w:val="18"/>
              </w:rPr>
              <w:t>ŽoNFP</w:t>
            </w:r>
            <w:proofErr w:type="spellEnd"/>
            <w:r w:rsidR="002D507E" w:rsidRPr="002D507E">
              <w:rPr>
                <w:sz w:val="18"/>
                <w:szCs w:val="18"/>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tc>
        <w:tc>
          <w:tcPr>
            <w:tcW w:w="5528" w:type="dxa"/>
            <w:vMerge w:val="restart"/>
          </w:tcPr>
          <w:p w:rsidR="002D507E" w:rsidRPr="00E66466" w:rsidRDefault="002D507E" w:rsidP="00064C6C">
            <w:pPr>
              <w:spacing w:before="0" w:after="0"/>
              <w:rPr>
                <w:sz w:val="18"/>
                <w:szCs w:val="18"/>
              </w:rPr>
            </w:pPr>
            <w:r w:rsidRPr="002D507E">
              <w:rPr>
                <w:sz w:val="18"/>
                <w:szCs w:val="18"/>
              </w:rPr>
              <w:t xml:space="preserve">Nariadenie Komisie (ES, </w:t>
            </w:r>
            <w:proofErr w:type="spellStart"/>
            <w:r w:rsidRPr="002D507E">
              <w:rPr>
                <w:sz w:val="18"/>
                <w:szCs w:val="18"/>
              </w:rPr>
              <w:t>Euratom</w:t>
            </w:r>
            <w:proofErr w:type="spellEnd"/>
            <w:r w:rsidRPr="002D507E">
              <w:rPr>
                <w:sz w:val="18"/>
                <w:szCs w:val="18"/>
              </w:rPr>
              <w:t>) č. 1302/2008 zo 17. decembra 2008 o centrálnej databáze vylúčených subjektov (ďalej len „Nariadenie o CED“).</w:t>
            </w:r>
          </w:p>
        </w:tc>
        <w:tc>
          <w:tcPr>
            <w:tcW w:w="1134" w:type="dxa"/>
            <w:vMerge w:val="restart"/>
          </w:tcPr>
          <w:p w:rsidR="002D507E" w:rsidRDefault="002D507E" w:rsidP="00064C6C">
            <w:pPr>
              <w:spacing w:before="0" w:after="0"/>
              <w:rPr>
                <w:sz w:val="18"/>
                <w:szCs w:val="18"/>
              </w:rPr>
            </w:pPr>
            <w:r>
              <w:rPr>
                <w:sz w:val="18"/>
                <w:szCs w:val="18"/>
              </w:rPr>
              <w:t>vylučujúce</w:t>
            </w:r>
          </w:p>
        </w:tc>
        <w:tc>
          <w:tcPr>
            <w:tcW w:w="1134" w:type="dxa"/>
          </w:tcPr>
          <w:p w:rsidR="002D507E" w:rsidRDefault="002D507E" w:rsidP="00F83528">
            <w:pPr>
              <w:spacing w:before="0" w:after="0"/>
              <w:rPr>
                <w:sz w:val="18"/>
                <w:szCs w:val="18"/>
              </w:rPr>
            </w:pPr>
            <w:r>
              <w:rPr>
                <w:sz w:val="18"/>
                <w:szCs w:val="18"/>
              </w:rPr>
              <w:t>Áno</w:t>
            </w:r>
          </w:p>
        </w:tc>
        <w:tc>
          <w:tcPr>
            <w:tcW w:w="3402" w:type="dxa"/>
          </w:tcPr>
          <w:p w:rsidR="002D507E" w:rsidRDefault="00EF2C6E" w:rsidP="00F83528">
            <w:pPr>
              <w:spacing w:before="0" w:after="0"/>
              <w:rPr>
                <w:sz w:val="18"/>
                <w:szCs w:val="18"/>
              </w:rPr>
            </w:pPr>
            <w:r w:rsidRPr="002D507E">
              <w:rPr>
                <w:sz w:val="18"/>
                <w:szCs w:val="18"/>
              </w:rPr>
              <w:t xml:space="preserve">Žiadateľ ani jeho štatutárny orgán, ani žiadny člen štatutárneho orgánu, ani prokurista/osoba splnomocnená zastupovať žiadateľa v konaní o </w:t>
            </w:r>
            <w:proofErr w:type="spellStart"/>
            <w:r w:rsidRPr="002D507E">
              <w:rPr>
                <w:sz w:val="18"/>
                <w:szCs w:val="18"/>
              </w:rPr>
              <w:t>ŽoNFP</w:t>
            </w:r>
            <w:proofErr w:type="spellEnd"/>
            <w:r w:rsidRPr="002D507E">
              <w:rPr>
                <w:sz w:val="18"/>
                <w:szCs w:val="18"/>
              </w:rPr>
              <w:t xml:space="preserve"> neboli právoplatne odsúdení</w:t>
            </w:r>
            <w:r>
              <w:rPr>
                <w:sz w:val="18"/>
                <w:szCs w:val="18"/>
              </w:rPr>
              <w:t xml:space="preserve"> za trestné činy uvedené v popise kritéria.</w:t>
            </w:r>
          </w:p>
        </w:tc>
      </w:tr>
      <w:tr w:rsidR="002D507E" w:rsidRPr="00DE402C" w:rsidTr="002A7190">
        <w:trPr>
          <w:trHeight w:val="1398"/>
        </w:trPr>
        <w:tc>
          <w:tcPr>
            <w:tcW w:w="1276" w:type="dxa"/>
            <w:vMerge/>
          </w:tcPr>
          <w:p w:rsidR="002D507E" w:rsidRDefault="002D507E" w:rsidP="00064C6C">
            <w:pPr>
              <w:spacing w:before="0" w:after="0"/>
              <w:rPr>
                <w:sz w:val="18"/>
                <w:szCs w:val="18"/>
              </w:rPr>
            </w:pPr>
          </w:p>
        </w:tc>
        <w:tc>
          <w:tcPr>
            <w:tcW w:w="2835" w:type="dxa"/>
            <w:vMerge/>
          </w:tcPr>
          <w:p w:rsidR="002D507E" w:rsidRPr="002D507E" w:rsidRDefault="002D507E" w:rsidP="00064C6C">
            <w:pPr>
              <w:spacing w:before="0" w:after="0"/>
              <w:rPr>
                <w:sz w:val="18"/>
                <w:szCs w:val="18"/>
              </w:rPr>
            </w:pPr>
          </w:p>
        </w:tc>
        <w:tc>
          <w:tcPr>
            <w:tcW w:w="5528" w:type="dxa"/>
            <w:vMerge/>
          </w:tcPr>
          <w:p w:rsidR="002D507E" w:rsidRPr="002D507E" w:rsidRDefault="002D507E" w:rsidP="00064C6C">
            <w:pPr>
              <w:spacing w:before="0" w:after="0"/>
              <w:rPr>
                <w:sz w:val="18"/>
                <w:szCs w:val="18"/>
              </w:rPr>
            </w:pPr>
          </w:p>
        </w:tc>
        <w:tc>
          <w:tcPr>
            <w:tcW w:w="1134" w:type="dxa"/>
            <w:vMerge/>
          </w:tcPr>
          <w:p w:rsidR="002D507E" w:rsidRDefault="002D507E" w:rsidP="00064C6C">
            <w:pPr>
              <w:spacing w:before="0" w:after="0"/>
              <w:rPr>
                <w:sz w:val="18"/>
                <w:szCs w:val="18"/>
              </w:rPr>
            </w:pPr>
          </w:p>
        </w:tc>
        <w:tc>
          <w:tcPr>
            <w:tcW w:w="1134" w:type="dxa"/>
          </w:tcPr>
          <w:p w:rsidR="002D507E" w:rsidRDefault="002D507E" w:rsidP="00F83528">
            <w:pPr>
              <w:spacing w:before="0" w:after="0"/>
              <w:rPr>
                <w:sz w:val="18"/>
                <w:szCs w:val="18"/>
              </w:rPr>
            </w:pPr>
            <w:r>
              <w:rPr>
                <w:sz w:val="18"/>
                <w:szCs w:val="18"/>
              </w:rPr>
              <w:t>Nie</w:t>
            </w:r>
          </w:p>
        </w:tc>
        <w:tc>
          <w:tcPr>
            <w:tcW w:w="3402" w:type="dxa"/>
          </w:tcPr>
          <w:p w:rsidR="002D507E" w:rsidRDefault="00EF2C6E" w:rsidP="00EF2C6E">
            <w:pPr>
              <w:spacing w:before="0" w:after="0"/>
              <w:rPr>
                <w:sz w:val="18"/>
                <w:szCs w:val="18"/>
              </w:rPr>
            </w:pPr>
            <w:r>
              <w:rPr>
                <w:sz w:val="18"/>
                <w:szCs w:val="18"/>
              </w:rPr>
              <w:t xml:space="preserve">Žiadateľ, </w:t>
            </w:r>
            <w:r w:rsidRPr="002D507E">
              <w:rPr>
                <w:sz w:val="18"/>
                <w:szCs w:val="18"/>
              </w:rPr>
              <w:t xml:space="preserve">jeho štatutárny orgán, </w:t>
            </w:r>
            <w:r>
              <w:rPr>
                <w:sz w:val="18"/>
                <w:szCs w:val="18"/>
              </w:rPr>
              <w:t xml:space="preserve">niektorí z </w:t>
            </w:r>
            <w:r w:rsidRPr="002D507E">
              <w:rPr>
                <w:sz w:val="18"/>
                <w:szCs w:val="18"/>
              </w:rPr>
              <w:t>člen</w:t>
            </w:r>
            <w:r>
              <w:rPr>
                <w:sz w:val="18"/>
                <w:szCs w:val="18"/>
              </w:rPr>
              <w:t>ov</w:t>
            </w:r>
            <w:r w:rsidRPr="002D507E">
              <w:rPr>
                <w:sz w:val="18"/>
                <w:szCs w:val="18"/>
              </w:rPr>
              <w:t xml:space="preserve"> štatutárneho orgánu,</w:t>
            </w:r>
            <w:r>
              <w:rPr>
                <w:sz w:val="18"/>
                <w:szCs w:val="18"/>
              </w:rPr>
              <w:t xml:space="preserve"> </w:t>
            </w:r>
            <w:r w:rsidRPr="002D507E">
              <w:rPr>
                <w:sz w:val="18"/>
                <w:szCs w:val="18"/>
              </w:rPr>
              <w:t xml:space="preserve">prokurista/osoba splnomocnená zastupovať žiadateľa v konaní o </w:t>
            </w:r>
            <w:proofErr w:type="spellStart"/>
            <w:r w:rsidRPr="002D507E">
              <w:rPr>
                <w:sz w:val="18"/>
                <w:szCs w:val="18"/>
              </w:rPr>
              <w:t>ŽoNFP</w:t>
            </w:r>
            <w:proofErr w:type="spellEnd"/>
            <w:r w:rsidRPr="002D507E">
              <w:rPr>
                <w:sz w:val="18"/>
                <w:szCs w:val="18"/>
              </w:rPr>
              <w:t xml:space="preserve"> boli právoplatne odsúdení</w:t>
            </w:r>
            <w:r>
              <w:rPr>
                <w:sz w:val="18"/>
                <w:szCs w:val="18"/>
              </w:rPr>
              <w:t xml:space="preserve"> za trestné činy uvedené v popise kritéria.</w:t>
            </w:r>
          </w:p>
        </w:tc>
      </w:tr>
      <w:tr w:rsidR="00EF2C6E" w:rsidRPr="00DE402C" w:rsidTr="00EF2C6E">
        <w:trPr>
          <w:trHeight w:val="945"/>
        </w:trPr>
        <w:tc>
          <w:tcPr>
            <w:tcW w:w="1276" w:type="dxa"/>
            <w:vMerge w:val="restart"/>
          </w:tcPr>
          <w:p w:rsidR="00EF2C6E" w:rsidRDefault="00EF2C6E" w:rsidP="00064C6C">
            <w:pPr>
              <w:spacing w:before="0" w:after="0"/>
              <w:rPr>
                <w:sz w:val="18"/>
                <w:szCs w:val="18"/>
              </w:rPr>
            </w:pPr>
            <w:r>
              <w:rPr>
                <w:sz w:val="18"/>
                <w:szCs w:val="18"/>
              </w:rPr>
              <w:t>Všetky Opatrenia</w:t>
            </w:r>
          </w:p>
        </w:tc>
        <w:tc>
          <w:tcPr>
            <w:tcW w:w="2835" w:type="dxa"/>
            <w:vMerge w:val="restart"/>
          </w:tcPr>
          <w:p w:rsidR="00EF2C6E" w:rsidRPr="00E66466" w:rsidRDefault="006C5592" w:rsidP="00064C6C">
            <w:pPr>
              <w:spacing w:before="0" w:after="0"/>
              <w:rPr>
                <w:sz w:val="18"/>
                <w:szCs w:val="18"/>
              </w:rPr>
            </w:pPr>
            <w:r>
              <w:rPr>
                <w:sz w:val="18"/>
                <w:szCs w:val="18"/>
              </w:rPr>
              <w:t>12.</w:t>
            </w:r>
            <w:r w:rsidR="00EF2C6E" w:rsidRPr="00EF2C6E">
              <w:rPr>
                <w:sz w:val="18"/>
                <w:szCs w:val="18"/>
              </w:rPr>
              <w:t xml:space="preserve">V prípade, že sa na dané činnosti vzťahujú pravidlá štátnej pomoci resp. pomoci de </w:t>
            </w:r>
            <w:proofErr w:type="spellStart"/>
            <w:r w:rsidR="00EF2C6E" w:rsidRPr="00EF2C6E">
              <w:rPr>
                <w:sz w:val="18"/>
                <w:szCs w:val="18"/>
              </w:rPr>
              <w:t>minimis</w:t>
            </w:r>
            <w:proofErr w:type="spellEnd"/>
            <w:r w:rsidR="00EF2C6E" w:rsidRPr="00EF2C6E">
              <w:rPr>
                <w:sz w:val="18"/>
                <w:szCs w:val="18"/>
              </w:rPr>
              <w:t xml:space="preserve">, žiadateľ musí spĺňať podmienky </w:t>
            </w:r>
            <w:r w:rsidR="00EF2C6E" w:rsidRPr="00EF2C6E">
              <w:rPr>
                <w:sz w:val="18"/>
                <w:szCs w:val="18"/>
              </w:rPr>
              <w:lastRenderedPageBreak/>
              <w:t xml:space="preserve">vyplývajúce zo schém štátnej pomoci/pomoci de </w:t>
            </w:r>
            <w:proofErr w:type="spellStart"/>
            <w:r w:rsidR="00EF2C6E" w:rsidRPr="00EF2C6E">
              <w:rPr>
                <w:sz w:val="18"/>
                <w:szCs w:val="18"/>
              </w:rPr>
              <w:t>minimis</w:t>
            </w:r>
            <w:proofErr w:type="spellEnd"/>
            <w:r w:rsidR="00EF2C6E" w:rsidRPr="00EF2C6E">
              <w:rPr>
                <w:sz w:val="18"/>
                <w:szCs w:val="18"/>
              </w:rPr>
              <w:t>.</w:t>
            </w:r>
          </w:p>
        </w:tc>
        <w:tc>
          <w:tcPr>
            <w:tcW w:w="5528" w:type="dxa"/>
            <w:vMerge w:val="restart"/>
          </w:tcPr>
          <w:p w:rsidR="00EF2C6E" w:rsidRPr="00EF2C6E" w:rsidRDefault="00EF2C6E" w:rsidP="00EF2C6E">
            <w:pPr>
              <w:spacing w:before="0" w:after="0"/>
              <w:rPr>
                <w:sz w:val="18"/>
                <w:szCs w:val="18"/>
              </w:rPr>
            </w:pPr>
            <w:r w:rsidRPr="00EF2C6E">
              <w:rPr>
                <w:sz w:val="18"/>
                <w:szCs w:val="18"/>
              </w:rPr>
              <w:lastRenderedPageBreak/>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w:t>
            </w:r>
            <w:r w:rsidRPr="00EF2C6E">
              <w:rPr>
                <w:sz w:val="18"/>
                <w:szCs w:val="18"/>
              </w:rPr>
              <w:lastRenderedPageBreak/>
              <w:t xml:space="preserve">Komisie (EÚ) č. 1407/2013 o uplatňovaní článkov 107 a 108 Zmluvy o fungovaní Európskej únie na pomoc de </w:t>
            </w:r>
            <w:proofErr w:type="spellStart"/>
            <w:r w:rsidRPr="00EF2C6E">
              <w:rPr>
                <w:sz w:val="18"/>
                <w:szCs w:val="18"/>
              </w:rPr>
              <w:t>minimis</w:t>
            </w:r>
            <w:proofErr w:type="spellEnd"/>
            <w:r w:rsidRPr="00EF2C6E">
              <w:rPr>
                <w:sz w:val="18"/>
                <w:szCs w:val="18"/>
              </w:rPr>
              <w:t>.</w:t>
            </w:r>
          </w:p>
          <w:p w:rsidR="00EF2C6E" w:rsidRPr="00EF2C6E" w:rsidRDefault="00EF2C6E" w:rsidP="00EF2C6E">
            <w:pPr>
              <w:spacing w:before="0" w:after="0"/>
              <w:rPr>
                <w:sz w:val="18"/>
                <w:szCs w:val="18"/>
              </w:rPr>
            </w:pPr>
          </w:p>
          <w:p w:rsidR="00EF2C6E" w:rsidRPr="00EF2C6E" w:rsidRDefault="00EF2C6E" w:rsidP="00EF2C6E">
            <w:pPr>
              <w:spacing w:before="0" w:after="0"/>
              <w:rPr>
                <w:sz w:val="18"/>
                <w:szCs w:val="18"/>
              </w:rPr>
            </w:pPr>
            <w:r w:rsidRPr="00EF2C6E">
              <w:rPr>
                <w:sz w:val="18"/>
                <w:szCs w:val="18"/>
              </w:rPr>
              <w:t xml:space="preserve">Nariadenie Komisie (EÚ) č. 651/2014 o vyhlásení určitých kategórií pomoci za </w:t>
            </w:r>
            <w:proofErr w:type="spellStart"/>
            <w:r w:rsidRPr="00EF2C6E">
              <w:rPr>
                <w:sz w:val="18"/>
                <w:szCs w:val="18"/>
              </w:rPr>
              <w:t>zlúčiteľné</w:t>
            </w:r>
            <w:proofErr w:type="spellEnd"/>
            <w:r w:rsidRPr="00EF2C6E">
              <w:rPr>
                <w:sz w:val="18"/>
                <w:szCs w:val="18"/>
              </w:rPr>
              <w:t xml:space="preserve"> s vnútorným trhom podľa článkov 107 a 108 Zmluvy o fungovaní Európskej únie.</w:t>
            </w:r>
          </w:p>
          <w:p w:rsidR="00EF2C6E" w:rsidRPr="00EF2C6E" w:rsidRDefault="00EF2C6E" w:rsidP="00EF2C6E">
            <w:pPr>
              <w:spacing w:before="0" w:after="0"/>
              <w:rPr>
                <w:sz w:val="18"/>
                <w:szCs w:val="18"/>
              </w:rPr>
            </w:pPr>
          </w:p>
          <w:p w:rsidR="00EF2C6E" w:rsidRPr="00E66466" w:rsidRDefault="00EF2C6E" w:rsidP="00EF2C6E">
            <w:pPr>
              <w:spacing w:before="0" w:after="0"/>
              <w:rPr>
                <w:sz w:val="18"/>
                <w:szCs w:val="18"/>
              </w:rPr>
            </w:pPr>
            <w:r w:rsidRPr="00EF2C6E">
              <w:rPr>
                <w:sz w:val="18"/>
                <w:szCs w:val="18"/>
              </w:rPr>
              <w:t>Podmienka je relevantná iba pre subjekty, ktoré sú v zmysle výzvy povinné preukázať splnenie tejto podmienky poskytnutia príspevku.</w:t>
            </w:r>
          </w:p>
        </w:tc>
        <w:tc>
          <w:tcPr>
            <w:tcW w:w="1134" w:type="dxa"/>
            <w:vMerge w:val="restart"/>
          </w:tcPr>
          <w:p w:rsidR="00EF2C6E" w:rsidRDefault="00EF2C6E" w:rsidP="00064C6C">
            <w:pPr>
              <w:spacing w:before="0" w:after="0"/>
              <w:rPr>
                <w:sz w:val="18"/>
                <w:szCs w:val="18"/>
              </w:rPr>
            </w:pPr>
            <w:r>
              <w:rPr>
                <w:sz w:val="18"/>
                <w:szCs w:val="18"/>
              </w:rPr>
              <w:lastRenderedPageBreak/>
              <w:t>vylučujúce</w:t>
            </w:r>
          </w:p>
        </w:tc>
        <w:tc>
          <w:tcPr>
            <w:tcW w:w="1134" w:type="dxa"/>
          </w:tcPr>
          <w:p w:rsidR="00EF2C6E" w:rsidRDefault="00EF2C6E" w:rsidP="00F83528">
            <w:pPr>
              <w:spacing w:before="0" w:after="0"/>
              <w:rPr>
                <w:sz w:val="18"/>
                <w:szCs w:val="18"/>
              </w:rPr>
            </w:pPr>
            <w:r>
              <w:rPr>
                <w:sz w:val="18"/>
                <w:szCs w:val="18"/>
              </w:rPr>
              <w:t>Áno</w:t>
            </w:r>
          </w:p>
        </w:tc>
        <w:tc>
          <w:tcPr>
            <w:tcW w:w="3402" w:type="dxa"/>
          </w:tcPr>
          <w:p w:rsidR="00EF2C6E" w:rsidRDefault="00EF2C6E" w:rsidP="00F83528">
            <w:pPr>
              <w:spacing w:before="0" w:after="0"/>
              <w:rPr>
                <w:sz w:val="18"/>
                <w:szCs w:val="18"/>
              </w:rPr>
            </w:pPr>
            <w:r>
              <w:rPr>
                <w:sz w:val="18"/>
                <w:szCs w:val="18"/>
              </w:rPr>
              <w:t xml:space="preserve">Žiadateľ spĺňa podmienky </w:t>
            </w:r>
            <w:r w:rsidRPr="00EF2C6E">
              <w:rPr>
                <w:sz w:val="18"/>
                <w:szCs w:val="18"/>
              </w:rPr>
              <w:t xml:space="preserve">vyplývajúce zo schém štátnej pomoci/pomoci de </w:t>
            </w:r>
            <w:proofErr w:type="spellStart"/>
            <w:r w:rsidRPr="00EF2C6E">
              <w:rPr>
                <w:sz w:val="18"/>
                <w:szCs w:val="18"/>
              </w:rPr>
              <w:t>minimis</w:t>
            </w:r>
            <w:proofErr w:type="spellEnd"/>
            <w:r w:rsidRPr="00EF2C6E">
              <w:rPr>
                <w:sz w:val="18"/>
                <w:szCs w:val="18"/>
              </w:rPr>
              <w:t>.</w:t>
            </w:r>
          </w:p>
        </w:tc>
      </w:tr>
      <w:tr w:rsidR="00EF2C6E" w:rsidRPr="00DE402C" w:rsidTr="00EF2C6E">
        <w:trPr>
          <w:trHeight w:val="810"/>
        </w:trPr>
        <w:tc>
          <w:tcPr>
            <w:tcW w:w="1276" w:type="dxa"/>
            <w:vMerge/>
          </w:tcPr>
          <w:p w:rsidR="00EF2C6E" w:rsidRDefault="00EF2C6E" w:rsidP="00064C6C">
            <w:pPr>
              <w:spacing w:before="0" w:after="0"/>
              <w:rPr>
                <w:sz w:val="18"/>
                <w:szCs w:val="18"/>
              </w:rPr>
            </w:pPr>
          </w:p>
        </w:tc>
        <w:tc>
          <w:tcPr>
            <w:tcW w:w="2835" w:type="dxa"/>
            <w:vMerge/>
          </w:tcPr>
          <w:p w:rsidR="00EF2C6E" w:rsidRPr="00EF2C6E" w:rsidRDefault="00EF2C6E" w:rsidP="00064C6C">
            <w:pPr>
              <w:spacing w:before="0" w:after="0"/>
              <w:rPr>
                <w:sz w:val="18"/>
                <w:szCs w:val="18"/>
              </w:rPr>
            </w:pPr>
          </w:p>
        </w:tc>
        <w:tc>
          <w:tcPr>
            <w:tcW w:w="5528" w:type="dxa"/>
            <w:vMerge/>
          </w:tcPr>
          <w:p w:rsidR="00EF2C6E" w:rsidRPr="00EF2C6E" w:rsidRDefault="00EF2C6E" w:rsidP="00EF2C6E">
            <w:pPr>
              <w:spacing w:before="0" w:after="0"/>
              <w:rPr>
                <w:sz w:val="18"/>
                <w:szCs w:val="18"/>
              </w:rPr>
            </w:pPr>
          </w:p>
        </w:tc>
        <w:tc>
          <w:tcPr>
            <w:tcW w:w="1134" w:type="dxa"/>
            <w:vMerge/>
          </w:tcPr>
          <w:p w:rsidR="00EF2C6E" w:rsidRDefault="00EF2C6E" w:rsidP="00064C6C">
            <w:pPr>
              <w:spacing w:before="0" w:after="0"/>
              <w:rPr>
                <w:sz w:val="18"/>
                <w:szCs w:val="18"/>
              </w:rPr>
            </w:pPr>
          </w:p>
        </w:tc>
        <w:tc>
          <w:tcPr>
            <w:tcW w:w="1134" w:type="dxa"/>
          </w:tcPr>
          <w:p w:rsidR="00EF2C6E" w:rsidRDefault="00EF2C6E" w:rsidP="00F83528">
            <w:pPr>
              <w:spacing w:before="0" w:after="0"/>
              <w:rPr>
                <w:sz w:val="18"/>
                <w:szCs w:val="18"/>
              </w:rPr>
            </w:pPr>
            <w:r>
              <w:rPr>
                <w:sz w:val="18"/>
                <w:szCs w:val="18"/>
              </w:rPr>
              <w:t>Nie</w:t>
            </w:r>
          </w:p>
        </w:tc>
        <w:tc>
          <w:tcPr>
            <w:tcW w:w="3402" w:type="dxa"/>
          </w:tcPr>
          <w:p w:rsidR="00EF2C6E" w:rsidRDefault="00EF2C6E" w:rsidP="00F83528">
            <w:pPr>
              <w:spacing w:before="0" w:after="0"/>
              <w:rPr>
                <w:sz w:val="18"/>
                <w:szCs w:val="18"/>
              </w:rPr>
            </w:pPr>
            <w:r>
              <w:rPr>
                <w:sz w:val="18"/>
                <w:szCs w:val="18"/>
              </w:rPr>
              <w:t xml:space="preserve">Žiadateľ nespĺňa podmienky </w:t>
            </w:r>
            <w:r w:rsidRPr="00EF2C6E">
              <w:rPr>
                <w:sz w:val="18"/>
                <w:szCs w:val="18"/>
              </w:rPr>
              <w:t xml:space="preserve">vyplývajúce zo schém štátnej pomoci/pomoci de </w:t>
            </w:r>
            <w:proofErr w:type="spellStart"/>
            <w:r w:rsidRPr="00EF2C6E">
              <w:rPr>
                <w:sz w:val="18"/>
                <w:szCs w:val="18"/>
              </w:rPr>
              <w:t>minimis</w:t>
            </w:r>
            <w:proofErr w:type="spellEnd"/>
            <w:r w:rsidRPr="00EF2C6E">
              <w:rPr>
                <w:sz w:val="18"/>
                <w:szCs w:val="18"/>
              </w:rPr>
              <w:t>.</w:t>
            </w:r>
          </w:p>
        </w:tc>
      </w:tr>
      <w:tr w:rsidR="00EF2C6E" w:rsidRPr="00DE402C" w:rsidTr="002A7190">
        <w:trPr>
          <w:trHeight w:val="1035"/>
        </w:trPr>
        <w:tc>
          <w:tcPr>
            <w:tcW w:w="1276" w:type="dxa"/>
            <w:vMerge/>
          </w:tcPr>
          <w:p w:rsidR="00EF2C6E" w:rsidRDefault="00EF2C6E" w:rsidP="00064C6C">
            <w:pPr>
              <w:spacing w:before="0" w:after="0"/>
              <w:rPr>
                <w:sz w:val="18"/>
                <w:szCs w:val="18"/>
              </w:rPr>
            </w:pPr>
          </w:p>
        </w:tc>
        <w:tc>
          <w:tcPr>
            <w:tcW w:w="2835" w:type="dxa"/>
            <w:vMerge/>
          </w:tcPr>
          <w:p w:rsidR="00EF2C6E" w:rsidRPr="00EF2C6E" w:rsidRDefault="00EF2C6E" w:rsidP="00064C6C">
            <w:pPr>
              <w:spacing w:before="0" w:after="0"/>
              <w:rPr>
                <w:sz w:val="18"/>
                <w:szCs w:val="18"/>
              </w:rPr>
            </w:pPr>
          </w:p>
        </w:tc>
        <w:tc>
          <w:tcPr>
            <w:tcW w:w="5528" w:type="dxa"/>
            <w:vMerge/>
          </w:tcPr>
          <w:p w:rsidR="00EF2C6E" w:rsidRPr="00EF2C6E" w:rsidRDefault="00EF2C6E" w:rsidP="00EF2C6E">
            <w:pPr>
              <w:spacing w:before="0" w:after="0"/>
              <w:rPr>
                <w:sz w:val="18"/>
                <w:szCs w:val="18"/>
              </w:rPr>
            </w:pPr>
          </w:p>
        </w:tc>
        <w:tc>
          <w:tcPr>
            <w:tcW w:w="1134" w:type="dxa"/>
            <w:vMerge/>
          </w:tcPr>
          <w:p w:rsidR="00EF2C6E" w:rsidRDefault="00EF2C6E" w:rsidP="00064C6C">
            <w:pPr>
              <w:spacing w:before="0" w:after="0"/>
              <w:rPr>
                <w:sz w:val="18"/>
                <w:szCs w:val="18"/>
              </w:rPr>
            </w:pPr>
          </w:p>
        </w:tc>
        <w:tc>
          <w:tcPr>
            <w:tcW w:w="1134" w:type="dxa"/>
          </w:tcPr>
          <w:p w:rsidR="00EF2C6E" w:rsidRDefault="00EF2C6E" w:rsidP="00F83528">
            <w:pPr>
              <w:spacing w:before="0" w:after="0"/>
              <w:rPr>
                <w:sz w:val="18"/>
                <w:szCs w:val="18"/>
              </w:rPr>
            </w:pPr>
            <w:r>
              <w:rPr>
                <w:sz w:val="18"/>
                <w:szCs w:val="18"/>
              </w:rPr>
              <w:t>N/A</w:t>
            </w:r>
          </w:p>
        </w:tc>
        <w:tc>
          <w:tcPr>
            <w:tcW w:w="3402" w:type="dxa"/>
          </w:tcPr>
          <w:p w:rsidR="00EF2C6E" w:rsidRDefault="00EF2C6E" w:rsidP="00F83528">
            <w:pPr>
              <w:spacing w:before="0" w:after="0"/>
              <w:rPr>
                <w:sz w:val="18"/>
                <w:szCs w:val="18"/>
              </w:rPr>
            </w:pPr>
            <w:r>
              <w:rPr>
                <w:sz w:val="18"/>
                <w:szCs w:val="18"/>
              </w:rPr>
              <w:t>Nie je relevantné</w:t>
            </w:r>
          </w:p>
        </w:tc>
      </w:tr>
      <w:tr w:rsidR="0078173A" w:rsidRPr="00DE402C" w:rsidTr="0078173A">
        <w:trPr>
          <w:trHeight w:val="315"/>
        </w:trPr>
        <w:tc>
          <w:tcPr>
            <w:tcW w:w="1276" w:type="dxa"/>
            <w:vMerge w:val="restart"/>
          </w:tcPr>
          <w:p w:rsidR="0078173A" w:rsidRDefault="0078173A" w:rsidP="00064C6C">
            <w:pPr>
              <w:spacing w:before="0" w:after="0"/>
              <w:rPr>
                <w:sz w:val="18"/>
                <w:szCs w:val="18"/>
              </w:rPr>
            </w:pPr>
            <w:r>
              <w:rPr>
                <w:sz w:val="18"/>
                <w:szCs w:val="18"/>
              </w:rPr>
              <w:t>Všetky Opatrenia</w:t>
            </w:r>
          </w:p>
        </w:tc>
        <w:tc>
          <w:tcPr>
            <w:tcW w:w="2835" w:type="dxa"/>
            <w:vMerge w:val="restart"/>
          </w:tcPr>
          <w:p w:rsidR="0078173A" w:rsidRPr="00E66466" w:rsidRDefault="006C5592" w:rsidP="00064C6C">
            <w:pPr>
              <w:spacing w:before="0" w:after="0"/>
              <w:rPr>
                <w:sz w:val="18"/>
                <w:szCs w:val="18"/>
              </w:rPr>
            </w:pPr>
            <w:r>
              <w:rPr>
                <w:sz w:val="18"/>
                <w:szCs w:val="18"/>
              </w:rPr>
              <w:t>13.</w:t>
            </w:r>
            <w:r w:rsidR="0078173A" w:rsidRPr="00EF2C6E">
              <w:rPr>
                <w:sz w:val="18"/>
                <w:szCs w:val="18"/>
              </w:rPr>
              <w:t>Investícia musí byť v súlade s normami EÚ a SR, týkajúcimi sa danej investície.</w:t>
            </w:r>
          </w:p>
        </w:tc>
        <w:tc>
          <w:tcPr>
            <w:tcW w:w="5528" w:type="dxa"/>
            <w:vMerge w:val="restart"/>
          </w:tcPr>
          <w:p w:rsidR="0078173A" w:rsidRPr="00E66466" w:rsidRDefault="0078173A" w:rsidP="00064C6C">
            <w:pPr>
              <w:spacing w:before="0" w:after="0"/>
              <w:rPr>
                <w:sz w:val="18"/>
                <w:szCs w:val="18"/>
              </w:rPr>
            </w:pPr>
          </w:p>
        </w:tc>
        <w:tc>
          <w:tcPr>
            <w:tcW w:w="1134" w:type="dxa"/>
            <w:vMerge w:val="restart"/>
          </w:tcPr>
          <w:p w:rsidR="0078173A" w:rsidRDefault="0078173A" w:rsidP="00064C6C">
            <w:pPr>
              <w:spacing w:before="0" w:after="0"/>
              <w:rPr>
                <w:sz w:val="18"/>
                <w:szCs w:val="18"/>
              </w:rPr>
            </w:pPr>
            <w:r>
              <w:rPr>
                <w:sz w:val="18"/>
                <w:szCs w:val="18"/>
              </w:rPr>
              <w:t>vylučujúce</w:t>
            </w:r>
          </w:p>
        </w:tc>
        <w:tc>
          <w:tcPr>
            <w:tcW w:w="1134" w:type="dxa"/>
          </w:tcPr>
          <w:p w:rsidR="0078173A" w:rsidRDefault="0078173A" w:rsidP="00F83528">
            <w:pPr>
              <w:spacing w:before="0" w:after="0"/>
              <w:rPr>
                <w:sz w:val="18"/>
                <w:szCs w:val="18"/>
              </w:rPr>
            </w:pPr>
            <w:r>
              <w:rPr>
                <w:sz w:val="18"/>
                <w:szCs w:val="18"/>
              </w:rPr>
              <w:t>Áno</w:t>
            </w:r>
          </w:p>
        </w:tc>
        <w:tc>
          <w:tcPr>
            <w:tcW w:w="3402" w:type="dxa"/>
          </w:tcPr>
          <w:p w:rsidR="0078173A" w:rsidRDefault="0078173A" w:rsidP="00F83528">
            <w:pPr>
              <w:spacing w:before="0" w:after="0"/>
              <w:rPr>
                <w:sz w:val="18"/>
                <w:szCs w:val="18"/>
              </w:rPr>
            </w:pPr>
            <w:r>
              <w:rPr>
                <w:sz w:val="18"/>
                <w:szCs w:val="18"/>
              </w:rPr>
              <w:t>Investícia je v súlade s normami EÚ a SR</w:t>
            </w:r>
          </w:p>
        </w:tc>
      </w:tr>
      <w:tr w:rsidR="0078173A" w:rsidRPr="00DE402C" w:rsidTr="002A7190">
        <w:trPr>
          <w:trHeight w:val="300"/>
        </w:trPr>
        <w:tc>
          <w:tcPr>
            <w:tcW w:w="1276" w:type="dxa"/>
            <w:vMerge/>
          </w:tcPr>
          <w:p w:rsidR="0078173A" w:rsidRDefault="0078173A" w:rsidP="00064C6C">
            <w:pPr>
              <w:spacing w:before="0" w:after="0"/>
              <w:rPr>
                <w:sz w:val="18"/>
                <w:szCs w:val="18"/>
              </w:rPr>
            </w:pPr>
          </w:p>
        </w:tc>
        <w:tc>
          <w:tcPr>
            <w:tcW w:w="2835" w:type="dxa"/>
            <w:vMerge/>
          </w:tcPr>
          <w:p w:rsidR="0078173A" w:rsidRPr="00EF2C6E" w:rsidRDefault="0078173A" w:rsidP="00064C6C">
            <w:pPr>
              <w:spacing w:before="0" w:after="0"/>
              <w:rPr>
                <w:sz w:val="18"/>
                <w:szCs w:val="18"/>
              </w:rPr>
            </w:pPr>
          </w:p>
        </w:tc>
        <w:tc>
          <w:tcPr>
            <w:tcW w:w="5528" w:type="dxa"/>
            <w:vMerge/>
          </w:tcPr>
          <w:p w:rsidR="0078173A" w:rsidRPr="00E66466" w:rsidRDefault="0078173A" w:rsidP="00064C6C">
            <w:pPr>
              <w:spacing w:before="0" w:after="0"/>
              <w:rPr>
                <w:sz w:val="18"/>
                <w:szCs w:val="18"/>
              </w:rPr>
            </w:pPr>
          </w:p>
        </w:tc>
        <w:tc>
          <w:tcPr>
            <w:tcW w:w="1134" w:type="dxa"/>
            <w:vMerge/>
          </w:tcPr>
          <w:p w:rsidR="0078173A" w:rsidRDefault="0078173A" w:rsidP="00064C6C">
            <w:pPr>
              <w:spacing w:before="0" w:after="0"/>
              <w:rPr>
                <w:sz w:val="18"/>
                <w:szCs w:val="18"/>
              </w:rPr>
            </w:pPr>
          </w:p>
        </w:tc>
        <w:tc>
          <w:tcPr>
            <w:tcW w:w="1134" w:type="dxa"/>
          </w:tcPr>
          <w:p w:rsidR="0078173A" w:rsidRDefault="0078173A" w:rsidP="00F83528">
            <w:pPr>
              <w:spacing w:before="0" w:after="0"/>
              <w:rPr>
                <w:sz w:val="18"/>
                <w:szCs w:val="18"/>
              </w:rPr>
            </w:pPr>
            <w:r>
              <w:rPr>
                <w:sz w:val="18"/>
                <w:szCs w:val="18"/>
              </w:rPr>
              <w:t>Nie</w:t>
            </w:r>
          </w:p>
        </w:tc>
        <w:tc>
          <w:tcPr>
            <w:tcW w:w="3402" w:type="dxa"/>
          </w:tcPr>
          <w:p w:rsidR="0078173A" w:rsidRDefault="0078173A" w:rsidP="00F83528">
            <w:pPr>
              <w:spacing w:before="0" w:after="0"/>
              <w:rPr>
                <w:sz w:val="18"/>
                <w:szCs w:val="18"/>
              </w:rPr>
            </w:pPr>
            <w:r>
              <w:rPr>
                <w:sz w:val="18"/>
                <w:szCs w:val="18"/>
              </w:rPr>
              <w:t>Investícia nie je v súlade s normami EÚ a SR</w:t>
            </w:r>
          </w:p>
        </w:tc>
      </w:tr>
      <w:tr w:rsidR="005A79CE" w:rsidRPr="00DE402C" w:rsidTr="005A79CE">
        <w:trPr>
          <w:trHeight w:val="1245"/>
        </w:trPr>
        <w:tc>
          <w:tcPr>
            <w:tcW w:w="1276" w:type="dxa"/>
            <w:vMerge w:val="restart"/>
          </w:tcPr>
          <w:p w:rsidR="005A79CE" w:rsidRDefault="005A79CE" w:rsidP="00064C6C">
            <w:pPr>
              <w:spacing w:before="0" w:after="0"/>
              <w:rPr>
                <w:sz w:val="18"/>
                <w:szCs w:val="18"/>
              </w:rPr>
            </w:pPr>
            <w:r>
              <w:rPr>
                <w:sz w:val="18"/>
                <w:szCs w:val="18"/>
              </w:rPr>
              <w:t>Všetky Opatrenia</w:t>
            </w:r>
          </w:p>
        </w:tc>
        <w:tc>
          <w:tcPr>
            <w:tcW w:w="2835" w:type="dxa"/>
            <w:vMerge w:val="restart"/>
          </w:tcPr>
          <w:p w:rsidR="005A79CE" w:rsidRPr="005A79CE" w:rsidRDefault="006C5592" w:rsidP="005A79CE">
            <w:pPr>
              <w:tabs>
                <w:tab w:val="left" w:pos="567"/>
                <w:tab w:val="left" w:pos="851"/>
              </w:tabs>
              <w:spacing w:before="0" w:after="200"/>
              <w:rPr>
                <w:sz w:val="18"/>
                <w:szCs w:val="18"/>
              </w:rPr>
            </w:pPr>
            <w:r>
              <w:rPr>
                <w:sz w:val="18"/>
                <w:szCs w:val="18"/>
              </w:rPr>
              <w:t>14.</w:t>
            </w:r>
            <w:r w:rsidR="005A79CE" w:rsidRPr="005A79CE">
              <w:rPr>
                <w:sz w:val="18"/>
                <w:szCs w:val="18"/>
              </w:rPr>
              <w:t xml:space="preserve">Žiadateľ, na ktorého sa vzťahuje povinnosť registrácie v registri partnerov verejného sektora, musí byť zapísaný v registri podľa zákona č. 315/2016 </w:t>
            </w:r>
            <w:proofErr w:type="spellStart"/>
            <w:r w:rsidR="005A79CE" w:rsidRPr="005A79CE">
              <w:rPr>
                <w:sz w:val="18"/>
                <w:szCs w:val="18"/>
              </w:rPr>
              <w:t>Z.z</w:t>
            </w:r>
            <w:proofErr w:type="spellEnd"/>
            <w:r w:rsidR="005A79CE" w:rsidRPr="005A79CE">
              <w:rPr>
                <w:sz w:val="18"/>
                <w:szCs w:val="18"/>
              </w:rPr>
              <w:t xml:space="preserve">. </w:t>
            </w:r>
            <w:r w:rsidR="005A79CE" w:rsidRPr="005A79CE">
              <w:rPr>
                <w:i/>
                <w:sz w:val="18"/>
                <w:szCs w:val="18"/>
              </w:rPr>
              <w:t>o registri partnerov verejného sektora a o zmene a doplnení niektorých zákonov.</w:t>
            </w:r>
          </w:p>
          <w:p w:rsidR="005A79CE" w:rsidRPr="00BE66CD" w:rsidRDefault="005A79CE" w:rsidP="005A79CE">
            <w:pPr>
              <w:pStyle w:val="Odsekzoznamu"/>
              <w:tabs>
                <w:tab w:val="left" w:pos="567"/>
                <w:tab w:val="left" w:pos="851"/>
              </w:tabs>
              <w:spacing w:before="0" w:after="200"/>
              <w:rPr>
                <w:b/>
                <w:szCs w:val="24"/>
              </w:rPr>
            </w:pPr>
          </w:p>
          <w:p w:rsidR="005A79CE" w:rsidRPr="00EF2C6E" w:rsidRDefault="005A79CE" w:rsidP="00064C6C">
            <w:pPr>
              <w:spacing w:before="0" w:after="0"/>
              <w:rPr>
                <w:sz w:val="18"/>
                <w:szCs w:val="18"/>
              </w:rPr>
            </w:pPr>
          </w:p>
        </w:tc>
        <w:tc>
          <w:tcPr>
            <w:tcW w:w="5528" w:type="dxa"/>
            <w:vMerge w:val="restart"/>
          </w:tcPr>
          <w:p w:rsidR="005A79CE" w:rsidRPr="00E66466" w:rsidRDefault="005A79CE" w:rsidP="00064C6C">
            <w:pPr>
              <w:spacing w:before="0" w:after="0"/>
              <w:rPr>
                <w:sz w:val="18"/>
                <w:szCs w:val="18"/>
              </w:rPr>
            </w:pPr>
          </w:p>
        </w:tc>
        <w:tc>
          <w:tcPr>
            <w:tcW w:w="1134" w:type="dxa"/>
            <w:vMerge w:val="restart"/>
          </w:tcPr>
          <w:p w:rsidR="005A79CE" w:rsidRDefault="005A79CE" w:rsidP="00064C6C">
            <w:pPr>
              <w:spacing w:before="0" w:after="0"/>
              <w:rPr>
                <w:sz w:val="18"/>
                <w:szCs w:val="18"/>
              </w:rPr>
            </w:pPr>
            <w:r>
              <w:rPr>
                <w:sz w:val="18"/>
                <w:szCs w:val="18"/>
              </w:rPr>
              <w:t>vylučujúce</w:t>
            </w:r>
          </w:p>
        </w:tc>
        <w:tc>
          <w:tcPr>
            <w:tcW w:w="1134" w:type="dxa"/>
          </w:tcPr>
          <w:p w:rsidR="005A79CE" w:rsidRDefault="005A79CE" w:rsidP="00B130CC">
            <w:pPr>
              <w:spacing w:before="0" w:after="0"/>
              <w:rPr>
                <w:sz w:val="18"/>
                <w:szCs w:val="18"/>
              </w:rPr>
            </w:pPr>
            <w:r>
              <w:rPr>
                <w:sz w:val="18"/>
                <w:szCs w:val="18"/>
              </w:rPr>
              <w:t>Áno</w:t>
            </w:r>
          </w:p>
        </w:tc>
        <w:tc>
          <w:tcPr>
            <w:tcW w:w="3402" w:type="dxa"/>
          </w:tcPr>
          <w:p w:rsidR="005A79CE" w:rsidRDefault="005A79CE" w:rsidP="00F518F5">
            <w:pPr>
              <w:tabs>
                <w:tab w:val="left" w:pos="567"/>
                <w:tab w:val="left" w:pos="851"/>
              </w:tabs>
              <w:spacing w:before="0" w:after="200"/>
              <w:rPr>
                <w:sz w:val="18"/>
                <w:szCs w:val="18"/>
              </w:rPr>
            </w:pPr>
            <w:r w:rsidRPr="005A79CE">
              <w:rPr>
                <w:sz w:val="18"/>
                <w:szCs w:val="18"/>
              </w:rPr>
              <w:t xml:space="preserve">Žiadateľ, na ktorého sa vzťahuje povinnosť registrácie v registri partnerov verejného sektora, </w:t>
            </w:r>
            <w:r>
              <w:rPr>
                <w:sz w:val="18"/>
                <w:szCs w:val="18"/>
              </w:rPr>
              <w:t>je zapísaný</w:t>
            </w:r>
            <w:r w:rsidRPr="005A79CE">
              <w:rPr>
                <w:sz w:val="18"/>
                <w:szCs w:val="18"/>
              </w:rPr>
              <w:t xml:space="preserve"> v registri podľa zákona č. 315/2016 </w:t>
            </w:r>
            <w:proofErr w:type="spellStart"/>
            <w:r w:rsidRPr="005A79CE">
              <w:rPr>
                <w:sz w:val="18"/>
                <w:szCs w:val="18"/>
              </w:rPr>
              <w:t>Z.z</w:t>
            </w:r>
            <w:proofErr w:type="spellEnd"/>
            <w:r w:rsidRPr="005A79CE">
              <w:rPr>
                <w:sz w:val="18"/>
                <w:szCs w:val="18"/>
              </w:rPr>
              <w:t xml:space="preserve">. </w:t>
            </w:r>
            <w:r w:rsidRPr="005A79CE">
              <w:rPr>
                <w:i/>
                <w:sz w:val="18"/>
                <w:szCs w:val="18"/>
              </w:rPr>
              <w:t>o registri partnerov verejného sektora a o zmene a doplnení niektorých zákonov.</w:t>
            </w:r>
          </w:p>
        </w:tc>
      </w:tr>
      <w:tr w:rsidR="005A79CE" w:rsidRPr="00DE402C" w:rsidTr="002A7190">
        <w:trPr>
          <w:trHeight w:val="1245"/>
        </w:trPr>
        <w:tc>
          <w:tcPr>
            <w:tcW w:w="1276" w:type="dxa"/>
            <w:vMerge/>
          </w:tcPr>
          <w:p w:rsidR="005A79CE" w:rsidRDefault="005A79CE" w:rsidP="00064C6C">
            <w:pPr>
              <w:spacing w:before="0" w:after="0"/>
              <w:rPr>
                <w:sz w:val="18"/>
                <w:szCs w:val="18"/>
              </w:rPr>
            </w:pPr>
          </w:p>
        </w:tc>
        <w:tc>
          <w:tcPr>
            <w:tcW w:w="2835" w:type="dxa"/>
            <w:vMerge/>
          </w:tcPr>
          <w:p w:rsidR="005A79CE" w:rsidRPr="005A79CE" w:rsidRDefault="005A79CE" w:rsidP="005A79CE">
            <w:pPr>
              <w:tabs>
                <w:tab w:val="left" w:pos="567"/>
                <w:tab w:val="left" w:pos="851"/>
              </w:tabs>
              <w:spacing w:before="0" w:after="200"/>
              <w:rPr>
                <w:sz w:val="18"/>
                <w:szCs w:val="18"/>
              </w:rPr>
            </w:pPr>
          </w:p>
        </w:tc>
        <w:tc>
          <w:tcPr>
            <w:tcW w:w="5528" w:type="dxa"/>
            <w:vMerge/>
          </w:tcPr>
          <w:p w:rsidR="005A79CE" w:rsidRPr="00E66466" w:rsidRDefault="005A79CE" w:rsidP="00064C6C">
            <w:pPr>
              <w:spacing w:before="0" w:after="0"/>
              <w:rPr>
                <w:sz w:val="18"/>
                <w:szCs w:val="18"/>
              </w:rPr>
            </w:pPr>
          </w:p>
        </w:tc>
        <w:tc>
          <w:tcPr>
            <w:tcW w:w="1134" w:type="dxa"/>
            <w:vMerge/>
          </w:tcPr>
          <w:p w:rsidR="005A79CE" w:rsidRDefault="005A79CE" w:rsidP="00064C6C">
            <w:pPr>
              <w:spacing w:before="0" w:after="0"/>
              <w:rPr>
                <w:sz w:val="18"/>
                <w:szCs w:val="18"/>
              </w:rPr>
            </w:pPr>
          </w:p>
        </w:tc>
        <w:tc>
          <w:tcPr>
            <w:tcW w:w="1134" w:type="dxa"/>
          </w:tcPr>
          <w:p w:rsidR="005A79CE" w:rsidRDefault="005A79CE" w:rsidP="00B130CC">
            <w:pPr>
              <w:spacing w:before="0" w:after="0"/>
              <w:rPr>
                <w:sz w:val="18"/>
                <w:szCs w:val="18"/>
              </w:rPr>
            </w:pPr>
            <w:r>
              <w:rPr>
                <w:sz w:val="18"/>
                <w:szCs w:val="18"/>
              </w:rPr>
              <w:t>Nie</w:t>
            </w:r>
          </w:p>
        </w:tc>
        <w:tc>
          <w:tcPr>
            <w:tcW w:w="3402" w:type="dxa"/>
          </w:tcPr>
          <w:p w:rsidR="005A79CE" w:rsidRPr="005A79CE" w:rsidRDefault="005A79CE" w:rsidP="005A79CE">
            <w:pPr>
              <w:tabs>
                <w:tab w:val="left" w:pos="567"/>
                <w:tab w:val="left" w:pos="851"/>
              </w:tabs>
              <w:spacing w:before="0" w:after="200"/>
              <w:rPr>
                <w:sz w:val="18"/>
                <w:szCs w:val="18"/>
              </w:rPr>
            </w:pPr>
            <w:r w:rsidRPr="005A79CE">
              <w:rPr>
                <w:sz w:val="18"/>
                <w:szCs w:val="18"/>
              </w:rPr>
              <w:t xml:space="preserve">Žiadateľ, na ktorého sa vzťahuje povinnosť registrácie v registri partnerov verejného sektora, </w:t>
            </w:r>
            <w:r>
              <w:rPr>
                <w:sz w:val="18"/>
                <w:szCs w:val="18"/>
              </w:rPr>
              <w:t>nie je zapísaný</w:t>
            </w:r>
            <w:r w:rsidRPr="005A79CE">
              <w:rPr>
                <w:sz w:val="18"/>
                <w:szCs w:val="18"/>
              </w:rPr>
              <w:t xml:space="preserve"> v registri podľa zákona č. 315/2016 </w:t>
            </w:r>
            <w:proofErr w:type="spellStart"/>
            <w:r w:rsidRPr="005A79CE">
              <w:rPr>
                <w:sz w:val="18"/>
                <w:szCs w:val="18"/>
              </w:rPr>
              <w:t>Z.z</w:t>
            </w:r>
            <w:proofErr w:type="spellEnd"/>
            <w:r w:rsidRPr="005A79CE">
              <w:rPr>
                <w:sz w:val="18"/>
                <w:szCs w:val="18"/>
              </w:rPr>
              <w:t xml:space="preserve">. </w:t>
            </w:r>
            <w:r w:rsidRPr="005A79CE">
              <w:rPr>
                <w:i/>
                <w:sz w:val="18"/>
                <w:szCs w:val="18"/>
              </w:rPr>
              <w:t>o registri partnerov verejného sektora a o zmene a doplnení niektorých zákonov.</w:t>
            </w:r>
          </w:p>
          <w:p w:rsidR="005A79CE" w:rsidRDefault="005A79CE" w:rsidP="00F83528">
            <w:pPr>
              <w:spacing w:before="0" w:after="0"/>
              <w:rPr>
                <w:sz w:val="18"/>
                <w:szCs w:val="18"/>
              </w:rPr>
            </w:pPr>
          </w:p>
        </w:tc>
      </w:tr>
      <w:tr w:rsidR="005122A6" w:rsidRPr="00DE402C" w:rsidTr="005122A6">
        <w:trPr>
          <w:trHeight w:val="1133"/>
        </w:trPr>
        <w:tc>
          <w:tcPr>
            <w:tcW w:w="1276" w:type="dxa"/>
            <w:vMerge w:val="restart"/>
          </w:tcPr>
          <w:p w:rsidR="005122A6" w:rsidRDefault="005122A6" w:rsidP="00064C6C">
            <w:pPr>
              <w:spacing w:before="0" w:after="0"/>
              <w:rPr>
                <w:sz w:val="18"/>
                <w:szCs w:val="18"/>
              </w:rPr>
            </w:pPr>
            <w:r>
              <w:rPr>
                <w:sz w:val="18"/>
                <w:szCs w:val="18"/>
              </w:rPr>
              <w:t>Všetky Opatrenia</w:t>
            </w:r>
          </w:p>
        </w:tc>
        <w:tc>
          <w:tcPr>
            <w:tcW w:w="2835" w:type="dxa"/>
            <w:vMerge w:val="restart"/>
          </w:tcPr>
          <w:p w:rsidR="005122A6" w:rsidRPr="005122A6" w:rsidRDefault="006C5592" w:rsidP="005122A6">
            <w:pPr>
              <w:tabs>
                <w:tab w:val="left" w:pos="567"/>
                <w:tab w:val="left" w:pos="851"/>
              </w:tabs>
              <w:spacing w:before="0" w:after="200"/>
              <w:rPr>
                <w:sz w:val="18"/>
                <w:szCs w:val="18"/>
              </w:rPr>
            </w:pPr>
            <w:r>
              <w:rPr>
                <w:sz w:val="18"/>
                <w:szCs w:val="18"/>
              </w:rPr>
              <w:t>15.</w:t>
            </w:r>
            <w:r w:rsidR="005122A6" w:rsidRPr="005122A6">
              <w:rPr>
                <w:sz w:val="18"/>
                <w:szCs w:val="18"/>
              </w:rPr>
              <w:t>Žiadateľ, ktorým je právnická osoba, nemá právoplatným rozsudkom uložený trest zákazu prijímať dotácie a/alebo subvencie, trest zákazu prijímať pomoc a podporu pos</w:t>
            </w:r>
            <w:r w:rsidR="0036025E">
              <w:rPr>
                <w:sz w:val="18"/>
                <w:szCs w:val="18"/>
              </w:rPr>
              <w:t>kytovanú z fondov EÚ alebo trest</w:t>
            </w:r>
            <w:r w:rsidR="005122A6" w:rsidRPr="005122A6">
              <w:rPr>
                <w:sz w:val="18"/>
                <w:szCs w:val="18"/>
              </w:rPr>
              <w:t xml:space="preserve"> zákazu činnosti vo verejnom obstarávaní podľa </w:t>
            </w:r>
            <w:r w:rsidR="005122A6" w:rsidRPr="005122A6">
              <w:rPr>
                <w:sz w:val="18"/>
                <w:szCs w:val="18"/>
              </w:rPr>
              <w:lastRenderedPageBreak/>
              <w:t>osobitného predpisu</w:t>
            </w:r>
            <w:r w:rsidR="005122A6" w:rsidRPr="005122A6">
              <w:rPr>
                <w:sz w:val="18"/>
                <w:szCs w:val="18"/>
                <w:vertAlign w:val="superscript"/>
              </w:rPr>
              <w:footnoteReference w:id="1"/>
            </w:r>
            <w:r w:rsidR="005122A6" w:rsidRPr="005122A6">
              <w:rPr>
                <w:sz w:val="18"/>
                <w:szCs w:val="18"/>
              </w:rPr>
              <w:t>.</w:t>
            </w:r>
          </w:p>
          <w:p w:rsidR="005122A6" w:rsidRPr="00EF2C6E" w:rsidRDefault="005122A6" w:rsidP="00064C6C">
            <w:pPr>
              <w:spacing w:before="0" w:after="0"/>
              <w:rPr>
                <w:sz w:val="18"/>
                <w:szCs w:val="18"/>
              </w:rPr>
            </w:pPr>
          </w:p>
        </w:tc>
        <w:tc>
          <w:tcPr>
            <w:tcW w:w="5528" w:type="dxa"/>
            <w:vMerge w:val="restart"/>
          </w:tcPr>
          <w:p w:rsidR="005122A6" w:rsidRPr="00E66466" w:rsidRDefault="005122A6" w:rsidP="00064C6C">
            <w:pPr>
              <w:spacing w:before="0" w:after="0"/>
              <w:rPr>
                <w:sz w:val="18"/>
                <w:szCs w:val="18"/>
              </w:rPr>
            </w:pPr>
          </w:p>
        </w:tc>
        <w:tc>
          <w:tcPr>
            <w:tcW w:w="1134" w:type="dxa"/>
            <w:vMerge w:val="restart"/>
          </w:tcPr>
          <w:p w:rsidR="005122A6" w:rsidRDefault="005122A6" w:rsidP="00B130CC">
            <w:pPr>
              <w:spacing w:before="0" w:after="0"/>
              <w:rPr>
                <w:sz w:val="18"/>
                <w:szCs w:val="18"/>
              </w:rPr>
            </w:pPr>
            <w:r>
              <w:rPr>
                <w:sz w:val="18"/>
                <w:szCs w:val="18"/>
              </w:rPr>
              <w:t>vylučujúce</w:t>
            </w:r>
          </w:p>
        </w:tc>
        <w:tc>
          <w:tcPr>
            <w:tcW w:w="1134" w:type="dxa"/>
          </w:tcPr>
          <w:p w:rsidR="005122A6" w:rsidRDefault="005122A6" w:rsidP="00B130CC">
            <w:pPr>
              <w:spacing w:before="0" w:after="0"/>
              <w:rPr>
                <w:sz w:val="18"/>
                <w:szCs w:val="18"/>
              </w:rPr>
            </w:pPr>
            <w:r>
              <w:rPr>
                <w:sz w:val="18"/>
                <w:szCs w:val="18"/>
              </w:rPr>
              <w:t>Áno</w:t>
            </w:r>
          </w:p>
        </w:tc>
        <w:tc>
          <w:tcPr>
            <w:tcW w:w="3402" w:type="dxa"/>
          </w:tcPr>
          <w:p w:rsidR="005122A6" w:rsidRPr="005122A6" w:rsidRDefault="005122A6" w:rsidP="005122A6">
            <w:pPr>
              <w:tabs>
                <w:tab w:val="left" w:pos="567"/>
                <w:tab w:val="left" w:pos="851"/>
              </w:tabs>
              <w:spacing w:before="0" w:after="200"/>
              <w:rPr>
                <w:sz w:val="18"/>
                <w:szCs w:val="18"/>
              </w:rPr>
            </w:pPr>
            <w:r w:rsidRPr="005122A6">
              <w:rPr>
                <w:sz w:val="18"/>
                <w:szCs w:val="18"/>
              </w:rPr>
              <w:t>Žiadateľ, ktorým je právnická osoba, nemá právoplatným rozsudkom uložený trest zákazu prijímať dotácie a/alebo subvencie, trest zákazu prijímať pomoc a podporu pos</w:t>
            </w:r>
            <w:r w:rsidR="00AF4A56">
              <w:rPr>
                <w:sz w:val="18"/>
                <w:szCs w:val="18"/>
              </w:rPr>
              <w:t>kytovanú z fondov EÚ alebo trest</w:t>
            </w:r>
            <w:r w:rsidRPr="005122A6">
              <w:rPr>
                <w:sz w:val="18"/>
                <w:szCs w:val="18"/>
              </w:rPr>
              <w:t xml:space="preserve"> zákazu činnosti vo verejnom obstarávaní podľa osobitného predpisu</w:t>
            </w:r>
            <w:r w:rsidR="006A60F3">
              <w:rPr>
                <w:sz w:val="18"/>
                <w:szCs w:val="18"/>
              </w:rPr>
              <w:t>.</w:t>
            </w:r>
          </w:p>
          <w:p w:rsidR="005122A6" w:rsidRDefault="005122A6" w:rsidP="00F83528">
            <w:pPr>
              <w:spacing w:before="0" w:after="0"/>
              <w:rPr>
                <w:sz w:val="18"/>
                <w:szCs w:val="18"/>
              </w:rPr>
            </w:pPr>
          </w:p>
        </w:tc>
      </w:tr>
      <w:tr w:rsidR="005122A6" w:rsidRPr="00DE402C" w:rsidTr="002A7190">
        <w:trPr>
          <w:trHeight w:val="1132"/>
        </w:trPr>
        <w:tc>
          <w:tcPr>
            <w:tcW w:w="1276" w:type="dxa"/>
            <w:vMerge/>
          </w:tcPr>
          <w:p w:rsidR="005122A6" w:rsidRDefault="005122A6" w:rsidP="00064C6C">
            <w:pPr>
              <w:spacing w:before="0" w:after="0"/>
              <w:rPr>
                <w:sz w:val="18"/>
                <w:szCs w:val="18"/>
              </w:rPr>
            </w:pPr>
          </w:p>
        </w:tc>
        <w:tc>
          <w:tcPr>
            <w:tcW w:w="2835" w:type="dxa"/>
            <w:vMerge/>
          </w:tcPr>
          <w:p w:rsidR="005122A6" w:rsidRPr="005122A6" w:rsidRDefault="005122A6" w:rsidP="005122A6">
            <w:pPr>
              <w:tabs>
                <w:tab w:val="left" w:pos="567"/>
                <w:tab w:val="left" w:pos="851"/>
              </w:tabs>
              <w:spacing w:before="0" w:after="200"/>
              <w:rPr>
                <w:sz w:val="18"/>
                <w:szCs w:val="18"/>
              </w:rPr>
            </w:pPr>
          </w:p>
        </w:tc>
        <w:tc>
          <w:tcPr>
            <w:tcW w:w="5528" w:type="dxa"/>
            <w:vMerge/>
          </w:tcPr>
          <w:p w:rsidR="005122A6" w:rsidRPr="00E66466" w:rsidRDefault="005122A6" w:rsidP="00064C6C">
            <w:pPr>
              <w:spacing w:before="0" w:after="0"/>
              <w:rPr>
                <w:sz w:val="18"/>
                <w:szCs w:val="18"/>
              </w:rPr>
            </w:pPr>
          </w:p>
        </w:tc>
        <w:tc>
          <w:tcPr>
            <w:tcW w:w="1134" w:type="dxa"/>
            <w:vMerge/>
          </w:tcPr>
          <w:p w:rsidR="005122A6" w:rsidRDefault="005122A6" w:rsidP="00B130CC">
            <w:pPr>
              <w:spacing w:before="0" w:after="0"/>
              <w:rPr>
                <w:sz w:val="18"/>
                <w:szCs w:val="18"/>
              </w:rPr>
            </w:pPr>
          </w:p>
        </w:tc>
        <w:tc>
          <w:tcPr>
            <w:tcW w:w="1134" w:type="dxa"/>
          </w:tcPr>
          <w:p w:rsidR="005122A6" w:rsidRDefault="005122A6" w:rsidP="00B130CC">
            <w:pPr>
              <w:spacing w:before="0" w:after="0"/>
              <w:rPr>
                <w:sz w:val="18"/>
                <w:szCs w:val="18"/>
              </w:rPr>
            </w:pPr>
            <w:r>
              <w:rPr>
                <w:sz w:val="18"/>
                <w:szCs w:val="18"/>
              </w:rPr>
              <w:t>Nie</w:t>
            </w:r>
          </w:p>
        </w:tc>
        <w:tc>
          <w:tcPr>
            <w:tcW w:w="3402" w:type="dxa"/>
          </w:tcPr>
          <w:p w:rsidR="005122A6" w:rsidRDefault="005122A6" w:rsidP="00DE4F1A">
            <w:pPr>
              <w:tabs>
                <w:tab w:val="left" w:pos="567"/>
                <w:tab w:val="left" w:pos="851"/>
              </w:tabs>
              <w:spacing w:before="0" w:after="200"/>
              <w:rPr>
                <w:sz w:val="18"/>
                <w:szCs w:val="18"/>
              </w:rPr>
            </w:pPr>
            <w:r w:rsidRPr="005122A6">
              <w:rPr>
                <w:sz w:val="18"/>
                <w:szCs w:val="18"/>
              </w:rPr>
              <w:t>Žiadateľ, ktorým je p</w:t>
            </w:r>
            <w:r>
              <w:rPr>
                <w:sz w:val="18"/>
                <w:szCs w:val="18"/>
              </w:rPr>
              <w:t xml:space="preserve">rávnická osoba, </w:t>
            </w:r>
            <w:r w:rsidRPr="005122A6">
              <w:rPr>
                <w:sz w:val="18"/>
                <w:szCs w:val="18"/>
              </w:rPr>
              <w:t>má právoplatným rozsudkom uložený trest zákazu prijímať dotácie a/alebo subvencie, trest zákazu prijímať pomoc a podporu pos</w:t>
            </w:r>
            <w:r w:rsidR="00AF4A56">
              <w:rPr>
                <w:sz w:val="18"/>
                <w:szCs w:val="18"/>
              </w:rPr>
              <w:t>kytovanú z fondov EÚ alebo trest</w:t>
            </w:r>
            <w:r w:rsidRPr="005122A6">
              <w:rPr>
                <w:sz w:val="18"/>
                <w:szCs w:val="18"/>
              </w:rPr>
              <w:t xml:space="preserve"> zákazu činnosti vo verejnom obstarávaní podľa osobitného predpisu</w:t>
            </w:r>
            <w:r w:rsidR="00DE4F1A">
              <w:rPr>
                <w:sz w:val="18"/>
                <w:szCs w:val="18"/>
              </w:rPr>
              <w:t>.</w:t>
            </w:r>
          </w:p>
        </w:tc>
      </w:tr>
      <w:tr w:rsidR="005122A6" w:rsidRPr="00DE402C" w:rsidTr="002A7190">
        <w:trPr>
          <w:trHeight w:val="300"/>
        </w:trPr>
        <w:tc>
          <w:tcPr>
            <w:tcW w:w="1276" w:type="dxa"/>
          </w:tcPr>
          <w:p w:rsidR="005122A6" w:rsidRDefault="005122A6" w:rsidP="00064C6C">
            <w:pPr>
              <w:spacing w:before="0" w:after="0"/>
              <w:rPr>
                <w:sz w:val="18"/>
                <w:szCs w:val="18"/>
              </w:rPr>
            </w:pPr>
            <w:r>
              <w:rPr>
                <w:sz w:val="18"/>
                <w:szCs w:val="18"/>
              </w:rPr>
              <w:t>Všetky Opatrenia</w:t>
            </w:r>
          </w:p>
        </w:tc>
        <w:tc>
          <w:tcPr>
            <w:tcW w:w="2835" w:type="dxa"/>
          </w:tcPr>
          <w:p w:rsidR="00075527" w:rsidRPr="009D7BA4" w:rsidRDefault="006C5592" w:rsidP="00075527">
            <w:pPr>
              <w:tabs>
                <w:tab w:val="left" w:pos="567"/>
                <w:tab w:val="left" w:pos="851"/>
              </w:tabs>
              <w:spacing w:before="0"/>
              <w:rPr>
                <w:sz w:val="18"/>
                <w:szCs w:val="18"/>
              </w:rPr>
            </w:pPr>
            <w:r>
              <w:rPr>
                <w:sz w:val="18"/>
                <w:szCs w:val="18"/>
              </w:rPr>
              <w:t>16</w:t>
            </w:r>
            <w:r w:rsidR="007A3366">
              <w:rPr>
                <w:sz w:val="18"/>
                <w:szCs w:val="18"/>
              </w:rPr>
              <w:t xml:space="preserve">. </w:t>
            </w:r>
            <w:r w:rsidR="00075527" w:rsidRPr="003A7AAB">
              <w:rPr>
                <w:sz w:val="18"/>
                <w:szCs w:val="18"/>
              </w:rPr>
              <w:t>Nenávratný finančný príspevok na operáciu,</w:t>
            </w:r>
            <w:r w:rsidR="00075527" w:rsidRPr="009D7BA4">
              <w:rPr>
                <w:sz w:val="18"/>
                <w:szCs w:val="18"/>
              </w:rPr>
              <w:t xml:space="preserve"> zahŕňajúcu investície do infraštruktúry alebo produktívne investície, sa musí vrátiť, ak je operácia počas 5 rokov od záverečnej platby poskytnutej prijímateľovi, alebo počas </w:t>
            </w:r>
            <w:proofErr w:type="spellStart"/>
            <w:r w:rsidR="00075527" w:rsidRPr="009D7BA4">
              <w:rPr>
                <w:sz w:val="18"/>
                <w:szCs w:val="18"/>
              </w:rPr>
              <w:t>obobia</w:t>
            </w:r>
            <w:proofErr w:type="spellEnd"/>
            <w:r w:rsidR="00075527" w:rsidRPr="009D7BA4">
              <w:rPr>
                <w:sz w:val="18"/>
                <w:szCs w:val="18"/>
              </w:rPr>
              <w:t xml:space="preserve"> stanovenom v pravidlách o štátnej pomoci, predmetom niektorej z nasledujúcich skutočností (čl. 71 nariadenia (EÚ) č. 1303/2013):</w:t>
            </w:r>
          </w:p>
          <w:p w:rsidR="00075527" w:rsidRPr="009D7BA4" w:rsidRDefault="00075527" w:rsidP="001030AA">
            <w:pPr>
              <w:pStyle w:val="Odsekzoznamu"/>
              <w:numPr>
                <w:ilvl w:val="1"/>
                <w:numId w:val="20"/>
              </w:numPr>
              <w:tabs>
                <w:tab w:val="left" w:pos="317"/>
                <w:tab w:val="left" w:pos="851"/>
              </w:tabs>
              <w:spacing w:before="0"/>
              <w:ind w:left="34" w:firstLine="0"/>
              <w:contextualSpacing w:val="0"/>
              <w:jc w:val="left"/>
              <w:rPr>
                <w:i/>
                <w:sz w:val="18"/>
                <w:szCs w:val="18"/>
              </w:rPr>
            </w:pPr>
            <w:r w:rsidRPr="009D7BA4">
              <w:rPr>
                <w:i/>
                <w:sz w:val="18"/>
                <w:szCs w:val="18"/>
              </w:rPr>
              <w:t>skončenia alebo premiestnenia produktívnej činnosti mimo Slovenska;</w:t>
            </w:r>
          </w:p>
          <w:p w:rsidR="00075527" w:rsidRPr="009D7BA4" w:rsidRDefault="00075527" w:rsidP="001030AA">
            <w:pPr>
              <w:pStyle w:val="Odsekzoznamu"/>
              <w:numPr>
                <w:ilvl w:val="1"/>
                <w:numId w:val="20"/>
              </w:numPr>
              <w:tabs>
                <w:tab w:val="left" w:pos="317"/>
                <w:tab w:val="left" w:pos="851"/>
              </w:tabs>
              <w:spacing w:before="0"/>
              <w:ind w:left="34" w:firstLine="0"/>
              <w:contextualSpacing w:val="0"/>
              <w:jc w:val="left"/>
              <w:rPr>
                <w:i/>
                <w:sz w:val="18"/>
                <w:szCs w:val="18"/>
              </w:rPr>
            </w:pPr>
            <w:r w:rsidRPr="009D7BA4">
              <w:rPr>
                <w:i/>
                <w:sz w:val="18"/>
                <w:szCs w:val="18"/>
              </w:rPr>
              <w:t>zmeny vlastníctva položky infraštruktúry, ktorá poskytuje firme alebo orgánu verejnej moci neoprávnené zvýhodnenie;</w:t>
            </w:r>
          </w:p>
          <w:p w:rsidR="00075527" w:rsidRPr="009D7BA4" w:rsidRDefault="00075527" w:rsidP="001030AA">
            <w:pPr>
              <w:pStyle w:val="Odsekzoznamu"/>
              <w:numPr>
                <w:ilvl w:val="1"/>
                <w:numId w:val="20"/>
              </w:numPr>
              <w:tabs>
                <w:tab w:val="left" w:pos="317"/>
                <w:tab w:val="left" w:pos="851"/>
              </w:tabs>
              <w:spacing w:before="0" w:after="200"/>
              <w:ind w:left="34" w:firstLine="0"/>
              <w:jc w:val="left"/>
              <w:rPr>
                <w:i/>
                <w:sz w:val="18"/>
                <w:szCs w:val="18"/>
              </w:rPr>
            </w:pPr>
            <w:r w:rsidRPr="009D7BA4">
              <w:rPr>
                <w:i/>
                <w:sz w:val="18"/>
                <w:szCs w:val="18"/>
              </w:rPr>
              <w:t>podstatnej zmeny, ktorá ovplyvňuje jej povahu, ciele alebo podmienky realizácie, čo by spôsobilo narušenie jej pôvodných cieľov.</w:t>
            </w:r>
          </w:p>
          <w:p w:rsidR="005122A6" w:rsidRPr="00EF2C6E" w:rsidRDefault="005122A6" w:rsidP="00064C6C">
            <w:pPr>
              <w:spacing w:before="0" w:after="0"/>
              <w:rPr>
                <w:sz w:val="18"/>
                <w:szCs w:val="18"/>
              </w:rPr>
            </w:pPr>
          </w:p>
        </w:tc>
        <w:tc>
          <w:tcPr>
            <w:tcW w:w="5528" w:type="dxa"/>
          </w:tcPr>
          <w:p w:rsidR="005122A6" w:rsidRPr="00E66466" w:rsidRDefault="005122A6" w:rsidP="00064C6C">
            <w:pPr>
              <w:spacing w:before="0" w:after="0"/>
              <w:rPr>
                <w:sz w:val="18"/>
                <w:szCs w:val="18"/>
              </w:rPr>
            </w:pPr>
          </w:p>
        </w:tc>
        <w:tc>
          <w:tcPr>
            <w:tcW w:w="1134" w:type="dxa"/>
          </w:tcPr>
          <w:p w:rsidR="005122A6" w:rsidRDefault="005122A6" w:rsidP="00064C6C">
            <w:pPr>
              <w:spacing w:before="0" w:after="0"/>
              <w:rPr>
                <w:sz w:val="18"/>
                <w:szCs w:val="18"/>
              </w:rPr>
            </w:pPr>
          </w:p>
        </w:tc>
        <w:tc>
          <w:tcPr>
            <w:tcW w:w="1134" w:type="dxa"/>
          </w:tcPr>
          <w:p w:rsidR="005122A6" w:rsidRDefault="005122A6" w:rsidP="00B130CC">
            <w:pPr>
              <w:spacing w:before="0" w:after="0"/>
              <w:rPr>
                <w:sz w:val="18"/>
                <w:szCs w:val="18"/>
              </w:rPr>
            </w:pPr>
          </w:p>
        </w:tc>
        <w:tc>
          <w:tcPr>
            <w:tcW w:w="3402" w:type="dxa"/>
          </w:tcPr>
          <w:p w:rsidR="005122A6" w:rsidRDefault="005122A6" w:rsidP="00F83528">
            <w:pPr>
              <w:spacing w:before="0" w:after="0"/>
              <w:rPr>
                <w:sz w:val="18"/>
                <w:szCs w:val="18"/>
              </w:rPr>
            </w:pPr>
          </w:p>
        </w:tc>
      </w:tr>
    </w:tbl>
    <w:p w:rsidR="0078173A" w:rsidRPr="0078173A" w:rsidRDefault="00421911" w:rsidP="0078173A">
      <w:pPr>
        <w:tabs>
          <w:tab w:val="left" w:pos="567"/>
          <w:tab w:val="left" w:pos="851"/>
        </w:tabs>
        <w:ind w:left="-567"/>
        <w:rPr>
          <w:szCs w:val="24"/>
        </w:rPr>
      </w:pPr>
      <w:r w:rsidRPr="0078173A">
        <w:rPr>
          <w:szCs w:val="24"/>
        </w:rPr>
        <w:t xml:space="preserve">Všetky všeobecné podmienky poskytnutia príspevku sa preukazujú pri podaní </w:t>
      </w:r>
      <w:proofErr w:type="spellStart"/>
      <w:r w:rsidRPr="0078173A">
        <w:rPr>
          <w:szCs w:val="24"/>
        </w:rPr>
        <w:t>ŽoNFP</w:t>
      </w:r>
      <w:proofErr w:type="spellEnd"/>
      <w:r w:rsidR="0078173A">
        <w:rPr>
          <w:szCs w:val="24"/>
        </w:rPr>
        <w:t xml:space="preserve"> okrem</w:t>
      </w:r>
      <w:r w:rsidR="00426834" w:rsidRPr="0078173A">
        <w:rPr>
          <w:szCs w:val="24"/>
        </w:rPr>
        <w:t xml:space="preserve"> </w:t>
      </w:r>
      <w:r w:rsidR="0078173A" w:rsidRPr="0078173A">
        <w:rPr>
          <w:szCs w:val="24"/>
        </w:rPr>
        <w:t>kritérií:</w:t>
      </w:r>
    </w:p>
    <w:p w:rsidR="0078173A" w:rsidRPr="0078173A" w:rsidRDefault="0078173A" w:rsidP="001030AA">
      <w:pPr>
        <w:pStyle w:val="Odsekzoznamu"/>
        <w:numPr>
          <w:ilvl w:val="0"/>
          <w:numId w:val="12"/>
        </w:numPr>
        <w:tabs>
          <w:tab w:val="left" w:pos="567"/>
          <w:tab w:val="left" w:pos="851"/>
        </w:tabs>
        <w:rPr>
          <w:szCs w:val="24"/>
        </w:rPr>
      </w:pPr>
      <w:r w:rsidRPr="0078173A">
        <w:rPr>
          <w:szCs w:val="24"/>
        </w:rPr>
        <w:lastRenderedPageBreak/>
        <w:t>Každá investičná operácia, ak sa na ňu vzťahuje zákon č. 24/2006 Z. z. o posudzovaní vplyvov na životné prostredie, musí byť vopred posúdená na základe tohto zákona.</w:t>
      </w:r>
    </w:p>
    <w:p w:rsidR="0078173A" w:rsidRPr="0078173A" w:rsidRDefault="0078173A" w:rsidP="001030AA">
      <w:pPr>
        <w:pStyle w:val="Odsekzoznamu"/>
        <w:numPr>
          <w:ilvl w:val="0"/>
          <w:numId w:val="12"/>
        </w:numPr>
        <w:tabs>
          <w:tab w:val="left" w:pos="567"/>
          <w:tab w:val="left" w:pos="851"/>
        </w:tabs>
        <w:rPr>
          <w:szCs w:val="24"/>
        </w:rPr>
      </w:pPr>
      <w:r w:rsidRPr="0078173A">
        <w:rPr>
          <w:szCs w:val="24"/>
        </w:rPr>
        <w:t xml:space="preserve">Žiadateľ musí postupovať pri obstarávaní tovarov, stavebných prác a služieb, ktoré sú financované z verejných prostriedkov, v súlade so zákonom č. </w:t>
      </w:r>
      <w:r w:rsidR="00B907F1">
        <w:rPr>
          <w:szCs w:val="24"/>
        </w:rPr>
        <w:t>343/2015</w:t>
      </w:r>
      <w:r w:rsidRPr="0078173A">
        <w:rPr>
          <w:szCs w:val="24"/>
        </w:rPr>
        <w:t xml:space="preserve"> Z. z. v znení neskorších predpisov.</w:t>
      </w:r>
    </w:p>
    <w:p w:rsidR="0078173A" w:rsidRPr="0078173A" w:rsidRDefault="0078173A" w:rsidP="001030AA">
      <w:pPr>
        <w:pStyle w:val="Odsekzoznamu"/>
        <w:numPr>
          <w:ilvl w:val="0"/>
          <w:numId w:val="12"/>
        </w:numPr>
        <w:tabs>
          <w:tab w:val="left" w:pos="567"/>
          <w:tab w:val="left" w:pos="851"/>
        </w:tabs>
        <w:rPr>
          <w:szCs w:val="24"/>
        </w:rPr>
      </w:pPr>
      <w:r w:rsidRPr="0078173A">
        <w:rPr>
          <w:szCs w:val="24"/>
        </w:rPr>
        <w:t>Investícia musí byť v súlade s normami EÚ a SR, týkajúcimi sa danej investície.</w:t>
      </w:r>
    </w:p>
    <w:p w:rsidR="00421911" w:rsidRPr="0078173A" w:rsidRDefault="00426834" w:rsidP="0078173A">
      <w:pPr>
        <w:tabs>
          <w:tab w:val="left" w:pos="567"/>
          <w:tab w:val="left" w:pos="851"/>
        </w:tabs>
        <w:ind w:left="-567"/>
        <w:rPr>
          <w:szCs w:val="24"/>
        </w:rPr>
      </w:pPr>
      <w:r w:rsidRPr="0078173A">
        <w:rPr>
          <w:szCs w:val="24"/>
        </w:rPr>
        <w:t>kedy</w:t>
      </w:r>
      <w:r w:rsidR="00555268" w:rsidRPr="0078173A">
        <w:rPr>
          <w:szCs w:val="24"/>
        </w:rPr>
        <w:t xml:space="preserve"> </w:t>
      </w:r>
      <w:r w:rsidR="00116431" w:rsidRPr="0078173A">
        <w:rPr>
          <w:szCs w:val="24"/>
        </w:rPr>
        <w:t>MAS</w:t>
      </w:r>
      <w:r w:rsidR="00555268" w:rsidRPr="0078173A">
        <w:rPr>
          <w:szCs w:val="24"/>
        </w:rPr>
        <w:t xml:space="preserve"> </w:t>
      </w:r>
      <w:r w:rsidR="004F7F10" w:rsidRPr="0078173A">
        <w:rPr>
          <w:szCs w:val="24"/>
        </w:rPr>
        <w:t xml:space="preserve">môže odsúhlasiť </w:t>
      </w:r>
      <w:r w:rsidR="00555268" w:rsidRPr="0078173A">
        <w:rPr>
          <w:szCs w:val="24"/>
        </w:rPr>
        <w:t>preukazovanie až pri inýc</w:t>
      </w:r>
      <w:r w:rsidR="004F7F10" w:rsidRPr="0078173A">
        <w:rPr>
          <w:szCs w:val="24"/>
        </w:rPr>
        <w:t>h fázach implementácie projektu, čo</w:t>
      </w:r>
      <w:r w:rsidRPr="0078173A">
        <w:rPr>
          <w:szCs w:val="24"/>
        </w:rPr>
        <w:t xml:space="preserve"> bude uvedené vo výzve na predkladanie žiadostí</w:t>
      </w:r>
      <w:r w:rsidR="0078173A" w:rsidRPr="0078173A">
        <w:rPr>
          <w:szCs w:val="24"/>
        </w:rPr>
        <w:t xml:space="preserve"> o NFP</w:t>
      </w:r>
      <w:r w:rsidRPr="0078173A">
        <w:rPr>
          <w:szCs w:val="24"/>
        </w:rPr>
        <w:t>.</w:t>
      </w:r>
    </w:p>
    <w:p w:rsidR="005F175E" w:rsidRDefault="005F175E">
      <w:pPr>
        <w:spacing w:before="0" w:after="0"/>
        <w:jc w:val="left"/>
        <w:rPr>
          <w:rFonts w:ascii="Arial" w:hAnsi="Arial" w:cs="Arial"/>
          <w:color w:val="00B050"/>
          <w:szCs w:val="24"/>
        </w:rPr>
        <w:sectPr w:rsidR="005F175E" w:rsidSect="00A25CB1">
          <w:pgSz w:w="16840" w:h="11900" w:orient="landscape"/>
          <w:pgMar w:top="1797" w:right="1440" w:bottom="1797" w:left="1440" w:header="709" w:footer="709" w:gutter="0"/>
          <w:cols w:space="708"/>
          <w:docGrid w:linePitch="360"/>
        </w:sect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pPr>
        <w:spacing w:before="0" w:after="0"/>
        <w:jc w:val="left"/>
        <w:rPr>
          <w:rFonts w:ascii="Arial" w:hAnsi="Arial" w:cs="Arial"/>
          <w:color w:val="00B050"/>
          <w:szCs w:val="24"/>
        </w:rPr>
      </w:pPr>
    </w:p>
    <w:p w:rsidR="005F175E" w:rsidRDefault="005F175E" w:rsidP="005F175E">
      <w:pPr>
        <w:spacing w:line="360" w:lineRule="auto"/>
        <w:jc w:val="center"/>
        <w:rPr>
          <w:szCs w:val="24"/>
        </w:rPr>
      </w:pPr>
      <w:r w:rsidRPr="005F175E">
        <w:rPr>
          <w:b/>
          <w:sz w:val="32"/>
          <w:szCs w:val="32"/>
        </w:rPr>
        <w:t>Výberov</w:t>
      </w:r>
      <w:r>
        <w:rPr>
          <w:b/>
          <w:sz w:val="32"/>
          <w:szCs w:val="32"/>
        </w:rPr>
        <w:t>é kritériá poskytnutia</w:t>
      </w:r>
      <w:r w:rsidRPr="005F175E">
        <w:rPr>
          <w:b/>
          <w:sz w:val="32"/>
          <w:szCs w:val="32"/>
        </w:rPr>
        <w:t xml:space="preserve"> </w:t>
      </w:r>
      <w:r>
        <w:rPr>
          <w:b/>
          <w:sz w:val="32"/>
          <w:szCs w:val="32"/>
        </w:rPr>
        <w:t xml:space="preserve">nenávratného finančného príspevku </w:t>
      </w:r>
      <w:r w:rsidRPr="00031437">
        <w:rPr>
          <w:b/>
          <w:sz w:val="32"/>
          <w:szCs w:val="32"/>
        </w:rPr>
        <w:t>pre projektové opatrenia financované v rámci implementácie MAS ŽIBRICA</w:t>
      </w:r>
    </w:p>
    <w:p w:rsidR="005F175E" w:rsidRDefault="005F175E">
      <w:pPr>
        <w:spacing w:before="0" w:after="0"/>
        <w:jc w:val="left"/>
        <w:rPr>
          <w:rFonts w:ascii="Arial" w:hAnsi="Arial" w:cs="Arial"/>
          <w:color w:val="00B050"/>
          <w:szCs w:val="24"/>
        </w:rPr>
        <w:sectPr w:rsidR="005F175E" w:rsidSect="005F175E">
          <w:pgSz w:w="11900" w:h="16840"/>
          <w:pgMar w:top="1440" w:right="1797" w:bottom="1440" w:left="1797" w:header="709" w:footer="709" w:gutter="0"/>
          <w:cols w:space="708"/>
          <w:docGrid w:linePitch="360"/>
        </w:sectPr>
      </w:pPr>
    </w:p>
    <w:tbl>
      <w:tblPr>
        <w:tblStyle w:val="Mriekatabuky"/>
        <w:tblW w:w="15309" w:type="dxa"/>
        <w:tblInd w:w="-459" w:type="dxa"/>
        <w:tblLayout w:type="fixed"/>
        <w:tblLook w:val="04A0" w:firstRow="1" w:lastRow="0" w:firstColumn="1" w:lastColumn="0" w:noHBand="0" w:noVBand="1"/>
      </w:tblPr>
      <w:tblGrid>
        <w:gridCol w:w="1276"/>
        <w:gridCol w:w="2835"/>
        <w:gridCol w:w="5528"/>
        <w:gridCol w:w="1134"/>
        <w:gridCol w:w="1134"/>
        <w:gridCol w:w="3402"/>
      </w:tblGrid>
      <w:tr w:rsidR="005F175E" w:rsidRPr="00DE402C" w:rsidTr="00F83528">
        <w:tc>
          <w:tcPr>
            <w:tcW w:w="1276" w:type="dxa"/>
          </w:tcPr>
          <w:p w:rsidR="005F175E" w:rsidRPr="00590B9D" w:rsidRDefault="005F175E" w:rsidP="00F83528">
            <w:pPr>
              <w:spacing w:before="0" w:after="0"/>
              <w:rPr>
                <w:i/>
                <w:sz w:val="18"/>
                <w:szCs w:val="18"/>
              </w:rPr>
            </w:pPr>
            <w:r w:rsidRPr="00590B9D">
              <w:rPr>
                <w:i/>
                <w:sz w:val="18"/>
                <w:szCs w:val="18"/>
              </w:rPr>
              <w:lastRenderedPageBreak/>
              <w:t>Aplikovateľné pre opatrenie</w:t>
            </w:r>
          </w:p>
        </w:tc>
        <w:tc>
          <w:tcPr>
            <w:tcW w:w="2835" w:type="dxa"/>
          </w:tcPr>
          <w:p w:rsidR="005F175E" w:rsidRPr="00DE402C" w:rsidRDefault="005F175E" w:rsidP="00F83528">
            <w:pPr>
              <w:spacing w:before="0" w:after="0"/>
              <w:rPr>
                <w:sz w:val="18"/>
                <w:szCs w:val="18"/>
              </w:rPr>
            </w:pPr>
            <w:r>
              <w:rPr>
                <w:sz w:val="18"/>
                <w:szCs w:val="18"/>
              </w:rPr>
              <w:t>Kritérium</w:t>
            </w:r>
          </w:p>
        </w:tc>
        <w:tc>
          <w:tcPr>
            <w:tcW w:w="5528" w:type="dxa"/>
          </w:tcPr>
          <w:p w:rsidR="005F175E" w:rsidRPr="00DE402C" w:rsidRDefault="005F175E" w:rsidP="00F83528">
            <w:pPr>
              <w:spacing w:before="0" w:after="0"/>
              <w:rPr>
                <w:sz w:val="18"/>
                <w:szCs w:val="18"/>
              </w:rPr>
            </w:pPr>
            <w:r>
              <w:rPr>
                <w:sz w:val="18"/>
                <w:szCs w:val="18"/>
              </w:rPr>
              <w:t>Predmet hodnotenia</w:t>
            </w:r>
          </w:p>
        </w:tc>
        <w:tc>
          <w:tcPr>
            <w:tcW w:w="1134" w:type="dxa"/>
          </w:tcPr>
          <w:p w:rsidR="005F175E" w:rsidRPr="00DE402C" w:rsidRDefault="005F175E" w:rsidP="00F83528">
            <w:pPr>
              <w:spacing w:before="0" w:after="0"/>
              <w:rPr>
                <w:sz w:val="18"/>
                <w:szCs w:val="18"/>
              </w:rPr>
            </w:pPr>
            <w:r>
              <w:rPr>
                <w:sz w:val="18"/>
                <w:szCs w:val="18"/>
              </w:rPr>
              <w:t>Typ kritéria</w:t>
            </w:r>
          </w:p>
        </w:tc>
        <w:tc>
          <w:tcPr>
            <w:tcW w:w="1134" w:type="dxa"/>
          </w:tcPr>
          <w:p w:rsidR="005F175E" w:rsidRPr="00DE402C" w:rsidRDefault="005F175E" w:rsidP="00F83528">
            <w:pPr>
              <w:spacing w:before="0" w:after="0"/>
              <w:rPr>
                <w:sz w:val="18"/>
                <w:szCs w:val="18"/>
              </w:rPr>
            </w:pPr>
            <w:r>
              <w:rPr>
                <w:sz w:val="18"/>
                <w:szCs w:val="18"/>
              </w:rPr>
              <w:t>Hodnotenie</w:t>
            </w:r>
          </w:p>
        </w:tc>
        <w:tc>
          <w:tcPr>
            <w:tcW w:w="3402" w:type="dxa"/>
          </w:tcPr>
          <w:p w:rsidR="005F175E" w:rsidRPr="00DE402C" w:rsidRDefault="005F175E" w:rsidP="00F83528">
            <w:pPr>
              <w:spacing w:before="0" w:after="0"/>
              <w:rPr>
                <w:sz w:val="18"/>
                <w:szCs w:val="18"/>
              </w:rPr>
            </w:pPr>
            <w:r>
              <w:rPr>
                <w:sz w:val="18"/>
                <w:szCs w:val="18"/>
              </w:rPr>
              <w:t>Spôsob aplikácie kritéria</w:t>
            </w:r>
          </w:p>
        </w:tc>
      </w:tr>
      <w:tr w:rsidR="005F175E" w:rsidRPr="00DE402C" w:rsidTr="00F83528">
        <w:trPr>
          <w:trHeight w:val="1470"/>
        </w:trPr>
        <w:tc>
          <w:tcPr>
            <w:tcW w:w="1276" w:type="dxa"/>
            <w:vMerge w:val="restart"/>
          </w:tcPr>
          <w:p w:rsidR="005F175E" w:rsidRPr="001C6158" w:rsidRDefault="00E27E01" w:rsidP="00F83528">
            <w:pPr>
              <w:spacing w:before="0" w:after="0"/>
              <w:rPr>
                <w:i/>
                <w:sz w:val="18"/>
                <w:szCs w:val="18"/>
              </w:rPr>
            </w:pPr>
            <w:r w:rsidRPr="00590B9D">
              <w:rPr>
                <w:i/>
                <w:sz w:val="18"/>
                <w:szCs w:val="18"/>
              </w:rPr>
              <w:t>1.2 Podpora pre investície na spracovanie /uvádzanie na trh a/alebo vývoj poľnohospodárskych výrobkov</w:t>
            </w:r>
            <w:r w:rsidR="003F7A46">
              <w:rPr>
                <w:i/>
                <w:sz w:val="18"/>
                <w:szCs w:val="18"/>
              </w:rPr>
              <w:t xml:space="preserve"> </w:t>
            </w:r>
            <w:r w:rsidR="003F7A46" w:rsidRPr="001C6158">
              <w:rPr>
                <w:i/>
                <w:sz w:val="18"/>
                <w:szCs w:val="18"/>
              </w:rPr>
              <w:t>(4.2)</w:t>
            </w:r>
          </w:p>
          <w:p w:rsidR="00466740" w:rsidRPr="00590B9D" w:rsidRDefault="00466740" w:rsidP="00F83528">
            <w:pPr>
              <w:spacing w:before="0" w:after="0"/>
              <w:rPr>
                <w:i/>
                <w:sz w:val="18"/>
                <w:szCs w:val="18"/>
              </w:rPr>
            </w:pPr>
          </w:p>
        </w:tc>
        <w:tc>
          <w:tcPr>
            <w:tcW w:w="2835" w:type="dxa"/>
            <w:vMerge w:val="restart"/>
          </w:tcPr>
          <w:p w:rsidR="005F175E" w:rsidRPr="00DE402C" w:rsidRDefault="00E27E01" w:rsidP="00F83528">
            <w:pPr>
              <w:spacing w:before="0" w:after="0"/>
              <w:rPr>
                <w:sz w:val="18"/>
                <w:szCs w:val="18"/>
              </w:rPr>
            </w:pPr>
            <w:r>
              <w:rPr>
                <w:sz w:val="18"/>
                <w:szCs w:val="18"/>
              </w:rPr>
              <w:t>Príspevok projektu k </w:t>
            </w:r>
            <w:proofErr w:type="spellStart"/>
            <w:r>
              <w:rPr>
                <w:sz w:val="18"/>
                <w:szCs w:val="18"/>
              </w:rPr>
              <w:t>fokusovým</w:t>
            </w:r>
            <w:proofErr w:type="spellEnd"/>
            <w:r>
              <w:rPr>
                <w:sz w:val="18"/>
                <w:szCs w:val="18"/>
              </w:rPr>
              <w:t xml:space="preserve"> oblastiam 3A a 6A</w:t>
            </w:r>
          </w:p>
        </w:tc>
        <w:tc>
          <w:tcPr>
            <w:tcW w:w="5528" w:type="dxa"/>
            <w:vMerge w:val="restart"/>
          </w:tcPr>
          <w:p w:rsidR="005F175E" w:rsidRPr="00DE402C" w:rsidRDefault="00E27E01" w:rsidP="00F83528">
            <w:pPr>
              <w:spacing w:before="0" w:after="0"/>
              <w:rPr>
                <w:sz w:val="18"/>
                <w:szCs w:val="18"/>
              </w:rPr>
            </w:pPr>
            <w:r w:rsidRPr="00E27E01">
              <w:rPr>
                <w:sz w:val="18"/>
                <w:szCs w:val="18"/>
              </w:rPr>
              <w:t xml:space="preserve">Operácia prispieva prioritne k </w:t>
            </w:r>
            <w:proofErr w:type="spellStart"/>
            <w:r w:rsidRPr="00E27E01">
              <w:rPr>
                <w:sz w:val="18"/>
                <w:szCs w:val="18"/>
              </w:rPr>
              <w:t>fokusovej</w:t>
            </w:r>
            <w:proofErr w:type="spellEnd"/>
            <w:r w:rsidRPr="00E27E01">
              <w:rPr>
                <w:sz w:val="18"/>
                <w:szCs w:val="18"/>
              </w:rPr>
              <w:t xml:space="preserve"> oblasti 3A. Operácia prispieva sekundárne k </w:t>
            </w:r>
            <w:proofErr w:type="spellStart"/>
            <w:r w:rsidRPr="00E27E01">
              <w:rPr>
                <w:sz w:val="18"/>
                <w:szCs w:val="18"/>
              </w:rPr>
              <w:t>fokusovej</w:t>
            </w:r>
            <w:proofErr w:type="spellEnd"/>
            <w:r w:rsidRPr="00E27E01">
              <w:rPr>
                <w:sz w:val="18"/>
                <w:szCs w:val="18"/>
              </w:rPr>
              <w:t xml:space="preserve"> oblasti  6A.</w:t>
            </w:r>
          </w:p>
        </w:tc>
        <w:tc>
          <w:tcPr>
            <w:tcW w:w="1134" w:type="dxa"/>
            <w:vMerge w:val="restart"/>
          </w:tcPr>
          <w:p w:rsidR="005F175E" w:rsidRPr="00DE402C" w:rsidRDefault="00E27E01" w:rsidP="00F83528">
            <w:pPr>
              <w:spacing w:before="0" w:after="0"/>
              <w:rPr>
                <w:sz w:val="18"/>
                <w:szCs w:val="18"/>
              </w:rPr>
            </w:pPr>
            <w:r>
              <w:rPr>
                <w:sz w:val="18"/>
                <w:szCs w:val="18"/>
              </w:rPr>
              <w:t>vylučujúce</w:t>
            </w:r>
          </w:p>
        </w:tc>
        <w:tc>
          <w:tcPr>
            <w:tcW w:w="1134" w:type="dxa"/>
          </w:tcPr>
          <w:p w:rsidR="005F175E" w:rsidRPr="00DE402C" w:rsidRDefault="00E27E01" w:rsidP="00F83528">
            <w:pPr>
              <w:spacing w:before="0" w:after="0"/>
              <w:rPr>
                <w:sz w:val="18"/>
                <w:szCs w:val="18"/>
              </w:rPr>
            </w:pPr>
            <w:r>
              <w:rPr>
                <w:sz w:val="18"/>
                <w:szCs w:val="18"/>
              </w:rPr>
              <w:t>Áno</w:t>
            </w:r>
          </w:p>
        </w:tc>
        <w:tc>
          <w:tcPr>
            <w:tcW w:w="3402" w:type="dxa"/>
          </w:tcPr>
          <w:p w:rsidR="005F175E" w:rsidRPr="00DE402C" w:rsidRDefault="00E27E01" w:rsidP="00F83528">
            <w:pPr>
              <w:spacing w:before="0" w:after="0"/>
              <w:rPr>
                <w:sz w:val="18"/>
                <w:szCs w:val="18"/>
              </w:rPr>
            </w:pPr>
            <w:r>
              <w:rPr>
                <w:sz w:val="18"/>
                <w:szCs w:val="18"/>
              </w:rPr>
              <w:t>Projekt preukázateľne prispieva k </w:t>
            </w:r>
            <w:proofErr w:type="spellStart"/>
            <w:r>
              <w:rPr>
                <w:sz w:val="18"/>
                <w:szCs w:val="18"/>
              </w:rPr>
              <w:t>fokusovej</w:t>
            </w:r>
            <w:proofErr w:type="spellEnd"/>
            <w:r>
              <w:rPr>
                <w:sz w:val="18"/>
                <w:szCs w:val="18"/>
              </w:rPr>
              <w:t xml:space="preserve"> oblasti 3A a sekundárne k </w:t>
            </w:r>
            <w:proofErr w:type="spellStart"/>
            <w:r>
              <w:rPr>
                <w:sz w:val="18"/>
                <w:szCs w:val="18"/>
              </w:rPr>
              <w:t>fokusovej</w:t>
            </w:r>
            <w:proofErr w:type="spellEnd"/>
            <w:r>
              <w:rPr>
                <w:sz w:val="18"/>
                <w:szCs w:val="18"/>
              </w:rPr>
              <w:t xml:space="preserve"> oblasti 6A</w:t>
            </w:r>
          </w:p>
        </w:tc>
      </w:tr>
      <w:tr w:rsidR="005F175E" w:rsidRPr="00DE402C" w:rsidTr="00F83528">
        <w:trPr>
          <w:trHeight w:val="1425"/>
        </w:trPr>
        <w:tc>
          <w:tcPr>
            <w:tcW w:w="1276" w:type="dxa"/>
            <w:vMerge/>
          </w:tcPr>
          <w:p w:rsidR="005F175E" w:rsidRPr="00590B9D" w:rsidRDefault="005F175E" w:rsidP="00F83528">
            <w:pPr>
              <w:spacing w:before="0" w:after="0"/>
              <w:rPr>
                <w:i/>
                <w:sz w:val="18"/>
                <w:szCs w:val="18"/>
              </w:rPr>
            </w:pPr>
          </w:p>
        </w:tc>
        <w:tc>
          <w:tcPr>
            <w:tcW w:w="2835" w:type="dxa"/>
            <w:vMerge/>
          </w:tcPr>
          <w:p w:rsidR="005F175E" w:rsidRPr="002A7190" w:rsidRDefault="005F175E" w:rsidP="00F83528">
            <w:pPr>
              <w:spacing w:before="0" w:after="0"/>
              <w:rPr>
                <w:sz w:val="18"/>
                <w:szCs w:val="18"/>
              </w:rPr>
            </w:pPr>
          </w:p>
        </w:tc>
        <w:tc>
          <w:tcPr>
            <w:tcW w:w="5528" w:type="dxa"/>
            <w:vMerge/>
          </w:tcPr>
          <w:p w:rsidR="005F175E" w:rsidRPr="002A7190" w:rsidRDefault="005F175E" w:rsidP="00F83528">
            <w:pPr>
              <w:spacing w:before="0" w:after="0"/>
              <w:rPr>
                <w:sz w:val="18"/>
                <w:szCs w:val="18"/>
              </w:rPr>
            </w:pPr>
          </w:p>
        </w:tc>
        <w:tc>
          <w:tcPr>
            <w:tcW w:w="1134" w:type="dxa"/>
            <w:vMerge/>
          </w:tcPr>
          <w:p w:rsidR="005F175E" w:rsidRDefault="005F175E" w:rsidP="00F83528">
            <w:pPr>
              <w:spacing w:before="0" w:after="0"/>
              <w:rPr>
                <w:sz w:val="18"/>
                <w:szCs w:val="18"/>
              </w:rPr>
            </w:pPr>
          </w:p>
        </w:tc>
        <w:tc>
          <w:tcPr>
            <w:tcW w:w="1134" w:type="dxa"/>
          </w:tcPr>
          <w:p w:rsidR="005F175E" w:rsidRPr="00DE402C" w:rsidRDefault="00E27E01" w:rsidP="00F83528">
            <w:pPr>
              <w:spacing w:before="0" w:after="0"/>
              <w:rPr>
                <w:sz w:val="18"/>
                <w:szCs w:val="18"/>
              </w:rPr>
            </w:pPr>
            <w:r>
              <w:rPr>
                <w:sz w:val="18"/>
                <w:szCs w:val="18"/>
              </w:rPr>
              <w:t>Nie</w:t>
            </w:r>
          </w:p>
        </w:tc>
        <w:tc>
          <w:tcPr>
            <w:tcW w:w="3402" w:type="dxa"/>
          </w:tcPr>
          <w:p w:rsidR="005F175E" w:rsidRPr="00DE402C" w:rsidRDefault="00E27E01" w:rsidP="00E27E01">
            <w:pPr>
              <w:spacing w:before="0" w:after="0"/>
              <w:rPr>
                <w:sz w:val="18"/>
                <w:szCs w:val="18"/>
              </w:rPr>
            </w:pPr>
            <w:r>
              <w:rPr>
                <w:sz w:val="18"/>
                <w:szCs w:val="18"/>
              </w:rPr>
              <w:t>Projekt preukázateľne neprispieva k </w:t>
            </w:r>
            <w:proofErr w:type="spellStart"/>
            <w:r>
              <w:rPr>
                <w:sz w:val="18"/>
                <w:szCs w:val="18"/>
              </w:rPr>
              <w:t>fokusovej</w:t>
            </w:r>
            <w:proofErr w:type="spellEnd"/>
            <w:r>
              <w:rPr>
                <w:sz w:val="18"/>
                <w:szCs w:val="18"/>
              </w:rPr>
              <w:t xml:space="preserve"> oblasti 3A a sekundárne k </w:t>
            </w:r>
            <w:proofErr w:type="spellStart"/>
            <w:r>
              <w:rPr>
                <w:sz w:val="18"/>
                <w:szCs w:val="18"/>
              </w:rPr>
              <w:t>fokusovej</w:t>
            </w:r>
            <w:proofErr w:type="spellEnd"/>
            <w:r>
              <w:rPr>
                <w:sz w:val="18"/>
                <w:szCs w:val="18"/>
              </w:rPr>
              <w:t xml:space="preserve"> oblasti 6A</w:t>
            </w:r>
          </w:p>
        </w:tc>
      </w:tr>
      <w:tr w:rsidR="005F175E" w:rsidRPr="00DE402C" w:rsidTr="00F83528">
        <w:trPr>
          <w:trHeight w:val="390"/>
        </w:trPr>
        <w:tc>
          <w:tcPr>
            <w:tcW w:w="1276" w:type="dxa"/>
            <w:vMerge w:val="restart"/>
          </w:tcPr>
          <w:p w:rsidR="005F175E" w:rsidRPr="00590B9D" w:rsidRDefault="00E27E01" w:rsidP="00F83528">
            <w:pPr>
              <w:spacing w:before="0" w:after="0"/>
              <w:rPr>
                <w:i/>
                <w:sz w:val="18"/>
                <w:szCs w:val="18"/>
              </w:rPr>
            </w:pPr>
            <w:r w:rsidRPr="00590B9D">
              <w:rPr>
                <w:i/>
                <w:sz w:val="18"/>
                <w:szCs w:val="18"/>
              </w:rPr>
              <w:t>1.2 Podpora pre investície na spracovanie /uvádzanie na trh a/alebo vývoj poľnohospodárskych výrobkov</w:t>
            </w:r>
            <w:r w:rsidR="003F7A46">
              <w:rPr>
                <w:i/>
                <w:sz w:val="18"/>
                <w:szCs w:val="18"/>
              </w:rPr>
              <w:t xml:space="preserve"> </w:t>
            </w:r>
            <w:r w:rsidR="003F7A46" w:rsidRPr="001C6158">
              <w:rPr>
                <w:i/>
                <w:sz w:val="18"/>
                <w:szCs w:val="18"/>
              </w:rPr>
              <w:t>(4.2)</w:t>
            </w:r>
          </w:p>
        </w:tc>
        <w:tc>
          <w:tcPr>
            <w:tcW w:w="2835" w:type="dxa"/>
            <w:vMerge w:val="restart"/>
          </w:tcPr>
          <w:p w:rsidR="005F175E" w:rsidRPr="00DE402C" w:rsidRDefault="00E27E01" w:rsidP="00F83528">
            <w:pPr>
              <w:spacing w:before="0" w:after="0"/>
              <w:rPr>
                <w:sz w:val="18"/>
                <w:szCs w:val="18"/>
              </w:rPr>
            </w:pPr>
            <w:r>
              <w:rPr>
                <w:sz w:val="18"/>
                <w:szCs w:val="18"/>
              </w:rPr>
              <w:t>Existencia podnikateľského plánu</w:t>
            </w:r>
          </w:p>
        </w:tc>
        <w:tc>
          <w:tcPr>
            <w:tcW w:w="5528" w:type="dxa"/>
            <w:vMerge w:val="restart"/>
          </w:tcPr>
          <w:p w:rsidR="005F175E" w:rsidRPr="00DE402C" w:rsidRDefault="00E27E01" w:rsidP="00F83528">
            <w:pPr>
              <w:spacing w:before="0" w:after="0"/>
              <w:rPr>
                <w:sz w:val="18"/>
                <w:szCs w:val="18"/>
              </w:rPr>
            </w:pPr>
            <w:r w:rsidRPr="00E27E01">
              <w:rPr>
                <w:sz w:val="18"/>
                <w:szCs w:val="18"/>
              </w:rPr>
              <w:t>Žiadateľ musí predložiť  podnikateľský plán.</w:t>
            </w:r>
          </w:p>
        </w:tc>
        <w:tc>
          <w:tcPr>
            <w:tcW w:w="1134" w:type="dxa"/>
            <w:vMerge w:val="restart"/>
          </w:tcPr>
          <w:p w:rsidR="005F175E" w:rsidRPr="00DE402C" w:rsidRDefault="00E27E01" w:rsidP="00F83528">
            <w:pPr>
              <w:spacing w:before="0" w:after="0"/>
              <w:rPr>
                <w:sz w:val="18"/>
                <w:szCs w:val="18"/>
              </w:rPr>
            </w:pPr>
            <w:r>
              <w:rPr>
                <w:sz w:val="18"/>
                <w:szCs w:val="18"/>
              </w:rPr>
              <w:t>vylučujúce</w:t>
            </w:r>
          </w:p>
        </w:tc>
        <w:tc>
          <w:tcPr>
            <w:tcW w:w="1134" w:type="dxa"/>
          </w:tcPr>
          <w:p w:rsidR="005F175E" w:rsidRPr="00DE402C" w:rsidRDefault="00E27E01" w:rsidP="00F83528">
            <w:pPr>
              <w:spacing w:before="0" w:after="0"/>
              <w:rPr>
                <w:sz w:val="18"/>
                <w:szCs w:val="18"/>
              </w:rPr>
            </w:pPr>
            <w:r>
              <w:rPr>
                <w:sz w:val="18"/>
                <w:szCs w:val="18"/>
              </w:rPr>
              <w:t>Áno</w:t>
            </w:r>
          </w:p>
        </w:tc>
        <w:tc>
          <w:tcPr>
            <w:tcW w:w="3402" w:type="dxa"/>
          </w:tcPr>
          <w:p w:rsidR="005F175E" w:rsidRPr="00DE402C" w:rsidRDefault="00E27E01" w:rsidP="00F83528">
            <w:pPr>
              <w:spacing w:before="0" w:after="0"/>
              <w:rPr>
                <w:sz w:val="18"/>
                <w:szCs w:val="18"/>
              </w:rPr>
            </w:pPr>
            <w:r>
              <w:rPr>
                <w:sz w:val="18"/>
                <w:szCs w:val="18"/>
              </w:rPr>
              <w:t>Súčasťou projektu je podnikateľský plán</w:t>
            </w:r>
          </w:p>
        </w:tc>
      </w:tr>
      <w:tr w:rsidR="005F175E" w:rsidRPr="00DE402C" w:rsidTr="00F83528">
        <w:trPr>
          <w:trHeight w:val="345"/>
        </w:trPr>
        <w:tc>
          <w:tcPr>
            <w:tcW w:w="1276" w:type="dxa"/>
            <w:vMerge/>
          </w:tcPr>
          <w:p w:rsidR="005F175E" w:rsidRPr="00590B9D" w:rsidRDefault="005F175E" w:rsidP="00F83528">
            <w:pPr>
              <w:spacing w:before="0" w:after="0"/>
              <w:rPr>
                <w:i/>
                <w:sz w:val="18"/>
                <w:szCs w:val="18"/>
              </w:rPr>
            </w:pPr>
          </w:p>
        </w:tc>
        <w:tc>
          <w:tcPr>
            <w:tcW w:w="2835" w:type="dxa"/>
            <w:vMerge/>
          </w:tcPr>
          <w:p w:rsidR="005F175E" w:rsidRPr="002A7190" w:rsidRDefault="005F175E" w:rsidP="00F83528">
            <w:pPr>
              <w:spacing w:before="0" w:after="0"/>
              <w:rPr>
                <w:sz w:val="18"/>
                <w:szCs w:val="18"/>
              </w:rPr>
            </w:pPr>
          </w:p>
        </w:tc>
        <w:tc>
          <w:tcPr>
            <w:tcW w:w="5528" w:type="dxa"/>
            <w:vMerge/>
          </w:tcPr>
          <w:p w:rsidR="005F175E" w:rsidRPr="002A7190" w:rsidRDefault="005F175E" w:rsidP="00F83528">
            <w:pPr>
              <w:spacing w:before="0" w:after="0"/>
              <w:rPr>
                <w:sz w:val="18"/>
                <w:szCs w:val="18"/>
              </w:rPr>
            </w:pPr>
          </w:p>
        </w:tc>
        <w:tc>
          <w:tcPr>
            <w:tcW w:w="1134" w:type="dxa"/>
            <w:vMerge/>
          </w:tcPr>
          <w:p w:rsidR="005F175E" w:rsidRDefault="005F175E" w:rsidP="00F83528">
            <w:pPr>
              <w:spacing w:before="0" w:after="0"/>
              <w:rPr>
                <w:sz w:val="18"/>
                <w:szCs w:val="18"/>
              </w:rPr>
            </w:pPr>
          </w:p>
        </w:tc>
        <w:tc>
          <w:tcPr>
            <w:tcW w:w="1134" w:type="dxa"/>
          </w:tcPr>
          <w:p w:rsidR="005F175E" w:rsidRPr="00DE402C" w:rsidRDefault="00E27E01" w:rsidP="00F83528">
            <w:pPr>
              <w:spacing w:before="0" w:after="0"/>
              <w:rPr>
                <w:sz w:val="18"/>
                <w:szCs w:val="18"/>
              </w:rPr>
            </w:pPr>
            <w:r>
              <w:rPr>
                <w:sz w:val="18"/>
                <w:szCs w:val="18"/>
              </w:rPr>
              <w:t>Nie</w:t>
            </w:r>
          </w:p>
        </w:tc>
        <w:tc>
          <w:tcPr>
            <w:tcW w:w="3402" w:type="dxa"/>
          </w:tcPr>
          <w:p w:rsidR="005F175E" w:rsidRPr="00DE402C" w:rsidRDefault="00E27E01" w:rsidP="00F83528">
            <w:pPr>
              <w:spacing w:before="0" w:after="0"/>
              <w:rPr>
                <w:sz w:val="18"/>
                <w:szCs w:val="18"/>
              </w:rPr>
            </w:pPr>
            <w:r>
              <w:rPr>
                <w:sz w:val="18"/>
                <w:szCs w:val="18"/>
              </w:rPr>
              <w:t>Súčasťou projektu nie je podnikateľský plán</w:t>
            </w:r>
          </w:p>
        </w:tc>
      </w:tr>
      <w:tr w:rsidR="005F175E" w:rsidRPr="00DE402C" w:rsidTr="00F83528">
        <w:trPr>
          <w:trHeight w:val="675"/>
        </w:trPr>
        <w:tc>
          <w:tcPr>
            <w:tcW w:w="1276" w:type="dxa"/>
            <w:vMerge w:val="restart"/>
          </w:tcPr>
          <w:p w:rsidR="005F175E" w:rsidRPr="00590B9D" w:rsidRDefault="005676B2" w:rsidP="00F83528">
            <w:pPr>
              <w:spacing w:before="0" w:after="0"/>
              <w:rPr>
                <w:i/>
                <w:sz w:val="18"/>
                <w:szCs w:val="18"/>
              </w:rPr>
            </w:pPr>
            <w:r w:rsidRPr="00590B9D">
              <w:rPr>
                <w:i/>
                <w:sz w:val="18"/>
                <w:szCs w:val="18"/>
              </w:rPr>
              <w:t>1.2 Podpora pre investície na spracovanie /uvádzanie na trh a/alebo vývoj poľnohospodárskych výrobkov</w:t>
            </w:r>
            <w:r w:rsidR="003F7A46">
              <w:rPr>
                <w:i/>
                <w:sz w:val="18"/>
                <w:szCs w:val="18"/>
              </w:rPr>
              <w:t xml:space="preserve"> </w:t>
            </w:r>
            <w:r w:rsidR="003F7A46" w:rsidRPr="001C6158">
              <w:rPr>
                <w:i/>
                <w:sz w:val="18"/>
                <w:szCs w:val="18"/>
              </w:rPr>
              <w:t>(4.2)</w:t>
            </w:r>
          </w:p>
        </w:tc>
        <w:tc>
          <w:tcPr>
            <w:tcW w:w="2835" w:type="dxa"/>
            <w:vMerge w:val="restart"/>
          </w:tcPr>
          <w:p w:rsidR="005F175E" w:rsidRPr="00DE402C" w:rsidRDefault="00E27E01" w:rsidP="00F83528">
            <w:pPr>
              <w:spacing w:before="0" w:after="0"/>
              <w:rPr>
                <w:sz w:val="18"/>
                <w:szCs w:val="18"/>
              </w:rPr>
            </w:pPr>
            <w:r>
              <w:rPr>
                <w:sz w:val="18"/>
                <w:szCs w:val="18"/>
              </w:rPr>
              <w:t xml:space="preserve">Aplikovateľnosť prílohy </w:t>
            </w:r>
            <w:r w:rsidR="005676B2">
              <w:rPr>
                <w:sz w:val="18"/>
                <w:szCs w:val="18"/>
              </w:rPr>
              <w:t>I ZFEU</w:t>
            </w:r>
          </w:p>
        </w:tc>
        <w:tc>
          <w:tcPr>
            <w:tcW w:w="5528" w:type="dxa"/>
            <w:vMerge w:val="restart"/>
          </w:tcPr>
          <w:p w:rsidR="005F175E" w:rsidRPr="00DE402C" w:rsidRDefault="00E27E01" w:rsidP="005676B2">
            <w:pPr>
              <w:spacing w:before="0" w:after="0"/>
              <w:rPr>
                <w:sz w:val="18"/>
                <w:szCs w:val="18"/>
              </w:rPr>
            </w:pPr>
            <w:r>
              <w:rPr>
                <w:sz w:val="18"/>
                <w:szCs w:val="18"/>
              </w:rPr>
              <w:t>N</w:t>
            </w:r>
            <w:r w:rsidRPr="00E27E01">
              <w:rPr>
                <w:sz w:val="18"/>
                <w:szCs w:val="18"/>
              </w:rPr>
              <w:t>a vstupy do výrobného procesu sa vzťahuje príloha I</w:t>
            </w:r>
            <w:r w:rsidR="005676B2">
              <w:rPr>
                <w:sz w:val="18"/>
                <w:szCs w:val="18"/>
              </w:rPr>
              <w:t> </w:t>
            </w:r>
            <w:r w:rsidRPr="00E27E01">
              <w:rPr>
                <w:sz w:val="18"/>
                <w:szCs w:val="18"/>
              </w:rPr>
              <w:t>Z</w:t>
            </w:r>
            <w:r w:rsidR="005676B2">
              <w:rPr>
                <w:sz w:val="18"/>
                <w:szCs w:val="18"/>
              </w:rPr>
              <w:t>mluvy o fungovaní Európskej únie</w:t>
            </w:r>
            <w:r w:rsidRPr="00E27E01">
              <w:rPr>
                <w:sz w:val="18"/>
                <w:szCs w:val="18"/>
              </w:rPr>
              <w:t>.</w:t>
            </w:r>
          </w:p>
        </w:tc>
        <w:tc>
          <w:tcPr>
            <w:tcW w:w="1134" w:type="dxa"/>
            <w:vMerge w:val="restart"/>
          </w:tcPr>
          <w:p w:rsidR="005F175E" w:rsidRPr="00DE402C" w:rsidRDefault="005676B2" w:rsidP="00F83528">
            <w:pPr>
              <w:spacing w:before="0" w:after="0"/>
              <w:rPr>
                <w:sz w:val="18"/>
                <w:szCs w:val="18"/>
              </w:rPr>
            </w:pPr>
            <w:r>
              <w:rPr>
                <w:sz w:val="18"/>
                <w:szCs w:val="18"/>
              </w:rPr>
              <w:t>vylučujúce</w:t>
            </w:r>
          </w:p>
        </w:tc>
        <w:tc>
          <w:tcPr>
            <w:tcW w:w="1134" w:type="dxa"/>
          </w:tcPr>
          <w:p w:rsidR="005F175E" w:rsidRPr="00DE402C" w:rsidRDefault="005676B2" w:rsidP="00F83528">
            <w:pPr>
              <w:spacing w:before="0" w:after="0"/>
              <w:rPr>
                <w:sz w:val="18"/>
                <w:szCs w:val="18"/>
              </w:rPr>
            </w:pPr>
            <w:r>
              <w:rPr>
                <w:sz w:val="18"/>
                <w:szCs w:val="18"/>
              </w:rPr>
              <w:t>Áno</w:t>
            </w:r>
          </w:p>
        </w:tc>
        <w:tc>
          <w:tcPr>
            <w:tcW w:w="3402" w:type="dxa"/>
          </w:tcPr>
          <w:p w:rsidR="005F175E" w:rsidRPr="00DE402C" w:rsidRDefault="005676B2" w:rsidP="00F83528">
            <w:pPr>
              <w:spacing w:before="0" w:after="0"/>
              <w:rPr>
                <w:sz w:val="18"/>
                <w:szCs w:val="18"/>
              </w:rPr>
            </w:pPr>
            <w:r>
              <w:rPr>
                <w:sz w:val="18"/>
                <w:szCs w:val="18"/>
              </w:rPr>
              <w:t>N</w:t>
            </w:r>
            <w:r w:rsidRPr="00E27E01">
              <w:rPr>
                <w:sz w:val="18"/>
                <w:szCs w:val="18"/>
              </w:rPr>
              <w:t>a vstupy do výrobného procesu sa vzťahuje príloha I ZFEÚ.</w:t>
            </w:r>
          </w:p>
        </w:tc>
      </w:tr>
      <w:tr w:rsidR="005F175E" w:rsidRPr="00DE402C" w:rsidTr="00F83528">
        <w:trPr>
          <w:trHeight w:val="570"/>
        </w:trPr>
        <w:tc>
          <w:tcPr>
            <w:tcW w:w="1276" w:type="dxa"/>
            <w:vMerge/>
          </w:tcPr>
          <w:p w:rsidR="005F175E" w:rsidRPr="00590B9D" w:rsidRDefault="005F175E" w:rsidP="00F83528">
            <w:pPr>
              <w:spacing w:before="0" w:after="0"/>
              <w:rPr>
                <w:i/>
                <w:sz w:val="18"/>
                <w:szCs w:val="18"/>
              </w:rPr>
            </w:pPr>
          </w:p>
        </w:tc>
        <w:tc>
          <w:tcPr>
            <w:tcW w:w="2835" w:type="dxa"/>
            <w:vMerge/>
          </w:tcPr>
          <w:p w:rsidR="005F175E" w:rsidRPr="00E66466" w:rsidRDefault="005F175E" w:rsidP="00F83528">
            <w:pPr>
              <w:spacing w:before="0" w:after="0"/>
              <w:rPr>
                <w:sz w:val="18"/>
                <w:szCs w:val="18"/>
              </w:rPr>
            </w:pPr>
          </w:p>
        </w:tc>
        <w:tc>
          <w:tcPr>
            <w:tcW w:w="5528" w:type="dxa"/>
            <w:vMerge/>
          </w:tcPr>
          <w:p w:rsidR="005F175E" w:rsidRPr="00E66466" w:rsidRDefault="005F175E" w:rsidP="00F83528">
            <w:pPr>
              <w:spacing w:before="0" w:after="0"/>
              <w:rPr>
                <w:sz w:val="18"/>
                <w:szCs w:val="18"/>
              </w:rPr>
            </w:pPr>
          </w:p>
        </w:tc>
        <w:tc>
          <w:tcPr>
            <w:tcW w:w="1134" w:type="dxa"/>
            <w:vMerge/>
          </w:tcPr>
          <w:p w:rsidR="005F175E" w:rsidRDefault="005F175E" w:rsidP="00F83528">
            <w:pPr>
              <w:spacing w:before="0" w:after="0"/>
              <w:rPr>
                <w:sz w:val="18"/>
                <w:szCs w:val="18"/>
              </w:rPr>
            </w:pPr>
          </w:p>
        </w:tc>
        <w:tc>
          <w:tcPr>
            <w:tcW w:w="1134" w:type="dxa"/>
          </w:tcPr>
          <w:p w:rsidR="005F175E" w:rsidRPr="00DE402C" w:rsidRDefault="005676B2" w:rsidP="00F83528">
            <w:pPr>
              <w:spacing w:before="0" w:after="0"/>
              <w:rPr>
                <w:sz w:val="18"/>
                <w:szCs w:val="18"/>
              </w:rPr>
            </w:pPr>
            <w:r>
              <w:rPr>
                <w:sz w:val="18"/>
                <w:szCs w:val="18"/>
              </w:rPr>
              <w:t>Nie</w:t>
            </w:r>
          </w:p>
        </w:tc>
        <w:tc>
          <w:tcPr>
            <w:tcW w:w="3402" w:type="dxa"/>
          </w:tcPr>
          <w:p w:rsidR="005F175E" w:rsidRPr="00DE402C" w:rsidRDefault="005676B2" w:rsidP="00F83528">
            <w:pPr>
              <w:spacing w:before="0" w:after="0"/>
              <w:rPr>
                <w:sz w:val="18"/>
                <w:szCs w:val="18"/>
              </w:rPr>
            </w:pPr>
            <w:r>
              <w:rPr>
                <w:sz w:val="18"/>
                <w:szCs w:val="18"/>
              </w:rPr>
              <w:t>N</w:t>
            </w:r>
            <w:r w:rsidRPr="00E27E01">
              <w:rPr>
                <w:sz w:val="18"/>
                <w:szCs w:val="18"/>
              </w:rPr>
              <w:t xml:space="preserve">a vstupy do výrobného procesu sa </w:t>
            </w:r>
            <w:proofErr w:type="spellStart"/>
            <w:r>
              <w:rPr>
                <w:sz w:val="18"/>
                <w:szCs w:val="18"/>
              </w:rPr>
              <w:t>ne</w:t>
            </w:r>
            <w:proofErr w:type="spellEnd"/>
            <w:r>
              <w:rPr>
                <w:sz w:val="18"/>
                <w:szCs w:val="18"/>
              </w:rPr>
              <w:t xml:space="preserve"> </w:t>
            </w:r>
            <w:r w:rsidRPr="00E27E01">
              <w:rPr>
                <w:sz w:val="18"/>
                <w:szCs w:val="18"/>
              </w:rPr>
              <w:t>vzťahuje príloha I ZFEÚ.</w:t>
            </w:r>
          </w:p>
        </w:tc>
      </w:tr>
      <w:tr w:rsidR="005F175E" w:rsidRPr="00DE402C" w:rsidTr="00F83528">
        <w:trPr>
          <w:trHeight w:val="690"/>
        </w:trPr>
        <w:tc>
          <w:tcPr>
            <w:tcW w:w="1276" w:type="dxa"/>
            <w:vMerge w:val="restart"/>
          </w:tcPr>
          <w:p w:rsidR="005F175E" w:rsidRPr="00590B9D" w:rsidRDefault="00EE63D7" w:rsidP="00F83528">
            <w:pPr>
              <w:spacing w:before="0" w:after="0"/>
              <w:rPr>
                <w:i/>
                <w:sz w:val="18"/>
                <w:szCs w:val="18"/>
              </w:rPr>
            </w:pPr>
            <w:r w:rsidRPr="00590B9D">
              <w:rPr>
                <w:i/>
                <w:sz w:val="18"/>
                <w:szCs w:val="18"/>
              </w:rPr>
              <w:t xml:space="preserve">1.2 Podpora pre investície na </w:t>
            </w:r>
            <w:r w:rsidRPr="00590B9D">
              <w:rPr>
                <w:i/>
                <w:sz w:val="18"/>
                <w:szCs w:val="18"/>
              </w:rPr>
              <w:lastRenderedPageBreak/>
              <w:t>spracovanie /uvádzanie na trh a/alebo vývoj poľnohospodárskych výrobkov</w:t>
            </w:r>
            <w:r w:rsidR="003F7A46">
              <w:rPr>
                <w:i/>
                <w:sz w:val="18"/>
                <w:szCs w:val="18"/>
              </w:rPr>
              <w:t xml:space="preserve"> </w:t>
            </w:r>
            <w:r w:rsidR="003F7A46" w:rsidRPr="001C6158">
              <w:rPr>
                <w:i/>
                <w:sz w:val="18"/>
                <w:szCs w:val="18"/>
              </w:rPr>
              <w:t>(4.2)</w:t>
            </w:r>
          </w:p>
        </w:tc>
        <w:tc>
          <w:tcPr>
            <w:tcW w:w="2835" w:type="dxa"/>
            <w:vMerge w:val="restart"/>
          </w:tcPr>
          <w:p w:rsidR="005F175E" w:rsidRPr="00E66466" w:rsidRDefault="00EE63D7" w:rsidP="00F83528">
            <w:pPr>
              <w:spacing w:before="0" w:after="0"/>
              <w:rPr>
                <w:sz w:val="18"/>
                <w:szCs w:val="18"/>
              </w:rPr>
            </w:pPr>
            <w:r>
              <w:rPr>
                <w:sz w:val="18"/>
                <w:szCs w:val="18"/>
              </w:rPr>
              <w:lastRenderedPageBreak/>
              <w:t>Vykonanie podpory v súlade s nariadením Komisie (EU) č. 651/2014</w:t>
            </w:r>
          </w:p>
        </w:tc>
        <w:tc>
          <w:tcPr>
            <w:tcW w:w="5528" w:type="dxa"/>
            <w:vMerge w:val="restart"/>
          </w:tcPr>
          <w:p w:rsidR="005F175E" w:rsidRPr="00E66466" w:rsidRDefault="00EE63D7" w:rsidP="00EE63D7">
            <w:pPr>
              <w:spacing w:before="0" w:after="0"/>
              <w:rPr>
                <w:sz w:val="18"/>
                <w:szCs w:val="18"/>
              </w:rPr>
            </w:pPr>
            <w:r w:rsidRPr="00EE63D7">
              <w:rPr>
                <w:sz w:val="18"/>
                <w:szCs w:val="18"/>
              </w:rPr>
              <w:t>Podpora bude vykonávaná v súlade s nariadením Komisie (EÚ) č. 651/2014 vyhlasujúcim určité kategórie pomoci za zlučiteľné s vnútorným trhom pri upla</w:t>
            </w:r>
            <w:r>
              <w:rPr>
                <w:sz w:val="18"/>
                <w:szCs w:val="18"/>
              </w:rPr>
              <w:t>tňovaní článkov 107 a 108 ZFEÚ</w:t>
            </w:r>
          </w:p>
        </w:tc>
        <w:tc>
          <w:tcPr>
            <w:tcW w:w="1134" w:type="dxa"/>
            <w:vMerge w:val="restart"/>
          </w:tcPr>
          <w:p w:rsidR="005F175E" w:rsidRDefault="00EE63D7" w:rsidP="00F83528">
            <w:pPr>
              <w:spacing w:before="0" w:after="0"/>
              <w:rPr>
                <w:sz w:val="18"/>
                <w:szCs w:val="18"/>
              </w:rPr>
            </w:pPr>
            <w:r>
              <w:rPr>
                <w:sz w:val="18"/>
                <w:szCs w:val="18"/>
              </w:rPr>
              <w:t>vylučujúce</w:t>
            </w:r>
          </w:p>
        </w:tc>
        <w:tc>
          <w:tcPr>
            <w:tcW w:w="1134" w:type="dxa"/>
          </w:tcPr>
          <w:p w:rsidR="005F175E" w:rsidRDefault="00EE63D7" w:rsidP="00F83528">
            <w:pPr>
              <w:spacing w:before="0" w:after="0"/>
              <w:rPr>
                <w:sz w:val="18"/>
                <w:szCs w:val="18"/>
              </w:rPr>
            </w:pPr>
            <w:r>
              <w:rPr>
                <w:sz w:val="18"/>
                <w:szCs w:val="18"/>
              </w:rPr>
              <w:t>Áno</w:t>
            </w:r>
          </w:p>
        </w:tc>
        <w:tc>
          <w:tcPr>
            <w:tcW w:w="3402" w:type="dxa"/>
          </w:tcPr>
          <w:p w:rsidR="005F175E" w:rsidRDefault="00EE63D7" w:rsidP="00F83528">
            <w:pPr>
              <w:spacing w:before="0" w:after="0"/>
              <w:rPr>
                <w:sz w:val="18"/>
                <w:szCs w:val="18"/>
              </w:rPr>
            </w:pPr>
            <w:r w:rsidRPr="00EE63D7">
              <w:rPr>
                <w:sz w:val="18"/>
                <w:szCs w:val="18"/>
              </w:rPr>
              <w:t>Podpora bude vykonávaná v súlade s nariadením Komisie (EÚ) č. 651/2014</w:t>
            </w:r>
          </w:p>
        </w:tc>
      </w:tr>
      <w:tr w:rsidR="005F175E" w:rsidRPr="00DE402C" w:rsidTr="00F83528">
        <w:trPr>
          <w:trHeight w:val="744"/>
        </w:trPr>
        <w:tc>
          <w:tcPr>
            <w:tcW w:w="1276" w:type="dxa"/>
            <w:vMerge/>
          </w:tcPr>
          <w:p w:rsidR="005F175E" w:rsidRPr="00590B9D" w:rsidRDefault="005F175E" w:rsidP="00F83528">
            <w:pPr>
              <w:spacing w:before="0" w:after="0"/>
              <w:rPr>
                <w:i/>
                <w:sz w:val="18"/>
                <w:szCs w:val="18"/>
              </w:rPr>
            </w:pPr>
          </w:p>
        </w:tc>
        <w:tc>
          <w:tcPr>
            <w:tcW w:w="2835" w:type="dxa"/>
            <w:vMerge/>
          </w:tcPr>
          <w:p w:rsidR="005F175E" w:rsidRPr="002D507E" w:rsidRDefault="005F175E" w:rsidP="00F83528">
            <w:pPr>
              <w:spacing w:before="0" w:after="0"/>
              <w:rPr>
                <w:sz w:val="18"/>
                <w:szCs w:val="18"/>
              </w:rPr>
            </w:pPr>
          </w:p>
        </w:tc>
        <w:tc>
          <w:tcPr>
            <w:tcW w:w="5528" w:type="dxa"/>
            <w:vMerge/>
          </w:tcPr>
          <w:p w:rsidR="005F175E" w:rsidRPr="002D507E" w:rsidRDefault="005F175E" w:rsidP="00F83528">
            <w:pPr>
              <w:spacing w:before="0" w:after="0"/>
              <w:rPr>
                <w:sz w:val="18"/>
                <w:szCs w:val="18"/>
              </w:rPr>
            </w:pPr>
          </w:p>
        </w:tc>
        <w:tc>
          <w:tcPr>
            <w:tcW w:w="1134" w:type="dxa"/>
            <w:vMerge/>
          </w:tcPr>
          <w:p w:rsidR="005F175E" w:rsidRDefault="005F175E" w:rsidP="00F83528">
            <w:pPr>
              <w:spacing w:before="0" w:after="0"/>
              <w:rPr>
                <w:sz w:val="18"/>
                <w:szCs w:val="18"/>
              </w:rPr>
            </w:pPr>
          </w:p>
        </w:tc>
        <w:tc>
          <w:tcPr>
            <w:tcW w:w="1134" w:type="dxa"/>
          </w:tcPr>
          <w:p w:rsidR="005F175E" w:rsidRDefault="00EE63D7" w:rsidP="00F83528">
            <w:pPr>
              <w:spacing w:before="0" w:after="0"/>
              <w:rPr>
                <w:sz w:val="18"/>
                <w:szCs w:val="18"/>
              </w:rPr>
            </w:pPr>
            <w:r>
              <w:rPr>
                <w:sz w:val="18"/>
                <w:szCs w:val="18"/>
              </w:rPr>
              <w:t>Nie</w:t>
            </w:r>
          </w:p>
        </w:tc>
        <w:tc>
          <w:tcPr>
            <w:tcW w:w="3402" w:type="dxa"/>
          </w:tcPr>
          <w:p w:rsidR="005F175E" w:rsidRDefault="00EE63D7" w:rsidP="00F83528">
            <w:pPr>
              <w:spacing w:before="0" w:after="0"/>
              <w:rPr>
                <w:sz w:val="18"/>
                <w:szCs w:val="18"/>
              </w:rPr>
            </w:pPr>
            <w:r w:rsidRPr="00EE63D7">
              <w:rPr>
                <w:sz w:val="18"/>
                <w:szCs w:val="18"/>
              </w:rPr>
              <w:t xml:space="preserve">Podpora </w:t>
            </w:r>
            <w:r>
              <w:rPr>
                <w:sz w:val="18"/>
                <w:szCs w:val="18"/>
              </w:rPr>
              <w:t>ne</w:t>
            </w:r>
            <w:r w:rsidRPr="00EE63D7">
              <w:rPr>
                <w:sz w:val="18"/>
                <w:szCs w:val="18"/>
              </w:rPr>
              <w:t>bude vykonávaná v súlade s nariadením Komisie (EÚ) č. 651/2014</w:t>
            </w:r>
          </w:p>
        </w:tc>
      </w:tr>
      <w:tr w:rsidR="00EE63D7" w:rsidRPr="00DE402C" w:rsidTr="00F83528">
        <w:trPr>
          <w:trHeight w:val="930"/>
        </w:trPr>
        <w:tc>
          <w:tcPr>
            <w:tcW w:w="1276" w:type="dxa"/>
            <w:vMerge w:val="restart"/>
          </w:tcPr>
          <w:p w:rsidR="00EE63D7" w:rsidRPr="00590B9D" w:rsidRDefault="00EE63D7" w:rsidP="00F83528">
            <w:pPr>
              <w:spacing w:before="0" w:after="0"/>
              <w:rPr>
                <w:i/>
                <w:sz w:val="18"/>
                <w:szCs w:val="18"/>
              </w:rPr>
            </w:pPr>
            <w:r w:rsidRPr="00590B9D">
              <w:rPr>
                <w:i/>
                <w:sz w:val="18"/>
                <w:szCs w:val="18"/>
              </w:rPr>
              <w:t>1.2 Podpora pre investície na spracovanie /uvádzanie na trh a/alebo vývoj poľnohospodárskych výrobkov</w:t>
            </w:r>
            <w:r w:rsidR="003F7A46">
              <w:rPr>
                <w:i/>
                <w:sz w:val="18"/>
                <w:szCs w:val="18"/>
              </w:rPr>
              <w:t xml:space="preserve"> </w:t>
            </w:r>
            <w:r w:rsidR="003F7A46" w:rsidRPr="001C6158">
              <w:rPr>
                <w:i/>
                <w:sz w:val="18"/>
                <w:szCs w:val="18"/>
              </w:rPr>
              <w:t>(4.2)</w:t>
            </w:r>
          </w:p>
        </w:tc>
        <w:tc>
          <w:tcPr>
            <w:tcW w:w="2835" w:type="dxa"/>
            <w:vMerge w:val="restart"/>
          </w:tcPr>
          <w:p w:rsidR="00EE63D7" w:rsidRPr="00E66466" w:rsidRDefault="00EE63D7" w:rsidP="00F83528">
            <w:pPr>
              <w:spacing w:before="0" w:after="0"/>
              <w:rPr>
                <w:sz w:val="18"/>
                <w:szCs w:val="18"/>
              </w:rPr>
            </w:pPr>
            <w:r>
              <w:rPr>
                <w:sz w:val="18"/>
                <w:szCs w:val="18"/>
              </w:rPr>
              <w:t>Žiadateľ podá poslednú žiadosť o platbu do 4 rokov od nadobudnutia účinnosti zmluvy</w:t>
            </w:r>
          </w:p>
        </w:tc>
        <w:tc>
          <w:tcPr>
            <w:tcW w:w="5528" w:type="dxa"/>
            <w:vMerge w:val="restart"/>
          </w:tcPr>
          <w:p w:rsidR="00EE63D7" w:rsidRPr="00E66466" w:rsidRDefault="00EE63D7" w:rsidP="00F83528">
            <w:pPr>
              <w:spacing w:before="0" w:after="0"/>
              <w:rPr>
                <w:sz w:val="18"/>
                <w:szCs w:val="18"/>
              </w:rPr>
            </w:pPr>
            <w:r w:rsidRPr="00EE63D7">
              <w:rPr>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1134" w:type="dxa"/>
            <w:vMerge w:val="restart"/>
          </w:tcPr>
          <w:p w:rsidR="00EE63D7" w:rsidRDefault="00EE63D7" w:rsidP="00F83528">
            <w:pPr>
              <w:spacing w:before="0" w:after="0"/>
              <w:rPr>
                <w:sz w:val="18"/>
                <w:szCs w:val="18"/>
              </w:rPr>
            </w:pPr>
            <w:r>
              <w:rPr>
                <w:sz w:val="18"/>
                <w:szCs w:val="18"/>
              </w:rPr>
              <w:t>vylučujúce</w:t>
            </w:r>
          </w:p>
        </w:tc>
        <w:tc>
          <w:tcPr>
            <w:tcW w:w="1134" w:type="dxa"/>
          </w:tcPr>
          <w:p w:rsidR="00EE63D7" w:rsidRDefault="00EE63D7" w:rsidP="00F83528">
            <w:pPr>
              <w:spacing w:before="0" w:after="0"/>
              <w:rPr>
                <w:sz w:val="18"/>
                <w:szCs w:val="18"/>
              </w:rPr>
            </w:pPr>
            <w:r>
              <w:rPr>
                <w:sz w:val="18"/>
                <w:szCs w:val="18"/>
              </w:rPr>
              <w:t>Áno</w:t>
            </w:r>
          </w:p>
        </w:tc>
        <w:tc>
          <w:tcPr>
            <w:tcW w:w="3402" w:type="dxa"/>
          </w:tcPr>
          <w:p w:rsidR="00EE63D7" w:rsidRPr="00DE402C" w:rsidRDefault="00EE63D7" w:rsidP="00351D27">
            <w:pPr>
              <w:spacing w:before="0" w:after="0"/>
              <w:jc w:val="left"/>
              <w:rPr>
                <w:sz w:val="18"/>
                <w:szCs w:val="18"/>
              </w:rPr>
            </w:pPr>
            <w:r w:rsidRPr="00F83528">
              <w:rPr>
                <w:sz w:val="18"/>
                <w:szCs w:val="18"/>
              </w:rPr>
              <w:t xml:space="preserve">Žiadateľ </w:t>
            </w:r>
            <w:r>
              <w:rPr>
                <w:sz w:val="18"/>
                <w:szCs w:val="18"/>
              </w:rPr>
              <w:t xml:space="preserve">preukázal, že </w:t>
            </w:r>
            <w:r w:rsidRPr="00F83528">
              <w:rPr>
                <w:sz w:val="18"/>
                <w:szCs w:val="18"/>
              </w:rPr>
              <w:t>podá poslednú žiadosť o platbu do 4 rokov od nadobudnutia účinnosti zmluvy</w:t>
            </w:r>
          </w:p>
        </w:tc>
      </w:tr>
      <w:tr w:rsidR="00EE63D7" w:rsidRPr="00DE402C" w:rsidTr="00F83528">
        <w:trPr>
          <w:trHeight w:val="918"/>
        </w:trPr>
        <w:tc>
          <w:tcPr>
            <w:tcW w:w="1276" w:type="dxa"/>
            <w:vMerge/>
          </w:tcPr>
          <w:p w:rsidR="00EE63D7" w:rsidRPr="00590B9D" w:rsidRDefault="00EE63D7" w:rsidP="00F83528">
            <w:pPr>
              <w:spacing w:before="0" w:after="0"/>
              <w:rPr>
                <w:i/>
                <w:sz w:val="18"/>
                <w:szCs w:val="18"/>
              </w:rPr>
            </w:pPr>
          </w:p>
        </w:tc>
        <w:tc>
          <w:tcPr>
            <w:tcW w:w="2835" w:type="dxa"/>
            <w:vMerge/>
          </w:tcPr>
          <w:p w:rsidR="00EE63D7" w:rsidRPr="002D507E" w:rsidRDefault="00EE63D7" w:rsidP="00F83528">
            <w:pPr>
              <w:spacing w:before="0" w:after="0"/>
              <w:rPr>
                <w:sz w:val="18"/>
                <w:szCs w:val="18"/>
              </w:rPr>
            </w:pPr>
          </w:p>
        </w:tc>
        <w:tc>
          <w:tcPr>
            <w:tcW w:w="5528" w:type="dxa"/>
            <w:vMerge/>
          </w:tcPr>
          <w:p w:rsidR="00EE63D7" w:rsidRPr="002D507E" w:rsidRDefault="00EE63D7" w:rsidP="00F83528">
            <w:pPr>
              <w:spacing w:before="0" w:after="0"/>
              <w:rPr>
                <w:sz w:val="18"/>
                <w:szCs w:val="18"/>
              </w:rPr>
            </w:pPr>
          </w:p>
        </w:tc>
        <w:tc>
          <w:tcPr>
            <w:tcW w:w="1134" w:type="dxa"/>
            <w:vMerge/>
          </w:tcPr>
          <w:p w:rsidR="00EE63D7" w:rsidRDefault="00EE63D7" w:rsidP="00F83528">
            <w:pPr>
              <w:spacing w:before="0" w:after="0"/>
              <w:rPr>
                <w:sz w:val="18"/>
                <w:szCs w:val="18"/>
              </w:rPr>
            </w:pPr>
          </w:p>
        </w:tc>
        <w:tc>
          <w:tcPr>
            <w:tcW w:w="1134" w:type="dxa"/>
          </w:tcPr>
          <w:p w:rsidR="00EE63D7" w:rsidRDefault="00EE63D7" w:rsidP="00F83528">
            <w:pPr>
              <w:spacing w:before="0" w:after="0"/>
              <w:rPr>
                <w:sz w:val="18"/>
                <w:szCs w:val="18"/>
              </w:rPr>
            </w:pPr>
            <w:r>
              <w:rPr>
                <w:sz w:val="18"/>
                <w:szCs w:val="18"/>
              </w:rPr>
              <w:t>Nie</w:t>
            </w:r>
          </w:p>
        </w:tc>
        <w:tc>
          <w:tcPr>
            <w:tcW w:w="3402" w:type="dxa"/>
          </w:tcPr>
          <w:p w:rsidR="00EE63D7" w:rsidRPr="00DE402C" w:rsidRDefault="00EE63D7" w:rsidP="00351D27">
            <w:pPr>
              <w:spacing w:before="0" w:after="0"/>
              <w:jc w:val="left"/>
              <w:rPr>
                <w:sz w:val="18"/>
                <w:szCs w:val="18"/>
              </w:rPr>
            </w:pPr>
            <w:r>
              <w:rPr>
                <w:sz w:val="18"/>
                <w:szCs w:val="18"/>
              </w:rPr>
              <w:t>Žiadateľ nepreukázal, že podá poslednú žiadosť o platbu do 4 rokov od nadobudnutia účinnosti zmluvy</w:t>
            </w:r>
          </w:p>
        </w:tc>
      </w:tr>
      <w:tr w:rsidR="00AB718F" w:rsidRPr="00DE402C" w:rsidTr="00F83528">
        <w:trPr>
          <w:trHeight w:val="300"/>
        </w:trPr>
        <w:tc>
          <w:tcPr>
            <w:tcW w:w="1276" w:type="dxa"/>
            <w:vMerge w:val="restart"/>
          </w:tcPr>
          <w:p w:rsidR="00AB718F" w:rsidRPr="00590B9D" w:rsidRDefault="00AB718F"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AB718F" w:rsidRPr="00EF2C6E" w:rsidRDefault="00AB718F" w:rsidP="00F83528">
            <w:pPr>
              <w:spacing w:before="0" w:after="0"/>
              <w:rPr>
                <w:sz w:val="18"/>
                <w:szCs w:val="18"/>
              </w:rPr>
            </w:pPr>
            <w:r>
              <w:rPr>
                <w:sz w:val="18"/>
                <w:szCs w:val="18"/>
              </w:rPr>
              <w:t>Príspevok projektu k </w:t>
            </w:r>
            <w:proofErr w:type="spellStart"/>
            <w:r>
              <w:rPr>
                <w:sz w:val="18"/>
                <w:szCs w:val="18"/>
              </w:rPr>
              <w:t>fokusovej</w:t>
            </w:r>
            <w:proofErr w:type="spellEnd"/>
            <w:r>
              <w:rPr>
                <w:sz w:val="18"/>
                <w:szCs w:val="18"/>
              </w:rPr>
              <w:t xml:space="preserve"> oblasti</w:t>
            </w:r>
          </w:p>
        </w:tc>
        <w:tc>
          <w:tcPr>
            <w:tcW w:w="5528" w:type="dxa"/>
            <w:vMerge w:val="restart"/>
          </w:tcPr>
          <w:p w:rsidR="00AB718F" w:rsidRPr="00E66466" w:rsidRDefault="00AB718F" w:rsidP="00F83528">
            <w:pPr>
              <w:spacing w:before="0" w:after="0"/>
              <w:rPr>
                <w:sz w:val="18"/>
                <w:szCs w:val="18"/>
              </w:rPr>
            </w:pPr>
            <w:r w:rsidRPr="00AB718F">
              <w:rPr>
                <w:sz w:val="18"/>
                <w:szCs w:val="18"/>
              </w:rPr>
              <w:t xml:space="preserve">Príspevok k aspoň jednej </w:t>
            </w:r>
            <w:proofErr w:type="spellStart"/>
            <w:r w:rsidRPr="00AB718F">
              <w:rPr>
                <w:sz w:val="18"/>
                <w:szCs w:val="18"/>
              </w:rPr>
              <w:t>fokusovej</w:t>
            </w:r>
            <w:proofErr w:type="spellEnd"/>
            <w:r w:rsidRPr="00AB718F">
              <w:rPr>
                <w:sz w:val="18"/>
                <w:szCs w:val="18"/>
              </w:rPr>
              <w:t xml:space="preserve"> oblasti daného opatrenia.</w:t>
            </w:r>
          </w:p>
        </w:tc>
        <w:tc>
          <w:tcPr>
            <w:tcW w:w="1134" w:type="dxa"/>
            <w:vMerge w:val="restart"/>
          </w:tcPr>
          <w:p w:rsidR="00AB718F" w:rsidRDefault="00AB718F" w:rsidP="00F83528">
            <w:pPr>
              <w:spacing w:before="0" w:after="0"/>
              <w:rPr>
                <w:sz w:val="18"/>
                <w:szCs w:val="18"/>
              </w:rPr>
            </w:pPr>
            <w:r>
              <w:rPr>
                <w:sz w:val="18"/>
                <w:szCs w:val="18"/>
              </w:rPr>
              <w:t>vylučujúce</w:t>
            </w:r>
          </w:p>
        </w:tc>
        <w:tc>
          <w:tcPr>
            <w:tcW w:w="1134" w:type="dxa"/>
          </w:tcPr>
          <w:p w:rsidR="00AB718F" w:rsidRDefault="00AB718F" w:rsidP="00F83528">
            <w:pPr>
              <w:spacing w:before="0" w:after="0"/>
              <w:rPr>
                <w:sz w:val="18"/>
                <w:szCs w:val="18"/>
              </w:rPr>
            </w:pPr>
            <w:r>
              <w:rPr>
                <w:sz w:val="18"/>
                <w:szCs w:val="18"/>
              </w:rPr>
              <w:t>Áno</w:t>
            </w:r>
          </w:p>
        </w:tc>
        <w:tc>
          <w:tcPr>
            <w:tcW w:w="3402" w:type="dxa"/>
          </w:tcPr>
          <w:p w:rsidR="00AB718F" w:rsidRDefault="00AB718F" w:rsidP="00F83528">
            <w:pPr>
              <w:spacing w:before="0" w:after="0"/>
              <w:rPr>
                <w:sz w:val="18"/>
                <w:szCs w:val="18"/>
              </w:rPr>
            </w:pPr>
            <w:r>
              <w:rPr>
                <w:sz w:val="18"/>
                <w:szCs w:val="18"/>
              </w:rPr>
              <w:t xml:space="preserve">Projekt prispieva k aspoň jednej </w:t>
            </w:r>
            <w:proofErr w:type="spellStart"/>
            <w:r>
              <w:rPr>
                <w:sz w:val="18"/>
                <w:szCs w:val="18"/>
              </w:rPr>
              <w:t>fokusovej</w:t>
            </w:r>
            <w:proofErr w:type="spellEnd"/>
            <w:r>
              <w:rPr>
                <w:sz w:val="18"/>
                <w:szCs w:val="18"/>
              </w:rPr>
              <w:t xml:space="preserve"> oblasti</w:t>
            </w:r>
          </w:p>
        </w:tc>
      </w:tr>
      <w:tr w:rsidR="00AB718F" w:rsidRPr="00DE402C" w:rsidTr="00F83528">
        <w:trPr>
          <w:trHeight w:val="300"/>
        </w:trPr>
        <w:tc>
          <w:tcPr>
            <w:tcW w:w="1276" w:type="dxa"/>
            <w:vMerge/>
          </w:tcPr>
          <w:p w:rsidR="00AB718F" w:rsidRPr="00590B9D" w:rsidRDefault="00AB718F" w:rsidP="00F83528">
            <w:pPr>
              <w:spacing w:before="0" w:after="0"/>
              <w:rPr>
                <w:i/>
                <w:sz w:val="18"/>
                <w:szCs w:val="18"/>
              </w:rPr>
            </w:pPr>
          </w:p>
        </w:tc>
        <w:tc>
          <w:tcPr>
            <w:tcW w:w="2835" w:type="dxa"/>
            <w:vMerge/>
          </w:tcPr>
          <w:p w:rsidR="00AB718F" w:rsidRPr="00EF2C6E" w:rsidRDefault="00AB718F" w:rsidP="00F83528">
            <w:pPr>
              <w:spacing w:before="0" w:after="0"/>
              <w:rPr>
                <w:sz w:val="18"/>
                <w:szCs w:val="18"/>
              </w:rPr>
            </w:pPr>
          </w:p>
        </w:tc>
        <w:tc>
          <w:tcPr>
            <w:tcW w:w="5528" w:type="dxa"/>
            <w:vMerge/>
          </w:tcPr>
          <w:p w:rsidR="00AB718F" w:rsidRPr="00E66466" w:rsidRDefault="00AB718F" w:rsidP="00F83528">
            <w:pPr>
              <w:spacing w:before="0" w:after="0"/>
              <w:rPr>
                <w:sz w:val="18"/>
                <w:szCs w:val="18"/>
              </w:rPr>
            </w:pPr>
          </w:p>
        </w:tc>
        <w:tc>
          <w:tcPr>
            <w:tcW w:w="1134" w:type="dxa"/>
            <w:vMerge/>
          </w:tcPr>
          <w:p w:rsidR="00AB718F" w:rsidRDefault="00AB718F" w:rsidP="00F83528">
            <w:pPr>
              <w:spacing w:before="0" w:after="0"/>
              <w:rPr>
                <w:sz w:val="18"/>
                <w:szCs w:val="18"/>
              </w:rPr>
            </w:pPr>
          </w:p>
        </w:tc>
        <w:tc>
          <w:tcPr>
            <w:tcW w:w="1134" w:type="dxa"/>
          </w:tcPr>
          <w:p w:rsidR="00AB718F" w:rsidRDefault="00AB718F" w:rsidP="00F83528">
            <w:pPr>
              <w:spacing w:before="0" w:after="0"/>
              <w:rPr>
                <w:sz w:val="18"/>
                <w:szCs w:val="18"/>
              </w:rPr>
            </w:pPr>
            <w:r>
              <w:rPr>
                <w:sz w:val="18"/>
                <w:szCs w:val="18"/>
              </w:rPr>
              <w:t>Nie</w:t>
            </w:r>
          </w:p>
        </w:tc>
        <w:tc>
          <w:tcPr>
            <w:tcW w:w="3402" w:type="dxa"/>
          </w:tcPr>
          <w:p w:rsidR="00AB718F" w:rsidRDefault="00AB718F" w:rsidP="00AB718F">
            <w:pPr>
              <w:spacing w:before="0" w:after="0"/>
              <w:rPr>
                <w:sz w:val="18"/>
                <w:szCs w:val="18"/>
              </w:rPr>
            </w:pPr>
            <w:r>
              <w:rPr>
                <w:sz w:val="18"/>
                <w:szCs w:val="18"/>
              </w:rPr>
              <w:t xml:space="preserve">Projekt neprispieva k žiadnej </w:t>
            </w:r>
            <w:proofErr w:type="spellStart"/>
            <w:r>
              <w:rPr>
                <w:sz w:val="18"/>
                <w:szCs w:val="18"/>
              </w:rPr>
              <w:t>fokusovej</w:t>
            </w:r>
            <w:proofErr w:type="spellEnd"/>
            <w:r>
              <w:rPr>
                <w:sz w:val="18"/>
                <w:szCs w:val="18"/>
              </w:rPr>
              <w:t xml:space="preserve"> oblasti</w:t>
            </w:r>
          </w:p>
        </w:tc>
      </w:tr>
      <w:tr w:rsidR="00AB718F" w:rsidRPr="00DE402C" w:rsidTr="00F83528">
        <w:trPr>
          <w:trHeight w:val="300"/>
        </w:trPr>
        <w:tc>
          <w:tcPr>
            <w:tcW w:w="1276" w:type="dxa"/>
            <w:vMerge w:val="restart"/>
          </w:tcPr>
          <w:p w:rsidR="00AB718F" w:rsidRPr="00590B9D" w:rsidRDefault="00AB718F"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AB718F" w:rsidRPr="00EF2C6E" w:rsidRDefault="00AB718F" w:rsidP="00F83528">
            <w:pPr>
              <w:spacing w:before="0" w:after="0"/>
              <w:rPr>
                <w:sz w:val="18"/>
                <w:szCs w:val="18"/>
              </w:rPr>
            </w:pPr>
            <w:r w:rsidRPr="00512A81">
              <w:rPr>
                <w:sz w:val="18"/>
                <w:szCs w:val="18"/>
              </w:rPr>
              <w:t>Súlad projektu s programom hospodárskeho rozvoja a sociálneho rozvoja VÚC/obce a územnoplánovacou dokumentáciou</w:t>
            </w:r>
          </w:p>
        </w:tc>
        <w:tc>
          <w:tcPr>
            <w:tcW w:w="5528" w:type="dxa"/>
            <w:vMerge w:val="restart"/>
          </w:tcPr>
          <w:p w:rsidR="00AB718F" w:rsidRPr="00E66466" w:rsidRDefault="00AB718F" w:rsidP="00F83528">
            <w:pPr>
              <w:spacing w:before="0" w:after="0"/>
              <w:rPr>
                <w:sz w:val="18"/>
                <w:szCs w:val="18"/>
              </w:rPr>
            </w:pPr>
            <w:r w:rsidRPr="00AB718F">
              <w:rPr>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c>
          <w:tcPr>
            <w:tcW w:w="1134" w:type="dxa"/>
            <w:vMerge w:val="restart"/>
          </w:tcPr>
          <w:p w:rsidR="00AB718F" w:rsidRDefault="00AB718F" w:rsidP="00F83528">
            <w:pPr>
              <w:spacing w:before="0" w:after="0"/>
              <w:rPr>
                <w:sz w:val="18"/>
                <w:szCs w:val="18"/>
              </w:rPr>
            </w:pPr>
            <w:r>
              <w:rPr>
                <w:sz w:val="18"/>
                <w:szCs w:val="18"/>
              </w:rPr>
              <w:t>vylučujúce</w:t>
            </w:r>
          </w:p>
        </w:tc>
        <w:tc>
          <w:tcPr>
            <w:tcW w:w="1134" w:type="dxa"/>
          </w:tcPr>
          <w:p w:rsidR="00AB718F" w:rsidRDefault="00AB718F" w:rsidP="00F83528">
            <w:pPr>
              <w:spacing w:before="0" w:after="0"/>
              <w:rPr>
                <w:sz w:val="18"/>
                <w:szCs w:val="18"/>
              </w:rPr>
            </w:pPr>
            <w:r>
              <w:rPr>
                <w:sz w:val="18"/>
                <w:szCs w:val="18"/>
              </w:rPr>
              <w:t>Áno</w:t>
            </w:r>
          </w:p>
        </w:tc>
        <w:tc>
          <w:tcPr>
            <w:tcW w:w="3402" w:type="dxa"/>
          </w:tcPr>
          <w:p w:rsidR="00AB718F" w:rsidRDefault="00AB718F" w:rsidP="00F83528">
            <w:pPr>
              <w:spacing w:before="0" w:after="0"/>
              <w:rPr>
                <w:sz w:val="18"/>
                <w:szCs w:val="18"/>
              </w:rPr>
            </w:pPr>
            <w:r w:rsidRPr="00512A81">
              <w:rPr>
                <w:sz w:val="18"/>
                <w:szCs w:val="18"/>
              </w:rPr>
              <w:t>Projekt je v súlade s PR/SPR. Projekt je v súlade s územnoplánovacou dokumentáciou.</w:t>
            </w:r>
          </w:p>
        </w:tc>
      </w:tr>
      <w:tr w:rsidR="00AB718F" w:rsidRPr="00DE402C" w:rsidTr="00F83528">
        <w:trPr>
          <w:trHeight w:val="300"/>
        </w:trPr>
        <w:tc>
          <w:tcPr>
            <w:tcW w:w="1276" w:type="dxa"/>
            <w:vMerge/>
          </w:tcPr>
          <w:p w:rsidR="00AB718F" w:rsidRPr="00590B9D" w:rsidRDefault="00AB718F" w:rsidP="00F83528">
            <w:pPr>
              <w:spacing w:before="0" w:after="0"/>
              <w:rPr>
                <w:i/>
                <w:sz w:val="18"/>
                <w:szCs w:val="18"/>
              </w:rPr>
            </w:pPr>
          </w:p>
        </w:tc>
        <w:tc>
          <w:tcPr>
            <w:tcW w:w="2835" w:type="dxa"/>
            <w:vMerge/>
          </w:tcPr>
          <w:p w:rsidR="00AB718F" w:rsidRPr="00EF2C6E" w:rsidRDefault="00AB718F" w:rsidP="00F83528">
            <w:pPr>
              <w:spacing w:before="0" w:after="0"/>
              <w:rPr>
                <w:sz w:val="18"/>
                <w:szCs w:val="18"/>
              </w:rPr>
            </w:pPr>
          </w:p>
        </w:tc>
        <w:tc>
          <w:tcPr>
            <w:tcW w:w="5528" w:type="dxa"/>
            <w:vMerge/>
          </w:tcPr>
          <w:p w:rsidR="00AB718F" w:rsidRPr="00E66466" w:rsidRDefault="00AB718F" w:rsidP="00F83528">
            <w:pPr>
              <w:spacing w:before="0" w:after="0"/>
              <w:rPr>
                <w:sz w:val="18"/>
                <w:szCs w:val="18"/>
              </w:rPr>
            </w:pPr>
          </w:p>
        </w:tc>
        <w:tc>
          <w:tcPr>
            <w:tcW w:w="1134" w:type="dxa"/>
            <w:vMerge/>
          </w:tcPr>
          <w:p w:rsidR="00AB718F" w:rsidRDefault="00AB718F" w:rsidP="00F83528">
            <w:pPr>
              <w:spacing w:before="0" w:after="0"/>
              <w:rPr>
                <w:sz w:val="18"/>
                <w:szCs w:val="18"/>
              </w:rPr>
            </w:pPr>
          </w:p>
        </w:tc>
        <w:tc>
          <w:tcPr>
            <w:tcW w:w="1134" w:type="dxa"/>
          </w:tcPr>
          <w:p w:rsidR="00AB718F" w:rsidRDefault="00AB718F" w:rsidP="00F83528">
            <w:pPr>
              <w:spacing w:before="0" w:after="0"/>
              <w:rPr>
                <w:sz w:val="18"/>
                <w:szCs w:val="18"/>
              </w:rPr>
            </w:pPr>
            <w:r>
              <w:rPr>
                <w:sz w:val="18"/>
                <w:szCs w:val="18"/>
              </w:rPr>
              <w:t>Nie</w:t>
            </w:r>
          </w:p>
        </w:tc>
        <w:tc>
          <w:tcPr>
            <w:tcW w:w="3402" w:type="dxa"/>
          </w:tcPr>
          <w:p w:rsidR="00AB718F" w:rsidRPr="00512A81" w:rsidRDefault="00AB718F" w:rsidP="00AB718F">
            <w:pPr>
              <w:spacing w:before="0" w:after="0"/>
              <w:rPr>
                <w:sz w:val="18"/>
                <w:szCs w:val="18"/>
              </w:rPr>
            </w:pPr>
            <w:r w:rsidRPr="00512A81">
              <w:rPr>
                <w:sz w:val="18"/>
                <w:szCs w:val="18"/>
              </w:rPr>
              <w:t>Projekt nie je v súlade s PR/SPR.</w:t>
            </w:r>
          </w:p>
          <w:p w:rsidR="00AB718F" w:rsidRDefault="00AB718F" w:rsidP="00AB718F">
            <w:pPr>
              <w:spacing w:before="0" w:after="0"/>
              <w:rPr>
                <w:sz w:val="18"/>
                <w:szCs w:val="18"/>
              </w:rPr>
            </w:pPr>
            <w:r w:rsidRPr="00512A81">
              <w:rPr>
                <w:sz w:val="18"/>
                <w:szCs w:val="18"/>
              </w:rPr>
              <w:t>Projekt nie je v súlade s územnoplánovacou dokumentáciou.</w:t>
            </w:r>
          </w:p>
        </w:tc>
      </w:tr>
      <w:tr w:rsidR="00AB718F" w:rsidRPr="00DE402C" w:rsidTr="00F83528">
        <w:trPr>
          <w:trHeight w:val="300"/>
        </w:trPr>
        <w:tc>
          <w:tcPr>
            <w:tcW w:w="1276" w:type="dxa"/>
            <w:vMerge w:val="restart"/>
          </w:tcPr>
          <w:p w:rsidR="00E6793E" w:rsidRDefault="00AB718F"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p w:rsidR="00E6793E" w:rsidRDefault="00E6793E" w:rsidP="00E6793E">
            <w:pPr>
              <w:rPr>
                <w:sz w:val="18"/>
                <w:szCs w:val="18"/>
              </w:rPr>
            </w:pPr>
          </w:p>
          <w:p w:rsidR="00AB718F" w:rsidRDefault="00AB718F" w:rsidP="00E6793E">
            <w:pPr>
              <w:rPr>
                <w:sz w:val="18"/>
                <w:szCs w:val="18"/>
              </w:rPr>
            </w:pPr>
          </w:p>
          <w:p w:rsidR="00E6793E" w:rsidRPr="00E6793E" w:rsidRDefault="00E6793E" w:rsidP="00E6793E">
            <w:pPr>
              <w:rPr>
                <w:sz w:val="18"/>
                <w:szCs w:val="18"/>
              </w:rPr>
            </w:pPr>
          </w:p>
        </w:tc>
        <w:tc>
          <w:tcPr>
            <w:tcW w:w="2835" w:type="dxa"/>
            <w:vMerge w:val="restart"/>
          </w:tcPr>
          <w:p w:rsidR="00AB718F" w:rsidRPr="00EF2C6E" w:rsidRDefault="00AB718F" w:rsidP="00F83528">
            <w:pPr>
              <w:spacing w:before="0" w:after="0"/>
              <w:rPr>
                <w:sz w:val="18"/>
                <w:szCs w:val="18"/>
              </w:rPr>
            </w:pPr>
            <w:r>
              <w:rPr>
                <w:sz w:val="18"/>
                <w:szCs w:val="18"/>
              </w:rPr>
              <w:t xml:space="preserve">Odôvodnenosť investícií do komunikácií </w:t>
            </w:r>
          </w:p>
        </w:tc>
        <w:tc>
          <w:tcPr>
            <w:tcW w:w="5528" w:type="dxa"/>
            <w:vMerge w:val="restart"/>
          </w:tcPr>
          <w:p w:rsidR="00AB718F" w:rsidRPr="00E66466" w:rsidRDefault="00AB718F" w:rsidP="00F83528">
            <w:pPr>
              <w:spacing w:before="0" w:after="0"/>
              <w:rPr>
                <w:sz w:val="18"/>
                <w:szCs w:val="18"/>
              </w:rPr>
            </w:pPr>
            <w:r w:rsidRPr="00AB718F">
              <w:rPr>
                <w:sz w:val="18"/>
                <w:szCs w:val="18"/>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tc>
        <w:tc>
          <w:tcPr>
            <w:tcW w:w="1134" w:type="dxa"/>
            <w:vMerge w:val="restart"/>
          </w:tcPr>
          <w:p w:rsidR="00AB718F" w:rsidRDefault="00AB718F" w:rsidP="00F83528">
            <w:pPr>
              <w:spacing w:before="0" w:after="0"/>
              <w:rPr>
                <w:sz w:val="18"/>
                <w:szCs w:val="18"/>
              </w:rPr>
            </w:pPr>
            <w:r>
              <w:rPr>
                <w:sz w:val="18"/>
                <w:szCs w:val="18"/>
              </w:rPr>
              <w:t>vylučujúce</w:t>
            </w:r>
          </w:p>
        </w:tc>
        <w:tc>
          <w:tcPr>
            <w:tcW w:w="1134" w:type="dxa"/>
          </w:tcPr>
          <w:p w:rsidR="00AB718F" w:rsidRDefault="00AB718F" w:rsidP="00F83528">
            <w:pPr>
              <w:spacing w:before="0" w:after="0"/>
              <w:rPr>
                <w:sz w:val="18"/>
                <w:szCs w:val="18"/>
              </w:rPr>
            </w:pPr>
            <w:r>
              <w:rPr>
                <w:sz w:val="18"/>
                <w:szCs w:val="18"/>
              </w:rPr>
              <w:t>Áno</w:t>
            </w:r>
          </w:p>
        </w:tc>
        <w:tc>
          <w:tcPr>
            <w:tcW w:w="3402" w:type="dxa"/>
          </w:tcPr>
          <w:p w:rsidR="00AB718F" w:rsidRDefault="00AB718F" w:rsidP="00F83528">
            <w:pPr>
              <w:spacing w:before="0" w:after="0"/>
              <w:rPr>
                <w:sz w:val="18"/>
                <w:szCs w:val="18"/>
              </w:rPr>
            </w:pPr>
            <w:r>
              <w:rPr>
                <w:sz w:val="18"/>
                <w:szCs w:val="18"/>
              </w:rPr>
              <w:t>Investície do komunikácií sú dostatočne odôvodnené</w:t>
            </w:r>
          </w:p>
        </w:tc>
      </w:tr>
      <w:tr w:rsidR="00AB718F" w:rsidRPr="00DE402C" w:rsidTr="00F83528">
        <w:trPr>
          <w:trHeight w:val="300"/>
        </w:trPr>
        <w:tc>
          <w:tcPr>
            <w:tcW w:w="1276" w:type="dxa"/>
            <w:vMerge/>
          </w:tcPr>
          <w:p w:rsidR="00AB718F" w:rsidRPr="00590B9D" w:rsidRDefault="00AB718F" w:rsidP="00F83528">
            <w:pPr>
              <w:spacing w:before="0" w:after="0"/>
              <w:rPr>
                <w:i/>
                <w:sz w:val="18"/>
                <w:szCs w:val="18"/>
              </w:rPr>
            </w:pPr>
          </w:p>
        </w:tc>
        <w:tc>
          <w:tcPr>
            <w:tcW w:w="2835" w:type="dxa"/>
            <w:vMerge/>
          </w:tcPr>
          <w:p w:rsidR="00AB718F" w:rsidRPr="00EF2C6E" w:rsidRDefault="00AB718F" w:rsidP="00F83528">
            <w:pPr>
              <w:spacing w:before="0" w:after="0"/>
              <w:rPr>
                <w:sz w:val="18"/>
                <w:szCs w:val="18"/>
              </w:rPr>
            </w:pPr>
          </w:p>
        </w:tc>
        <w:tc>
          <w:tcPr>
            <w:tcW w:w="5528" w:type="dxa"/>
            <w:vMerge/>
          </w:tcPr>
          <w:p w:rsidR="00AB718F" w:rsidRPr="00E66466" w:rsidRDefault="00AB718F" w:rsidP="00F83528">
            <w:pPr>
              <w:spacing w:before="0" w:after="0"/>
              <w:rPr>
                <w:sz w:val="18"/>
                <w:szCs w:val="18"/>
              </w:rPr>
            </w:pPr>
          </w:p>
        </w:tc>
        <w:tc>
          <w:tcPr>
            <w:tcW w:w="1134" w:type="dxa"/>
            <w:vMerge/>
          </w:tcPr>
          <w:p w:rsidR="00AB718F" w:rsidRDefault="00AB718F" w:rsidP="00F83528">
            <w:pPr>
              <w:spacing w:before="0" w:after="0"/>
              <w:rPr>
                <w:sz w:val="18"/>
                <w:szCs w:val="18"/>
              </w:rPr>
            </w:pPr>
          </w:p>
        </w:tc>
        <w:tc>
          <w:tcPr>
            <w:tcW w:w="1134" w:type="dxa"/>
          </w:tcPr>
          <w:p w:rsidR="00AB718F" w:rsidRDefault="00AB718F" w:rsidP="00F83528">
            <w:pPr>
              <w:spacing w:before="0" w:after="0"/>
              <w:rPr>
                <w:sz w:val="18"/>
                <w:szCs w:val="18"/>
              </w:rPr>
            </w:pPr>
            <w:r>
              <w:rPr>
                <w:sz w:val="18"/>
                <w:szCs w:val="18"/>
              </w:rPr>
              <w:t>Nie</w:t>
            </w:r>
          </w:p>
        </w:tc>
        <w:tc>
          <w:tcPr>
            <w:tcW w:w="3402" w:type="dxa"/>
          </w:tcPr>
          <w:p w:rsidR="00AB718F" w:rsidRDefault="00AB718F" w:rsidP="00F83528">
            <w:pPr>
              <w:spacing w:before="0" w:after="0"/>
              <w:rPr>
                <w:sz w:val="18"/>
                <w:szCs w:val="18"/>
              </w:rPr>
            </w:pPr>
            <w:r>
              <w:rPr>
                <w:sz w:val="18"/>
                <w:szCs w:val="18"/>
              </w:rPr>
              <w:t>Investície do komunikácií nie sú dostatočne odôvodnené</w:t>
            </w:r>
          </w:p>
        </w:tc>
      </w:tr>
      <w:tr w:rsidR="00AB718F" w:rsidRPr="00DE402C" w:rsidTr="00F83528">
        <w:trPr>
          <w:trHeight w:val="300"/>
        </w:trPr>
        <w:tc>
          <w:tcPr>
            <w:tcW w:w="1276" w:type="dxa"/>
            <w:vMerge/>
          </w:tcPr>
          <w:p w:rsidR="00AB718F" w:rsidRPr="00590B9D" w:rsidRDefault="00AB718F" w:rsidP="00F83528">
            <w:pPr>
              <w:spacing w:before="0" w:after="0"/>
              <w:rPr>
                <w:i/>
                <w:sz w:val="18"/>
                <w:szCs w:val="18"/>
              </w:rPr>
            </w:pPr>
          </w:p>
        </w:tc>
        <w:tc>
          <w:tcPr>
            <w:tcW w:w="2835" w:type="dxa"/>
            <w:vMerge/>
          </w:tcPr>
          <w:p w:rsidR="00AB718F" w:rsidRPr="00EF2C6E" w:rsidRDefault="00AB718F" w:rsidP="00F83528">
            <w:pPr>
              <w:spacing w:before="0" w:after="0"/>
              <w:rPr>
                <w:sz w:val="18"/>
                <w:szCs w:val="18"/>
              </w:rPr>
            </w:pPr>
          </w:p>
        </w:tc>
        <w:tc>
          <w:tcPr>
            <w:tcW w:w="5528" w:type="dxa"/>
            <w:vMerge/>
          </w:tcPr>
          <w:p w:rsidR="00AB718F" w:rsidRPr="00E66466" w:rsidRDefault="00AB718F" w:rsidP="00F83528">
            <w:pPr>
              <w:spacing w:before="0" w:after="0"/>
              <w:rPr>
                <w:sz w:val="18"/>
                <w:szCs w:val="18"/>
              </w:rPr>
            </w:pPr>
          </w:p>
        </w:tc>
        <w:tc>
          <w:tcPr>
            <w:tcW w:w="1134" w:type="dxa"/>
            <w:vMerge/>
          </w:tcPr>
          <w:p w:rsidR="00AB718F" w:rsidRDefault="00AB718F" w:rsidP="00F83528">
            <w:pPr>
              <w:spacing w:before="0" w:after="0"/>
              <w:rPr>
                <w:sz w:val="18"/>
                <w:szCs w:val="18"/>
              </w:rPr>
            </w:pPr>
          </w:p>
        </w:tc>
        <w:tc>
          <w:tcPr>
            <w:tcW w:w="1134" w:type="dxa"/>
          </w:tcPr>
          <w:p w:rsidR="00AB718F" w:rsidRDefault="00AB718F" w:rsidP="00F83528">
            <w:pPr>
              <w:spacing w:before="0" w:after="0"/>
              <w:rPr>
                <w:sz w:val="18"/>
                <w:szCs w:val="18"/>
              </w:rPr>
            </w:pPr>
            <w:r>
              <w:rPr>
                <w:sz w:val="18"/>
                <w:szCs w:val="18"/>
              </w:rPr>
              <w:t>N/A</w:t>
            </w:r>
          </w:p>
        </w:tc>
        <w:tc>
          <w:tcPr>
            <w:tcW w:w="3402" w:type="dxa"/>
          </w:tcPr>
          <w:p w:rsidR="00AB718F" w:rsidRDefault="00AB718F" w:rsidP="00F83528">
            <w:pPr>
              <w:spacing w:before="0" w:after="0"/>
              <w:rPr>
                <w:sz w:val="18"/>
                <w:szCs w:val="18"/>
              </w:rPr>
            </w:pPr>
            <w:r>
              <w:rPr>
                <w:sz w:val="18"/>
                <w:szCs w:val="18"/>
              </w:rPr>
              <w:t>Nie je relevantné</w:t>
            </w:r>
          </w:p>
        </w:tc>
      </w:tr>
      <w:tr w:rsidR="009A648A" w:rsidRPr="00DE402C" w:rsidTr="00F83528">
        <w:trPr>
          <w:trHeight w:val="300"/>
        </w:trPr>
        <w:tc>
          <w:tcPr>
            <w:tcW w:w="1276" w:type="dxa"/>
            <w:vMerge w:val="restart"/>
          </w:tcPr>
          <w:p w:rsidR="009A648A" w:rsidRPr="00590B9D" w:rsidRDefault="009A648A" w:rsidP="00F83528">
            <w:pPr>
              <w:spacing w:before="0" w:after="0"/>
              <w:rPr>
                <w:i/>
                <w:sz w:val="18"/>
                <w:szCs w:val="18"/>
              </w:rPr>
            </w:pPr>
            <w:r w:rsidRPr="00590B9D">
              <w:rPr>
                <w:i/>
                <w:sz w:val="18"/>
                <w:szCs w:val="18"/>
              </w:rPr>
              <w:lastRenderedPageBreak/>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9A648A" w:rsidRPr="00EF2C6E" w:rsidRDefault="009A648A" w:rsidP="00F83528">
            <w:pPr>
              <w:spacing w:before="0" w:after="0"/>
              <w:rPr>
                <w:sz w:val="18"/>
                <w:szCs w:val="18"/>
              </w:rPr>
            </w:pPr>
            <w:r>
              <w:rPr>
                <w:sz w:val="18"/>
                <w:szCs w:val="18"/>
              </w:rPr>
              <w:t>Existencia zmluvy o spolupráci</w:t>
            </w:r>
          </w:p>
        </w:tc>
        <w:tc>
          <w:tcPr>
            <w:tcW w:w="5528" w:type="dxa"/>
            <w:vMerge w:val="restart"/>
          </w:tcPr>
          <w:p w:rsidR="009A648A" w:rsidRPr="00E66466" w:rsidRDefault="009A648A" w:rsidP="00F83528">
            <w:pPr>
              <w:spacing w:before="0" w:after="0"/>
              <w:rPr>
                <w:sz w:val="18"/>
                <w:szCs w:val="18"/>
              </w:rPr>
            </w:pPr>
            <w:r w:rsidRPr="00AB718F">
              <w:rPr>
                <w:sz w:val="18"/>
                <w:szCs w:val="18"/>
              </w:rPr>
              <w:t>V prípade projektu predkladaného združeniami  obcí musia obce preukázať spoluprácu predložením relevantnej zmluvy.</w:t>
            </w:r>
          </w:p>
        </w:tc>
        <w:tc>
          <w:tcPr>
            <w:tcW w:w="1134" w:type="dxa"/>
            <w:vMerge w:val="restart"/>
          </w:tcPr>
          <w:p w:rsidR="009A648A" w:rsidRDefault="009A648A" w:rsidP="00F83528">
            <w:pPr>
              <w:spacing w:before="0" w:after="0"/>
              <w:rPr>
                <w:sz w:val="18"/>
                <w:szCs w:val="18"/>
              </w:rPr>
            </w:pPr>
            <w:r>
              <w:rPr>
                <w:sz w:val="18"/>
                <w:szCs w:val="18"/>
              </w:rPr>
              <w:t>vylučujúce</w:t>
            </w:r>
          </w:p>
        </w:tc>
        <w:tc>
          <w:tcPr>
            <w:tcW w:w="1134" w:type="dxa"/>
          </w:tcPr>
          <w:p w:rsidR="009A648A" w:rsidRDefault="009A648A" w:rsidP="00F83528">
            <w:pPr>
              <w:spacing w:before="0" w:after="0"/>
              <w:rPr>
                <w:sz w:val="18"/>
                <w:szCs w:val="18"/>
              </w:rPr>
            </w:pPr>
            <w:r>
              <w:rPr>
                <w:sz w:val="18"/>
                <w:szCs w:val="18"/>
              </w:rPr>
              <w:t>Áno</w:t>
            </w:r>
          </w:p>
        </w:tc>
        <w:tc>
          <w:tcPr>
            <w:tcW w:w="3402" w:type="dxa"/>
          </w:tcPr>
          <w:p w:rsidR="009A648A" w:rsidRDefault="009A648A" w:rsidP="00F83528">
            <w:pPr>
              <w:spacing w:before="0" w:after="0"/>
              <w:rPr>
                <w:sz w:val="18"/>
                <w:szCs w:val="18"/>
              </w:rPr>
            </w:pPr>
            <w:r>
              <w:rPr>
                <w:sz w:val="18"/>
                <w:szCs w:val="18"/>
              </w:rPr>
              <w:t>Zmluva o spolupráci je súčasťou projektu</w:t>
            </w:r>
          </w:p>
        </w:tc>
      </w:tr>
      <w:tr w:rsidR="009A648A" w:rsidRPr="00DE402C" w:rsidTr="00F83528">
        <w:trPr>
          <w:trHeight w:val="300"/>
        </w:trPr>
        <w:tc>
          <w:tcPr>
            <w:tcW w:w="1276" w:type="dxa"/>
            <w:vMerge/>
          </w:tcPr>
          <w:p w:rsidR="009A648A" w:rsidRPr="00590B9D" w:rsidRDefault="009A648A" w:rsidP="00F83528">
            <w:pPr>
              <w:spacing w:before="0" w:after="0"/>
              <w:rPr>
                <w:i/>
                <w:sz w:val="18"/>
                <w:szCs w:val="18"/>
              </w:rPr>
            </w:pPr>
          </w:p>
        </w:tc>
        <w:tc>
          <w:tcPr>
            <w:tcW w:w="2835" w:type="dxa"/>
            <w:vMerge/>
          </w:tcPr>
          <w:p w:rsidR="009A648A" w:rsidRPr="00EF2C6E" w:rsidRDefault="009A648A" w:rsidP="00F83528">
            <w:pPr>
              <w:spacing w:before="0" w:after="0"/>
              <w:rPr>
                <w:sz w:val="18"/>
                <w:szCs w:val="18"/>
              </w:rPr>
            </w:pPr>
          </w:p>
        </w:tc>
        <w:tc>
          <w:tcPr>
            <w:tcW w:w="5528" w:type="dxa"/>
            <w:vMerge/>
          </w:tcPr>
          <w:p w:rsidR="009A648A" w:rsidRPr="00E66466" w:rsidRDefault="009A648A" w:rsidP="00F83528">
            <w:pPr>
              <w:spacing w:before="0" w:after="0"/>
              <w:rPr>
                <w:sz w:val="18"/>
                <w:szCs w:val="18"/>
              </w:rPr>
            </w:pPr>
          </w:p>
        </w:tc>
        <w:tc>
          <w:tcPr>
            <w:tcW w:w="1134" w:type="dxa"/>
            <w:vMerge/>
          </w:tcPr>
          <w:p w:rsidR="009A648A" w:rsidRDefault="009A648A" w:rsidP="00F83528">
            <w:pPr>
              <w:spacing w:before="0" w:after="0"/>
              <w:rPr>
                <w:sz w:val="18"/>
                <w:szCs w:val="18"/>
              </w:rPr>
            </w:pPr>
          </w:p>
        </w:tc>
        <w:tc>
          <w:tcPr>
            <w:tcW w:w="1134" w:type="dxa"/>
          </w:tcPr>
          <w:p w:rsidR="009A648A" w:rsidRDefault="009A648A" w:rsidP="00F83528">
            <w:pPr>
              <w:spacing w:before="0" w:after="0"/>
              <w:rPr>
                <w:sz w:val="18"/>
                <w:szCs w:val="18"/>
              </w:rPr>
            </w:pPr>
            <w:r>
              <w:rPr>
                <w:sz w:val="18"/>
                <w:szCs w:val="18"/>
              </w:rPr>
              <w:t>Nie</w:t>
            </w:r>
          </w:p>
        </w:tc>
        <w:tc>
          <w:tcPr>
            <w:tcW w:w="3402" w:type="dxa"/>
          </w:tcPr>
          <w:p w:rsidR="009A648A" w:rsidRDefault="009A648A" w:rsidP="00F83528">
            <w:pPr>
              <w:spacing w:before="0" w:after="0"/>
              <w:rPr>
                <w:sz w:val="18"/>
                <w:szCs w:val="18"/>
              </w:rPr>
            </w:pPr>
            <w:r>
              <w:rPr>
                <w:sz w:val="18"/>
                <w:szCs w:val="18"/>
              </w:rPr>
              <w:t>Zmluva o spolupráci nie je súčasťou projektu</w:t>
            </w:r>
          </w:p>
        </w:tc>
      </w:tr>
      <w:tr w:rsidR="009A648A" w:rsidRPr="00DE402C" w:rsidTr="00F83528">
        <w:trPr>
          <w:trHeight w:val="300"/>
        </w:trPr>
        <w:tc>
          <w:tcPr>
            <w:tcW w:w="1276" w:type="dxa"/>
            <w:vMerge/>
          </w:tcPr>
          <w:p w:rsidR="009A648A" w:rsidRPr="00590B9D" w:rsidRDefault="009A648A" w:rsidP="00F83528">
            <w:pPr>
              <w:spacing w:before="0" w:after="0"/>
              <w:rPr>
                <w:i/>
                <w:sz w:val="18"/>
                <w:szCs w:val="18"/>
              </w:rPr>
            </w:pPr>
          </w:p>
        </w:tc>
        <w:tc>
          <w:tcPr>
            <w:tcW w:w="2835" w:type="dxa"/>
            <w:vMerge/>
          </w:tcPr>
          <w:p w:rsidR="009A648A" w:rsidRPr="00EF2C6E" w:rsidRDefault="009A648A" w:rsidP="00F83528">
            <w:pPr>
              <w:spacing w:before="0" w:after="0"/>
              <w:rPr>
                <w:sz w:val="18"/>
                <w:szCs w:val="18"/>
              </w:rPr>
            </w:pPr>
          </w:p>
        </w:tc>
        <w:tc>
          <w:tcPr>
            <w:tcW w:w="5528" w:type="dxa"/>
            <w:vMerge/>
          </w:tcPr>
          <w:p w:rsidR="009A648A" w:rsidRPr="00E66466" w:rsidRDefault="009A648A" w:rsidP="00F83528">
            <w:pPr>
              <w:spacing w:before="0" w:after="0"/>
              <w:rPr>
                <w:sz w:val="18"/>
                <w:szCs w:val="18"/>
              </w:rPr>
            </w:pPr>
          </w:p>
        </w:tc>
        <w:tc>
          <w:tcPr>
            <w:tcW w:w="1134" w:type="dxa"/>
            <w:vMerge/>
          </w:tcPr>
          <w:p w:rsidR="009A648A" w:rsidRDefault="009A648A" w:rsidP="00F83528">
            <w:pPr>
              <w:spacing w:before="0" w:after="0"/>
              <w:rPr>
                <w:sz w:val="18"/>
                <w:szCs w:val="18"/>
              </w:rPr>
            </w:pPr>
          </w:p>
        </w:tc>
        <w:tc>
          <w:tcPr>
            <w:tcW w:w="1134" w:type="dxa"/>
          </w:tcPr>
          <w:p w:rsidR="009A648A" w:rsidRDefault="009A648A" w:rsidP="00F83528">
            <w:pPr>
              <w:spacing w:before="0" w:after="0"/>
              <w:rPr>
                <w:sz w:val="18"/>
                <w:szCs w:val="18"/>
              </w:rPr>
            </w:pPr>
            <w:r>
              <w:rPr>
                <w:sz w:val="18"/>
                <w:szCs w:val="18"/>
              </w:rPr>
              <w:t>N/A</w:t>
            </w:r>
          </w:p>
        </w:tc>
        <w:tc>
          <w:tcPr>
            <w:tcW w:w="3402" w:type="dxa"/>
          </w:tcPr>
          <w:p w:rsidR="009A648A" w:rsidRDefault="009A648A" w:rsidP="00F83528">
            <w:pPr>
              <w:spacing w:before="0" w:after="0"/>
              <w:rPr>
                <w:sz w:val="18"/>
                <w:szCs w:val="18"/>
              </w:rPr>
            </w:pPr>
            <w:r>
              <w:rPr>
                <w:sz w:val="18"/>
                <w:szCs w:val="18"/>
              </w:rPr>
              <w:t>Nie je relevantné</w:t>
            </w:r>
          </w:p>
        </w:tc>
      </w:tr>
      <w:tr w:rsidR="00000C65" w:rsidRPr="00DE402C" w:rsidTr="00F83528">
        <w:trPr>
          <w:trHeight w:val="300"/>
        </w:trPr>
        <w:tc>
          <w:tcPr>
            <w:tcW w:w="1276" w:type="dxa"/>
            <w:vMerge w:val="restart"/>
          </w:tcPr>
          <w:p w:rsidR="00000C65" w:rsidRPr="00590B9D" w:rsidRDefault="00000C65"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000C65" w:rsidRPr="00EF2C6E" w:rsidRDefault="00000C65" w:rsidP="00F83528">
            <w:pPr>
              <w:spacing w:before="0" w:after="0"/>
              <w:rPr>
                <w:sz w:val="18"/>
                <w:szCs w:val="18"/>
              </w:rPr>
            </w:pPr>
            <w:r>
              <w:rPr>
                <w:sz w:val="18"/>
                <w:szCs w:val="18"/>
              </w:rPr>
              <w:t>Projekt je po ukončení plne funkčný</w:t>
            </w:r>
          </w:p>
        </w:tc>
        <w:tc>
          <w:tcPr>
            <w:tcW w:w="5528" w:type="dxa"/>
            <w:vMerge w:val="restart"/>
          </w:tcPr>
          <w:p w:rsidR="00000C65" w:rsidRPr="00E66466" w:rsidRDefault="00000C65" w:rsidP="00F83528">
            <w:pPr>
              <w:spacing w:before="0" w:after="0"/>
              <w:rPr>
                <w:sz w:val="18"/>
                <w:szCs w:val="18"/>
              </w:rPr>
            </w:pPr>
            <w:r w:rsidRPr="00000C65">
              <w:rPr>
                <w:sz w:val="18"/>
                <w:szCs w:val="18"/>
              </w:rPr>
              <w:t xml:space="preserve">Neumožňuje sa umelé rozdeľovanie projektu na etapy, </w:t>
            </w:r>
            <w:proofErr w:type="spellStart"/>
            <w:r w:rsidRPr="00000C65">
              <w:rPr>
                <w:sz w:val="18"/>
                <w:szCs w:val="18"/>
              </w:rPr>
              <w:t>t.z</w:t>
            </w:r>
            <w:proofErr w:type="spellEnd"/>
            <w:r w:rsidRPr="00000C65">
              <w:rPr>
                <w:sz w:val="18"/>
                <w:szCs w:val="18"/>
              </w:rPr>
              <w:t>. každý samostatný projekt musí byť po ukončení realizácie funkčný, životaschopný a</w:t>
            </w:r>
            <w:r>
              <w:rPr>
                <w:sz w:val="18"/>
                <w:szCs w:val="18"/>
              </w:rPr>
              <w:t> </w:t>
            </w:r>
            <w:r w:rsidRPr="00000C65">
              <w:rPr>
                <w:sz w:val="18"/>
                <w:szCs w:val="18"/>
              </w:rPr>
              <w:t>pod</w:t>
            </w:r>
            <w:r>
              <w:rPr>
                <w:sz w:val="18"/>
                <w:szCs w:val="18"/>
              </w:rPr>
              <w:t>.</w:t>
            </w:r>
          </w:p>
        </w:tc>
        <w:tc>
          <w:tcPr>
            <w:tcW w:w="1134" w:type="dxa"/>
            <w:vMerge w:val="restart"/>
          </w:tcPr>
          <w:p w:rsidR="00000C65" w:rsidRDefault="00000C65" w:rsidP="00F83528">
            <w:pPr>
              <w:spacing w:before="0" w:after="0"/>
              <w:rPr>
                <w:sz w:val="18"/>
                <w:szCs w:val="18"/>
              </w:rPr>
            </w:pPr>
            <w:r>
              <w:rPr>
                <w:sz w:val="18"/>
                <w:szCs w:val="18"/>
              </w:rPr>
              <w:t>vylučujúce</w:t>
            </w:r>
          </w:p>
        </w:tc>
        <w:tc>
          <w:tcPr>
            <w:tcW w:w="1134" w:type="dxa"/>
          </w:tcPr>
          <w:p w:rsidR="00000C65" w:rsidRDefault="00000C65" w:rsidP="00F83528">
            <w:pPr>
              <w:spacing w:before="0" w:after="0"/>
              <w:rPr>
                <w:sz w:val="18"/>
                <w:szCs w:val="18"/>
              </w:rPr>
            </w:pPr>
            <w:r>
              <w:rPr>
                <w:sz w:val="18"/>
                <w:szCs w:val="18"/>
              </w:rPr>
              <w:t>Áno</w:t>
            </w:r>
          </w:p>
        </w:tc>
        <w:tc>
          <w:tcPr>
            <w:tcW w:w="3402" w:type="dxa"/>
          </w:tcPr>
          <w:p w:rsidR="00000C65" w:rsidRDefault="00000C65" w:rsidP="00000C65">
            <w:pPr>
              <w:spacing w:before="0" w:after="0"/>
              <w:rPr>
                <w:sz w:val="18"/>
                <w:szCs w:val="18"/>
              </w:rPr>
            </w:pPr>
            <w:r>
              <w:rPr>
                <w:sz w:val="18"/>
                <w:szCs w:val="18"/>
              </w:rPr>
              <w:t>Projekt je po ukončení kompletný, nejedná sa iba ukončenie jeho časti</w:t>
            </w:r>
          </w:p>
        </w:tc>
      </w:tr>
      <w:tr w:rsidR="00000C65" w:rsidRPr="00DE402C" w:rsidTr="00F83528">
        <w:trPr>
          <w:trHeight w:val="300"/>
        </w:trPr>
        <w:tc>
          <w:tcPr>
            <w:tcW w:w="1276" w:type="dxa"/>
            <w:vMerge/>
          </w:tcPr>
          <w:p w:rsidR="00000C65" w:rsidRPr="00590B9D" w:rsidRDefault="00000C65" w:rsidP="00F83528">
            <w:pPr>
              <w:spacing w:before="0" w:after="0"/>
              <w:rPr>
                <w:i/>
                <w:sz w:val="18"/>
                <w:szCs w:val="18"/>
              </w:rPr>
            </w:pPr>
          </w:p>
        </w:tc>
        <w:tc>
          <w:tcPr>
            <w:tcW w:w="2835" w:type="dxa"/>
            <w:vMerge/>
          </w:tcPr>
          <w:p w:rsidR="00000C65" w:rsidRPr="00EF2C6E" w:rsidRDefault="00000C65" w:rsidP="00F83528">
            <w:pPr>
              <w:spacing w:before="0" w:after="0"/>
              <w:rPr>
                <w:sz w:val="18"/>
                <w:szCs w:val="18"/>
              </w:rPr>
            </w:pPr>
          </w:p>
        </w:tc>
        <w:tc>
          <w:tcPr>
            <w:tcW w:w="5528" w:type="dxa"/>
            <w:vMerge/>
          </w:tcPr>
          <w:p w:rsidR="00000C65" w:rsidRPr="00E66466" w:rsidRDefault="00000C65" w:rsidP="00F83528">
            <w:pPr>
              <w:spacing w:before="0" w:after="0"/>
              <w:rPr>
                <w:sz w:val="18"/>
                <w:szCs w:val="18"/>
              </w:rPr>
            </w:pPr>
          </w:p>
        </w:tc>
        <w:tc>
          <w:tcPr>
            <w:tcW w:w="1134" w:type="dxa"/>
            <w:vMerge/>
          </w:tcPr>
          <w:p w:rsidR="00000C65" w:rsidRDefault="00000C65" w:rsidP="00F83528">
            <w:pPr>
              <w:spacing w:before="0" w:after="0"/>
              <w:rPr>
                <w:sz w:val="18"/>
                <w:szCs w:val="18"/>
              </w:rPr>
            </w:pPr>
          </w:p>
        </w:tc>
        <w:tc>
          <w:tcPr>
            <w:tcW w:w="1134" w:type="dxa"/>
          </w:tcPr>
          <w:p w:rsidR="00000C65" w:rsidRDefault="00000C65" w:rsidP="00F83528">
            <w:pPr>
              <w:spacing w:before="0" w:after="0"/>
              <w:rPr>
                <w:sz w:val="18"/>
                <w:szCs w:val="18"/>
              </w:rPr>
            </w:pPr>
            <w:r>
              <w:rPr>
                <w:sz w:val="18"/>
                <w:szCs w:val="18"/>
              </w:rPr>
              <w:t>Nie</w:t>
            </w:r>
          </w:p>
        </w:tc>
        <w:tc>
          <w:tcPr>
            <w:tcW w:w="3402" w:type="dxa"/>
          </w:tcPr>
          <w:p w:rsidR="00000C65" w:rsidRDefault="00000C65" w:rsidP="00000C65">
            <w:pPr>
              <w:spacing w:before="0" w:after="0"/>
              <w:rPr>
                <w:sz w:val="18"/>
                <w:szCs w:val="18"/>
              </w:rPr>
            </w:pPr>
            <w:r>
              <w:rPr>
                <w:sz w:val="18"/>
                <w:szCs w:val="18"/>
              </w:rPr>
              <w:t>Projekt nie je po ukončení kompletný,  a jedná sa iba o ukončenie jeho časti</w:t>
            </w:r>
          </w:p>
        </w:tc>
      </w:tr>
      <w:tr w:rsidR="00C13D86" w:rsidRPr="00DE402C" w:rsidTr="00C13D86">
        <w:trPr>
          <w:trHeight w:val="518"/>
        </w:trPr>
        <w:tc>
          <w:tcPr>
            <w:tcW w:w="1276" w:type="dxa"/>
            <w:vMerge w:val="restart"/>
          </w:tcPr>
          <w:p w:rsidR="00C13D86" w:rsidRPr="00590B9D" w:rsidRDefault="00C13D86"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C13D86" w:rsidRPr="00C13D86" w:rsidRDefault="00C13D86" w:rsidP="00C13D86">
            <w:pPr>
              <w:spacing w:before="0" w:after="200"/>
              <w:rPr>
                <w:sz w:val="18"/>
                <w:szCs w:val="18"/>
              </w:rPr>
            </w:pPr>
            <w:r>
              <w:rPr>
                <w:sz w:val="18"/>
                <w:szCs w:val="18"/>
              </w:rPr>
              <w:t>U</w:t>
            </w:r>
            <w:r w:rsidRPr="00C13D86">
              <w:rPr>
                <w:sz w:val="18"/>
                <w:szCs w:val="18"/>
              </w:rPr>
              <w:t>platňovanie sociálneho aspektu pri verejnom obstarávaní.</w:t>
            </w:r>
          </w:p>
          <w:p w:rsidR="00C13D86" w:rsidRPr="00EF2C6E" w:rsidRDefault="00C13D86" w:rsidP="00F83528">
            <w:pPr>
              <w:spacing w:before="0" w:after="0"/>
              <w:rPr>
                <w:sz w:val="18"/>
                <w:szCs w:val="18"/>
              </w:rPr>
            </w:pPr>
          </w:p>
        </w:tc>
        <w:tc>
          <w:tcPr>
            <w:tcW w:w="5528" w:type="dxa"/>
            <w:vMerge w:val="restart"/>
          </w:tcPr>
          <w:p w:rsidR="00C13D86" w:rsidRPr="00C13D86" w:rsidRDefault="00C13D86" w:rsidP="00C13D86">
            <w:pPr>
              <w:spacing w:before="0" w:after="200"/>
              <w:rPr>
                <w:sz w:val="18"/>
                <w:szCs w:val="18"/>
              </w:rPr>
            </w:pPr>
            <w:r w:rsidRPr="00C13D86">
              <w:rPr>
                <w:sz w:val="18"/>
                <w:szCs w:val="18"/>
              </w:rPr>
              <w:t>Povinnosť uplatňovať sociálny aspekt pri verejnom obstarávaní.</w:t>
            </w:r>
          </w:p>
          <w:p w:rsidR="00C13D86" w:rsidRPr="00E66466" w:rsidRDefault="00C13D86" w:rsidP="00F83528">
            <w:pPr>
              <w:spacing w:before="0" w:after="0"/>
              <w:rPr>
                <w:sz w:val="18"/>
                <w:szCs w:val="18"/>
              </w:rPr>
            </w:pPr>
          </w:p>
        </w:tc>
        <w:tc>
          <w:tcPr>
            <w:tcW w:w="1134" w:type="dxa"/>
            <w:vMerge w:val="restart"/>
          </w:tcPr>
          <w:p w:rsidR="00C13D86" w:rsidRDefault="00C13D86" w:rsidP="00F83528">
            <w:pPr>
              <w:spacing w:before="0" w:after="0"/>
              <w:rPr>
                <w:sz w:val="18"/>
                <w:szCs w:val="18"/>
              </w:rPr>
            </w:pPr>
            <w:r>
              <w:rPr>
                <w:sz w:val="18"/>
                <w:szCs w:val="18"/>
              </w:rPr>
              <w:t>vylučujúce</w:t>
            </w:r>
          </w:p>
        </w:tc>
        <w:tc>
          <w:tcPr>
            <w:tcW w:w="1134" w:type="dxa"/>
          </w:tcPr>
          <w:p w:rsidR="00C13D86" w:rsidRDefault="00C13D86" w:rsidP="00F83528">
            <w:pPr>
              <w:spacing w:before="0" w:after="0"/>
              <w:rPr>
                <w:sz w:val="18"/>
                <w:szCs w:val="18"/>
              </w:rPr>
            </w:pPr>
            <w:r>
              <w:rPr>
                <w:sz w:val="18"/>
                <w:szCs w:val="18"/>
              </w:rPr>
              <w:t>Áno</w:t>
            </w:r>
          </w:p>
        </w:tc>
        <w:tc>
          <w:tcPr>
            <w:tcW w:w="3402" w:type="dxa"/>
          </w:tcPr>
          <w:p w:rsidR="00C13D86" w:rsidRDefault="00C13D86" w:rsidP="00000C65">
            <w:pPr>
              <w:spacing w:before="0" w:after="0"/>
              <w:rPr>
                <w:sz w:val="18"/>
                <w:szCs w:val="18"/>
              </w:rPr>
            </w:pPr>
            <w:r>
              <w:rPr>
                <w:sz w:val="18"/>
                <w:szCs w:val="18"/>
              </w:rPr>
              <w:t>Pri verejnom obstarávaní sa uplatňoval sociálny aspekt</w:t>
            </w:r>
          </w:p>
        </w:tc>
      </w:tr>
      <w:tr w:rsidR="00C13D86" w:rsidRPr="00DE402C" w:rsidTr="00F83528">
        <w:trPr>
          <w:trHeight w:val="517"/>
        </w:trPr>
        <w:tc>
          <w:tcPr>
            <w:tcW w:w="1276" w:type="dxa"/>
            <w:vMerge/>
          </w:tcPr>
          <w:p w:rsidR="00C13D86" w:rsidRPr="00590B9D" w:rsidRDefault="00C13D86" w:rsidP="00F83528">
            <w:pPr>
              <w:spacing w:before="0" w:after="0"/>
              <w:rPr>
                <w:i/>
                <w:sz w:val="18"/>
                <w:szCs w:val="18"/>
              </w:rPr>
            </w:pPr>
          </w:p>
        </w:tc>
        <w:tc>
          <w:tcPr>
            <w:tcW w:w="2835" w:type="dxa"/>
            <w:vMerge/>
          </w:tcPr>
          <w:p w:rsidR="00C13D86" w:rsidRDefault="00C13D86" w:rsidP="00C13D86">
            <w:pPr>
              <w:spacing w:before="0" w:after="200"/>
              <w:rPr>
                <w:sz w:val="18"/>
                <w:szCs w:val="18"/>
              </w:rPr>
            </w:pPr>
          </w:p>
        </w:tc>
        <w:tc>
          <w:tcPr>
            <w:tcW w:w="5528" w:type="dxa"/>
            <w:vMerge/>
          </w:tcPr>
          <w:p w:rsidR="00C13D86" w:rsidRPr="00C13D86" w:rsidRDefault="00C13D86" w:rsidP="00C13D86">
            <w:pPr>
              <w:spacing w:before="0" w:after="200"/>
              <w:rPr>
                <w:sz w:val="18"/>
                <w:szCs w:val="18"/>
              </w:rPr>
            </w:pPr>
          </w:p>
        </w:tc>
        <w:tc>
          <w:tcPr>
            <w:tcW w:w="1134" w:type="dxa"/>
            <w:vMerge/>
          </w:tcPr>
          <w:p w:rsidR="00C13D86" w:rsidRDefault="00C13D86" w:rsidP="00F83528">
            <w:pPr>
              <w:spacing w:before="0" w:after="0"/>
              <w:rPr>
                <w:sz w:val="18"/>
                <w:szCs w:val="18"/>
              </w:rPr>
            </w:pPr>
          </w:p>
        </w:tc>
        <w:tc>
          <w:tcPr>
            <w:tcW w:w="1134" w:type="dxa"/>
          </w:tcPr>
          <w:p w:rsidR="00C13D86" w:rsidRDefault="00C13D86" w:rsidP="00F83528">
            <w:pPr>
              <w:spacing w:before="0" w:after="0"/>
              <w:rPr>
                <w:sz w:val="18"/>
                <w:szCs w:val="18"/>
              </w:rPr>
            </w:pPr>
            <w:r>
              <w:rPr>
                <w:sz w:val="18"/>
                <w:szCs w:val="18"/>
              </w:rPr>
              <w:t>Nie</w:t>
            </w:r>
          </w:p>
        </w:tc>
        <w:tc>
          <w:tcPr>
            <w:tcW w:w="3402" w:type="dxa"/>
          </w:tcPr>
          <w:p w:rsidR="00C13D86" w:rsidRDefault="00C13D86" w:rsidP="00000C65">
            <w:pPr>
              <w:spacing w:before="0" w:after="0"/>
              <w:rPr>
                <w:sz w:val="18"/>
                <w:szCs w:val="18"/>
              </w:rPr>
            </w:pPr>
            <w:r>
              <w:rPr>
                <w:sz w:val="18"/>
                <w:szCs w:val="18"/>
              </w:rPr>
              <w:t>Pri verejnom obstarávaní sa neuplatňoval sociálny aspekt</w:t>
            </w:r>
          </w:p>
        </w:tc>
      </w:tr>
      <w:tr w:rsidR="00000C65" w:rsidRPr="00DE402C" w:rsidTr="00F83528">
        <w:trPr>
          <w:trHeight w:val="300"/>
        </w:trPr>
        <w:tc>
          <w:tcPr>
            <w:tcW w:w="1276" w:type="dxa"/>
            <w:vMerge w:val="restart"/>
          </w:tcPr>
          <w:p w:rsidR="00000C65" w:rsidRPr="00590B9D" w:rsidRDefault="00000C65" w:rsidP="00F83528">
            <w:pPr>
              <w:spacing w:before="0" w:after="0"/>
              <w:rPr>
                <w:i/>
                <w:sz w:val="18"/>
                <w:szCs w:val="18"/>
              </w:rPr>
            </w:pPr>
            <w:r w:rsidRPr="00590B9D">
              <w:rPr>
                <w:i/>
                <w:sz w:val="18"/>
                <w:szCs w:val="18"/>
              </w:rPr>
              <w:t>2.1 Zlepšenie kvality infraštruktúry a vzhľadu obcí</w:t>
            </w:r>
            <w:r w:rsidR="003F7A46">
              <w:rPr>
                <w:i/>
                <w:sz w:val="18"/>
                <w:szCs w:val="18"/>
              </w:rPr>
              <w:t xml:space="preserve"> </w:t>
            </w:r>
            <w:r w:rsidR="003F7A46" w:rsidRPr="001C6158">
              <w:rPr>
                <w:i/>
                <w:sz w:val="18"/>
                <w:szCs w:val="18"/>
              </w:rPr>
              <w:t>(7.2)</w:t>
            </w:r>
          </w:p>
        </w:tc>
        <w:tc>
          <w:tcPr>
            <w:tcW w:w="2835" w:type="dxa"/>
            <w:vMerge w:val="restart"/>
          </w:tcPr>
          <w:p w:rsidR="00000C65" w:rsidRPr="00EF2C6E" w:rsidRDefault="00000C65" w:rsidP="00F83528">
            <w:pPr>
              <w:spacing w:before="0" w:after="0"/>
              <w:rPr>
                <w:sz w:val="18"/>
                <w:szCs w:val="18"/>
              </w:rPr>
            </w:pPr>
            <w:r>
              <w:rPr>
                <w:sz w:val="18"/>
                <w:szCs w:val="18"/>
              </w:rPr>
              <w:t>Žiadateľ podá poslednú žiadosť o platbu do 4 rokov od nadobudnutia účinnosti zmluvy</w:t>
            </w:r>
          </w:p>
        </w:tc>
        <w:tc>
          <w:tcPr>
            <w:tcW w:w="5528" w:type="dxa"/>
            <w:vMerge w:val="restart"/>
          </w:tcPr>
          <w:p w:rsidR="00000C65" w:rsidRPr="00E66466" w:rsidRDefault="00000C65" w:rsidP="00F83528">
            <w:pPr>
              <w:spacing w:before="0" w:after="0"/>
              <w:rPr>
                <w:sz w:val="18"/>
                <w:szCs w:val="18"/>
              </w:rPr>
            </w:pPr>
            <w:r w:rsidRPr="00000C65">
              <w:rPr>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1134" w:type="dxa"/>
            <w:vMerge w:val="restart"/>
          </w:tcPr>
          <w:p w:rsidR="00000C65" w:rsidRDefault="00000C65" w:rsidP="00F83528">
            <w:pPr>
              <w:spacing w:before="0" w:after="0"/>
              <w:rPr>
                <w:sz w:val="18"/>
                <w:szCs w:val="18"/>
              </w:rPr>
            </w:pPr>
            <w:r>
              <w:rPr>
                <w:sz w:val="18"/>
                <w:szCs w:val="18"/>
              </w:rPr>
              <w:t>vylučujúce</w:t>
            </w:r>
          </w:p>
        </w:tc>
        <w:tc>
          <w:tcPr>
            <w:tcW w:w="1134" w:type="dxa"/>
          </w:tcPr>
          <w:p w:rsidR="00000C65" w:rsidRDefault="00000C65" w:rsidP="00F83528">
            <w:pPr>
              <w:spacing w:before="0" w:after="0"/>
              <w:rPr>
                <w:sz w:val="18"/>
                <w:szCs w:val="18"/>
              </w:rPr>
            </w:pPr>
            <w:r>
              <w:rPr>
                <w:sz w:val="18"/>
                <w:szCs w:val="18"/>
              </w:rPr>
              <w:t>Áno</w:t>
            </w:r>
          </w:p>
        </w:tc>
        <w:tc>
          <w:tcPr>
            <w:tcW w:w="3402" w:type="dxa"/>
          </w:tcPr>
          <w:p w:rsidR="00000C65" w:rsidRDefault="00000C65" w:rsidP="00F83528">
            <w:pPr>
              <w:spacing w:before="0" w:after="0"/>
              <w:rPr>
                <w:sz w:val="18"/>
                <w:szCs w:val="18"/>
              </w:rPr>
            </w:pPr>
            <w:r w:rsidRPr="00F83528">
              <w:rPr>
                <w:sz w:val="18"/>
                <w:szCs w:val="18"/>
              </w:rPr>
              <w:t xml:space="preserve">Žiadateľ </w:t>
            </w:r>
            <w:r>
              <w:rPr>
                <w:sz w:val="18"/>
                <w:szCs w:val="18"/>
              </w:rPr>
              <w:t xml:space="preserve">preukázal, že </w:t>
            </w:r>
            <w:r w:rsidRPr="00F83528">
              <w:rPr>
                <w:sz w:val="18"/>
                <w:szCs w:val="18"/>
              </w:rPr>
              <w:t>podá poslednú žiadosť o platbu do 4 rokov od nadobudnutia účinnosti zmluvy</w:t>
            </w:r>
          </w:p>
        </w:tc>
      </w:tr>
      <w:tr w:rsidR="00000C65" w:rsidRPr="00DE402C" w:rsidTr="00F83528">
        <w:trPr>
          <w:trHeight w:val="300"/>
        </w:trPr>
        <w:tc>
          <w:tcPr>
            <w:tcW w:w="1276" w:type="dxa"/>
            <w:vMerge/>
          </w:tcPr>
          <w:p w:rsidR="00000C65" w:rsidRPr="00590B9D" w:rsidRDefault="00000C65" w:rsidP="00F83528">
            <w:pPr>
              <w:spacing w:before="0" w:after="0"/>
              <w:rPr>
                <w:i/>
                <w:sz w:val="18"/>
                <w:szCs w:val="18"/>
              </w:rPr>
            </w:pPr>
          </w:p>
        </w:tc>
        <w:tc>
          <w:tcPr>
            <w:tcW w:w="2835" w:type="dxa"/>
            <w:vMerge/>
          </w:tcPr>
          <w:p w:rsidR="00000C65" w:rsidRPr="00EF2C6E" w:rsidRDefault="00000C65" w:rsidP="00F83528">
            <w:pPr>
              <w:spacing w:before="0" w:after="0"/>
              <w:rPr>
                <w:sz w:val="18"/>
                <w:szCs w:val="18"/>
              </w:rPr>
            </w:pPr>
          </w:p>
        </w:tc>
        <w:tc>
          <w:tcPr>
            <w:tcW w:w="5528" w:type="dxa"/>
            <w:vMerge/>
          </w:tcPr>
          <w:p w:rsidR="00000C65" w:rsidRPr="00E66466" w:rsidRDefault="00000C65" w:rsidP="00F83528">
            <w:pPr>
              <w:spacing w:before="0" w:after="0"/>
              <w:rPr>
                <w:sz w:val="18"/>
                <w:szCs w:val="18"/>
              </w:rPr>
            </w:pPr>
          </w:p>
        </w:tc>
        <w:tc>
          <w:tcPr>
            <w:tcW w:w="1134" w:type="dxa"/>
            <w:vMerge/>
          </w:tcPr>
          <w:p w:rsidR="00000C65" w:rsidRDefault="00000C65" w:rsidP="00F83528">
            <w:pPr>
              <w:spacing w:before="0" w:after="0"/>
              <w:rPr>
                <w:sz w:val="18"/>
                <w:szCs w:val="18"/>
              </w:rPr>
            </w:pPr>
          </w:p>
        </w:tc>
        <w:tc>
          <w:tcPr>
            <w:tcW w:w="1134" w:type="dxa"/>
          </w:tcPr>
          <w:p w:rsidR="00000C65" w:rsidRDefault="00000C65" w:rsidP="00F83528">
            <w:pPr>
              <w:spacing w:before="0" w:after="0"/>
              <w:rPr>
                <w:sz w:val="18"/>
                <w:szCs w:val="18"/>
              </w:rPr>
            </w:pPr>
            <w:r>
              <w:rPr>
                <w:sz w:val="18"/>
                <w:szCs w:val="18"/>
              </w:rPr>
              <w:t>Nie</w:t>
            </w:r>
          </w:p>
        </w:tc>
        <w:tc>
          <w:tcPr>
            <w:tcW w:w="3402" w:type="dxa"/>
          </w:tcPr>
          <w:p w:rsidR="00000C65" w:rsidRDefault="00000C65" w:rsidP="00F83528">
            <w:pPr>
              <w:spacing w:before="0" w:after="0"/>
              <w:rPr>
                <w:sz w:val="18"/>
                <w:szCs w:val="18"/>
              </w:rPr>
            </w:pPr>
            <w:r w:rsidRPr="00F83528">
              <w:rPr>
                <w:sz w:val="18"/>
                <w:szCs w:val="18"/>
              </w:rPr>
              <w:t xml:space="preserve">Žiadateľ </w:t>
            </w:r>
            <w:r>
              <w:rPr>
                <w:sz w:val="18"/>
                <w:szCs w:val="18"/>
              </w:rPr>
              <w:t xml:space="preserve">nepreukázal, že </w:t>
            </w:r>
            <w:r w:rsidRPr="00F83528">
              <w:rPr>
                <w:sz w:val="18"/>
                <w:szCs w:val="18"/>
              </w:rPr>
              <w:t>podá poslednú žiadosť o platbu do 4 rokov od nadobudnutia účinnosti zmluvy</w:t>
            </w:r>
          </w:p>
        </w:tc>
      </w:tr>
      <w:tr w:rsidR="00D77B8B" w:rsidRPr="00DE402C" w:rsidTr="00F83528">
        <w:trPr>
          <w:trHeight w:val="300"/>
        </w:trPr>
        <w:tc>
          <w:tcPr>
            <w:tcW w:w="1276" w:type="dxa"/>
            <w:vMerge w:val="restart"/>
          </w:tcPr>
          <w:p w:rsidR="00D77B8B" w:rsidRPr="00590B9D" w:rsidRDefault="00D77B8B" w:rsidP="00F83528">
            <w:pPr>
              <w:spacing w:before="0" w:after="0"/>
              <w:rPr>
                <w:i/>
                <w:sz w:val="18"/>
                <w:szCs w:val="18"/>
              </w:rPr>
            </w:pPr>
            <w:r w:rsidRPr="00590B9D">
              <w:rPr>
                <w:i/>
                <w:sz w:val="18"/>
                <w:szCs w:val="18"/>
              </w:rPr>
              <w:t>3.1 Investície do miestnych základných služieb pre vidiecke obyvateľstvo vrátane voľného času, kultúry a súvisiacej infraštruktúry</w:t>
            </w:r>
            <w:r w:rsidR="003F7A46">
              <w:rPr>
                <w:i/>
                <w:sz w:val="18"/>
                <w:szCs w:val="18"/>
              </w:rPr>
              <w:t xml:space="preserve"> </w:t>
            </w:r>
            <w:r w:rsidR="003F7A46" w:rsidRPr="001C6158">
              <w:rPr>
                <w:i/>
                <w:sz w:val="18"/>
                <w:szCs w:val="18"/>
              </w:rPr>
              <w:t>(7.4)</w:t>
            </w:r>
          </w:p>
        </w:tc>
        <w:tc>
          <w:tcPr>
            <w:tcW w:w="2835" w:type="dxa"/>
            <w:vMerge w:val="restart"/>
          </w:tcPr>
          <w:p w:rsidR="00D77B8B" w:rsidRPr="00EF2C6E" w:rsidRDefault="00D77B8B" w:rsidP="00D852B5">
            <w:pPr>
              <w:spacing w:before="0" w:after="0"/>
              <w:rPr>
                <w:sz w:val="18"/>
                <w:szCs w:val="18"/>
              </w:rPr>
            </w:pPr>
            <w:r>
              <w:rPr>
                <w:sz w:val="18"/>
                <w:szCs w:val="18"/>
              </w:rPr>
              <w:t>Príspevok projektu k </w:t>
            </w:r>
            <w:proofErr w:type="spellStart"/>
            <w:r>
              <w:rPr>
                <w:sz w:val="18"/>
                <w:szCs w:val="18"/>
              </w:rPr>
              <w:t>fokusovej</w:t>
            </w:r>
            <w:proofErr w:type="spellEnd"/>
            <w:r>
              <w:rPr>
                <w:sz w:val="18"/>
                <w:szCs w:val="18"/>
              </w:rPr>
              <w:t xml:space="preserve"> oblasti</w:t>
            </w:r>
          </w:p>
        </w:tc>
        <w:tc>
          <w:tcPr>
            <w:tcW w:w="5528" w:type="dxa"/>
            <w:vMerge w:val="restart"/>
          </w:tcPr>
          <w:p w:rsidR="00D77B8B" w:rsidRPr="00E66466" w:rsidRDefault="00D77B8B" w:rsidP="00D852B5">
            <w:pPr>
              <w:spacing w:before="0" w:after="0"/>
              <w:rPr>
                <w:sz w:val="18"/>
                <w:szCs w:val="18"/>
              </w:rPr>
            </w:pPr>
            <w:r w:rsidRPr="00AB718F">
              <w:rPr>
                <w:sz w:val="18"/>
                <w:szCs w:val="18"/>
              </w:rPr>
              <w:t xml:space="preserve">Príspevok k aspoň jednej </w:t>
            </w:r>
            <w:proofErr w:type="spellStart"/>
            <w:r w:rsidRPr="00AB718F">
              <w:rPr>
                <w:sz w:val="18"/>
                <w:szCs w:val="18"/>
              </w:rPr>
              <w:t>fokusovej</w:t>
            </w:r>
            <w:proofErr w:type="spellEnd"/>
            <w:r w:rsidRPr="00AB718F">
              <w:rPr>
                <w:sz w:val="18"/>
                <w:szCs w:val="18"/>
              </w:rPr>
              <w:t xml:space="preserve"> oblasti daného opatrenia.</w:t>
            </w:r>
          </w:p>
        </w:tc>
        <w:tc>
          <w:tcPr>
            <w:tcW w:w="1134" w:type="dxa"/>
            <w:vMerge w:val="restart"/>
          </w:tcPr>
          <w:p w:rsidR="00D77B8B" w:rsidRDefault="00D77B8B" w:rsidP="00D852B5">
            <w:pPr>
              <w:spacing w:before="0" w:after="0"/>
              <w:rPr>
                <w:sz w:val="18"/>
                <w:szCs w:val="18"/>
              </w:rPr>
            </w:pPr>
            <w:r>
              <w:rPr>
                <w:sz w:val="18"/>
                <w:szCs w:val="18"/>
              </w:rPr>
              <w:t>vylučujúce</w:t>
            </w:r>
          </w:p>
        </w:tc>
        <w:tc>
          <w:tcPr>
            <w:tcW w:w="1134" w:type="dxa"/>
          </w:tcPr>
          <w:p w:rsidR="00D77B8B" w:rsidRDefault="00D77B8B" w:rsidP="00D852B5">
            <w:pPr>
              <w:spacing w:before="0" w:after="0"/>
              <w:rPr>
                <w:sz w:val="18"/>
                <w:szCs w:val="18"/>
              </w:rPr>
            </w:pPr>
            <w:r>
              <w:rPr>
                <w:sz w:val="18"/>
                <w:szCs w:val="18"/>
              </w:rPr>
              <w:t>Áno</w:t>
            </w:r>
          </w:p>
        </w:tc>
        <w:tc>
          <w:tcPr>
            <w:tcW w:w="3402" w:type="dxa"/>
          </w:tcPr>
          <w:p w:rsidR="00D77B8B" w:rsidRDefault="00D77B8B" w:rsidP="00D852B5">
            <w:pPr>
              <w:spacing w:before="0" w:after="0"/>
              <w:rPr>
                <w:sz w:val="18"/>
                <w:szCs w:val="18"/>
              </w:rPr>
            </w:pPr>
            <w:r>
              <w:rPr>
                <w:sz w:val="18"/>
                <w:szCs w:val="18"/>
              </w:rPr>
              <w:t xml:space="preserve">Projekt prispieva k aspoň jednej </w:t>
            </w:r>
            <w:proofErr w:type="spellStart"/>
            <w:r>
              <w:rPr>
                <w:sz w:val="18"/>
                <w:szCs w:val="18"/>
              </w:rPr>
              <w:t>fokusovej</w:t>
            </w:r>
            <w:proofErr w:type="spellEnd"/>
            <w:r>
              <w:rPr>
                <w:sz w:val="18"/>
                <w:szCs w:val="18"/>
              </w:rPr>
              <w:t xml:space="preserve"> oblasti</w:t>
            </w:r>
          </w:p>
        </w:tc>
      </w:tr>
      <w:tr w:rsidR="00D77B8B" w:rsidRPr="00DE402C" w:rsidTr="00F83528">
        <w:trPr>
          <w:trHeight w:val="300"/>
        </w:trPr>
        <w:tc>
          <w:tcPr>
            <w:tcW w:w="1276" w:type="dxa"/>
            <w:vMerge/>
          </w:tcPr>
          <w:p w:rsidR="00D77B8B" w:rsidRPr="00590B9D" w:rsidRDefault="00D77B8B" w:rsidP="00F83528">
            <w:pPr>
              <w:spacing w:before="0" w:after="0"/>
              <w:rPr>
                <w:i/>
                <w:sz w:val="18"/>
                <w:szCs w:val="18"/>
              </w:rPr>
            </w:pPr>
          </w:p>
        </w:tc>
        <w:tc>
          <w:tcPr>
            <w:tcW w:w="2835" w:type="dxa"/>
            <w:vMerge/>
          </w:tcPr>
          <w:p w:rsidR="00D77B8B" w:rsidRPr="00EF2C6E" w:rsidRDefault="00D77B8B" w:rsidP="00D852B5">
            <w:pPr>
              <w:spacing w:before="0" w:after="0"/>
              <w:rPr>
                <w:sz w:val="18"/>
                <w:szCs w:val="18"/>
              </w:rPr>
            </w:pPr>
          </w:p>
        </w:tc>
        <w:tc>
          <w:tcPr>
            <w:tcW w:w="5528" w:type="dxa"/>
            <w:vMerge/>
          </w:tcPr>
          <w:p w:rsidR="00D77B8B" w:rsidRPr="00E66466" w:rsidRDefault="00D77B8B" w:rsidP="00D852B5">
            <w:pPr>
              <w:spacing w:before="0" w:after="0"/>
              <w:rPr>
                <w:sz w:val="18"/>
                <w:szCs w:val="18"/>
              </w:rPr>
            </w:pPr>
          </w:p>
        </w:tc>
        <w:tc>
          <w:tcPr>
            <w:tcW w:w="1134" w:type="dxa"/>
            <w:vMerge/>
          </w:tcPr>
          <w:p w:rsidR="00D77B8B" w:rsidRDefault="00D77B8B" w:rsidP="00D852B5">
            <w:pPr>
              <w:spacing w:before="0" w:after="0"/>
              <w:rPr>
                <w:sz w:val="18"/>
                <w:szCs w:val="18"/>
              </w:rPr>
            </w:pPr>
          </w:p>
        </w:tc>
        <w:tc>
          <w:tcPr>
            <w:tcW w:w="1134" w:type="dxa"/>
          </w:tcPr>
          <w:p w:rsidR="00D77B8B" w:rsidRDefault="00D77B8B" w:rsidP="00D852B5">
            <w:pPr>
              <w:spacing w:before="0" w:after="0"/>
              <w:rPr>
                <w:sz w:val="18"/>
                <w:szCs w:val="18"/>
              </w:rPr>
            </w:pPr>
            <w:r>
              <w:rPr>
                <w:sz w:val="18"/>
                <w:szCs w:val="18"/>
              </w:rPr>
              <w:t>Nie</w:t>
            </w:r>
          </w:p>
        </w:tc>
        <w:tc>
          <w:tcPr>
            <w:tcW w:w="3402" w:type="dxa"/>
          </w:tcPr>
          <w:p w:rsidR="00D77B8B" w:rsidRDefault="00D77B8B" w:rsidP="00D852B5">
            <w:pPr>
              <w:spacing w:before="0" w:after="0"/>
              <w:rPr>
                <w:sz w:val="18"/>
                <w:szCs w:val="18"/>
              </w:rPr>
            </w:pPr>
            <w:r>
              <w:rPr>
                <w:sz w:val="18"/>
                <w:szCs w:val="18"/>
              </w:rPr>
              <w:t xml:space="preserve">Projekt neprispieva k žiadnej </w:t>
            </w:r>
            <w:proofErr w:type="spellStart"/>
            <w:r>
              <w:rPr>
                <w:sz w:val="18"/>
                <w:szCs w:val="18"/>
              </w:rPr>
              <w:t>fokusovej</w:t>
            </w:r>
            <w:proofErr w:type="spellEnd"/>
            <w:r>
              <w:rPr>
                <w:sz w:val="18"/>
                <w:szCs w:val="18"/>
              </w:rPr>
              <w:t xml:space="preserve"> oblasti</w:t>
            </w:r>
          </w:p>
        </w:tc>
      </w:tr>
      <w:tr w:rsidR="00E6793E" w:rsidRPr="00DE402C" w:rsidTr="00F83528">
        <w:trPr>
          <w:trHeight w:val="300"/>
        </w:trPr>
        <w:tc>
          <w:tcPr>
            <w:tcW w:w="1276" w:type="dxa"/>
            <w:vMerge w:val="restart"/>
          </w:tcPr>
          <w:p w:rsidR="00E6793E" w:rsidRPr="00590B9D" w:rsidRDefault="00E6793E" w:rsidP="00F83528">
            <w:pPr>
              <w:spacing w:before="0" w:after="0"/>
              <w:rPr>
                <w:i/>
                <w:sz w:val="18"/>
                <w:szCs w:val="18"/>
              </w:rPr>
            </w:pPr>
            <w:r w:rsidRPr="00590B9D">
              <w:rPr>
                <w:i/>
                <w:sz w:val="18"/>
                <w:szCs w:val="18"/>
              </w:rPr>
              <w:t xml:space="preserve">3.1 Investície do miestnych základných služieb pre vidiecke obyvateľstvo </w:t>
            </w:r>
            <w:r w:rsidRPr="00590B9D">
              <w:rPr>
                <w:i/>
                <w:sz w:val="18"/>
                <w:szCs w:val="18"/>
              </w:rPr>
              <w:lastRenderedPageBreak/>
              <w:t>vrátane voľného času, kultúry a súvisiacej infraštruktúry</w:t>
            </w:r>
            <w:r>
              <w:rPr>
                <w:i/>
                <w:sz w:val="18"/>
                <w:szCs w:val="18"/>
              </w:rPr>
              <w:t xml:space="preserve"> </w:t>
            </w:r>
            <w:r w:rsidRPr="001C6158">
              <w:rPr>
                <w:i/>
                <w:sz w:val="18"/>
                <w:szCs w:val="18"/>
              </w:rPr>
              <w:t>(7.4)</w:t>
            </w:r>
          </w:p>
        </w:tc>
        <w:tc>
          <w:tcPr>
            <w:tcW w:w="2835" w:type="dxa"/>
            <w:vMerge w:val="restart"/>
          </w:tcPr>
          <w:p w:rsidR="00E6793E" w:rsidRDefault="00E6793E" w:rsidP="00D852B5">
            <w:pPr>
              <w:spacing w:before="0" w:after="0"/>
              <w:rPr>
                <w:sz w:val="18"/>
                <w:szCs w:val="18"/>
              </w:rPr>
            </w:pPr>
            <w:r w:rsidRPr="00512A81">
              <w:rPr>
                <w:sz w:val="18"/>
                <w:szCs w:val="18"/>
              </w:rPr>
              <w:lastRenderedPageBreak/>
              <w:t>Súlad projektu s programom hospodárskeho rozvoja a sociálneho rozvoja VÚC/obce a územnoplánovacou dokumentáciou</w:t>
            </w: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Pr="00EF2C6E" w:rsidRDefault="00E6793E" w:rsidP="00D852B5">
            <w:pPr>
              <w:rPr>
                <w:sz w:val="18"/>
                <w:szCs w:val="18"/>
              </w:rPr>
            </w:pPr>
          </w:p>
        </w:tc>
        <w:tc>
          <w:tcPr>
            <w:tcW w:w="5528" w:type="dxa"/>
            <w:vMerge w:val="restart"/>
          </w:tcPr>
          <w:p w:rsidR="00E6793E" w:rsidRDefault="00E6793E" w:rsidP="00D852B5">
            <w:pPr>
              <w:spacing w:before="0" w:after="0"/>
              <w:rPr>
                <w:sz w:val="18"/>
                <w:szCs w:val="18"/>
              </w:rPr>
            </w:pPr>
            <w:r w:rsidRPr="00AB718F">
              <w:rPr>
                <w:sz w:val="18"/>
                <w:szCs w:val="18"/>
              </w:rPr>
              <w:lastRenderedPageBreak/>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E6793E" w:rsidRDefault="00E6793E" w:rsidP="00D852B5">
            <w:pPr>
              <w:spacing w:before="0" w:after="0"/>
              <w:rPr>
                <w:sz w:val="18"/>
                <w:szCs w:val="18"/>
              </w:rPr>
            </w:pPr>
          </w:p>
          <w:p w:rsidR="00E6793E" w:rsidRPr="00E66466" w:rsidRDefault="00E6793E" w:rsidP="00D852B5">
            <w:pPr>
              <w:spacing w:before="0" w:after="0"/>
              <w:rPr>
                <w:sz w:val="18"/>
                <w:szCs w:val="18"/>
              </w:rPr>
            </w:pPr>
          </w:p>
        </w:tc>
        <w:tc>
          <w:tcPr>
            <w:tcW w:w="1134" w:type="dxa"/>
            <w:vMerge w:val="restart"/>
          </w:tcPr>
          <w:p w:rsidR="00E6793E" w:rsidRDefault="00E6793E" w:rsidP="00D852B5">
            <w:pPr>
              <w:spacing w:before="0" w:after="0"/>
              <w:rPr>
                <w:sz w:val="18"/>
                <w:szCs w:val="18"/>
              </w:rPr>
            </w:pPr>
            <w:r>
              <w:rPr>
                <w:sz w:val="18"/>
                <w:szCs w:val="18"/>
              </w:rPr>
              <w:lastRenderedPageBreak/>
              <w:t>Vylučujúce</w:t>
            </w: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Default="00E6793E" w:rsidP="00D852B5">
            <w:pPr>
              <w:spacing w:before="0" w:after="0"/>
              <w:rPr>
                <w:sz w:val="18"/>
                <w:szCs w:val="18"/>
              </w:rPr>
            </w:pPr>
          </w:p>
          <w:p w:rsidR="00E6793E" w:rsidRDefault="00E6793E" w:rsidP="00D852B5">
            <w:pPr>
              <w:rPr>
                <w:sz w:val="18"/>
                <w:szCs w:val="18"/>
              </w:rPr>
            </w:pPr>
          </w:p>
        </w:tc>
        <w:tc>
          <w:tcPr>
            <w:tcW w:w="1134" w:type="dxa"/>
          </w:tcPr>
          <w:p w:rsidR="00E6793E" w:rsidRDefault="00E6793E" w:rsidP="00D852B5">
            <w:pPr>
              <w:spacing w:before="0" w:after="0"/>
              <w:rPr>
                <w:sz w:val="18"/>
                <w:szCs w:val="18"/>
              </w:rPr>
            </w:pPr>
            <w:r>
              <w:rPr>
                <w:sz w:val="18"/>
                <w:szCs w:val="18"/>
              </w:rPr>
              <w:lastRenderedPageBreak/>
              <w:t>Áno</w:t>
            </w:r>
          </w:p>
        </w:tc>
        <w:tc>
          <w:tcPr>
            <w:tcW w:w="3402" w:type="dxa"/>
          </w:tcPr>
          <w:p w:rsidR="00E6793E" w:rsidRDefault="00E6793E" w:rsidP="00D852B5">
            <w:pPr>
              <w:spacing w:before="0" w:after="0"/>
              <w:rPr>
                <w:sz w:val="18"/>
                <w:szCs w:val="18"/>
              </w:rPr>
            </w:pPr>
            <w:r w:rsidRPr="00512A81">
              <w:rPr>
                <w:sz w:val="18"/>
                <w:szCs w:val="18"/>
              </w:rPr>
              <w:t xml:space="preserve">Projekt je v súlade s PR/SPR. </w:t>
            </w:r>
          </w:p>
          <w:p w:rsidR="00E6793E" w:rsidRDefault="00E6793E" w:rsidP="00D852B5">
            <w:pPr>
              <w:spacing w:before="0" w:after="0"/>
              <w:rPr>
                <w:sz w:val="18"/>
                <w:szCs w:val="18"/>
              </w:rPr>
            </w:pPr>
            <w:r w:rsidRPr="00512A81">
              <w:rPr>
                <w:sz w:val="18"/>
                <w:szCs w:val="18"/>
              </w:rPr>
              <w:t>Projekt je v súlade s územnoplánovacou dokumentáciou.</w:t>
            </w:r>
          </w:p>
        </w:tc>
      </w:tr>
      <w:tr w:rsidR="00E6793E" w:rsidRPr="00DE402C" w:rsidTr="00AA2999">
        <w:trPr>
          <w:trHeight w:val="300"/>
        </w:trPr>
        <w:tc>
          <w:tcPr>
            <w:tcW w:w="1276" w:type="dxa"/>
            <w:vMerge/>
          </w:tcPr>
          <w:p w:rsidR="00E6793E" w:rsidRPr="00590B9D" w:rsidRDefault="00E6793E" w:rsidP="00F83528">
            <w:pPr>
              <w:spacing w:before="0" w:after="0"/>
              <w:rPr>
                <w:i/>
                <w:sz w:val="18"/>
                <w:szCs w:val="18"/>
              </w:rPr>
            </w:pPr>
          </w:p>
        </w:tc>
        <w:tc>
          <w:tcPr>
            <w:tcW w:w="2835" w:type="dxa"/>
            <w:vMerge/>
          </w:tcPr>
          <w:p w:rsidR="00E6793E" w:rsidRPr="00EF2C6E" w:rsidRDefault="00E6793E" w:rsidP="00D852B5">
            <w:pPr>
              <w:spacing w:before="0" w:after="0"/>
              <w:rPr>
                <w:sz w:val="18"/>
                <w:szCs w:val="18"/>
              </w:rPr>
            </w:pPr>
          </w:p>
        </w:tc>
        <w:tc>
          <w:tcPr>
            <w:tcW w:w="5528" w:type="dxa"/>
            <w:vMerge/>
          </w:tcPr>
          <w:p w:rsidR="00E6793E" w:rsidRPr="00E66466" w:rsidRDefault="00E6793E" w:rsidP="00D852B5">
            <w:pPr>
              <w:spacing w:before="0" w:after="0"/>
              <w:rPr>
                <w:sz w:val="18"/>
                <w:szCs w:val="18"/>
              </w:rPr>
            </w:pPr>
          </w:p>
        </w:tc>
        <w:tc>
          <w:tcPr>
            <w:tcW w:w="1134" w:type="dxa"/>
            <w:vMerge/>
          </w:tcPr>
          <w:p w:rsidR="00E6793E" w:rsidRDefault="00E6793E" w:rsidP="00D852B5">
            <w:pPr>
              <w:spacing w:before="0" w:after="0"/>
              <w:rPr>
                <w:sz w:val="18"/>
                <w:szCs w:val="18"/>
              </w:rPr>
            </w:pPr>
          </w:p>
        </w:tc>
        <w:tc>
          <w:tcPr>
            <w:tcW w:w="1134" w:type="dxa"/>
          </w:tcPr>
          <w:p w:rsidR="00E6793E" w:rsidRDefault="00E6793E" w:rsidP="00D852B5">
            <w:pPr>
              <w:spacing w:before="0" w:after="0"/>
              <w:rPr>
                <w:sz w:val="18"/>
                <w:szCs w:val="18"/>
              </w:rPr>
            </w:pPr>
            <w:r>
              <w:rPr>
                <w:sz w:val="18"/>
                <w:szCs w:val="18"/>
              </w:rPr>
              <w:t>Nie</w:t>
            </w:r>
          </w:p>
        </w:tc>
        <w:tc>
          <w:tcPr>
            <w:tcW w:w="3402" w:type="dxa"/>
          </w:tcPr>
          <w:p w:rsidR="00E6793E" w:rsidRPr="00512A81" w:rsidRDefault="00E6793E" w:rsidP="00D852B5">
            <w:pPr>
              <w:spacing w:before="0" w:after="0"/>
              <w:rPr>
                <w:sz w:val="18"/>
                <w:szCs w:val="18"/>
              </w:rPr>
            </w:pPr>
            <w:r w:rsidRPr="00512A81">
              <w:rPr>
                <w:sz w:val="18"/>
                <w:szCs w:val="18"/>
              </w:rPr>
              <w:t>Projekt nie je v súlade s PR/SPR.</w:t>
            </w:r>
          </w:p>
          <w:p w:rsidR="00E6793E" w:rsidRDefault="00E6793E" w:rsidP="00D852B5">
            <w:pPr>
              <w:spacing w:before="0" w:after="0"/>
              <w:rPr>
                <w:sz w:val="18"/>
                <w:szCs w:val="18"/>
              </w:rPr>
            </w:pPr>
            <w:r w:rsidRPr="00512A81">
              <w:rPr>
                <w:sz w:val="18"/>
                <w:szCs w:val="18"/>
              </w:rPr>
              <w:t>Projekt nie je v súlade s územnoplánovacou dokumentáciou.</w:t>
            </w:r>
          </w:p>
        </w:tc>
      </w:tr>
      <w:tr w:rsidR="001E2D2F" w:rsidRPr="00DE402C" w:rsidTr="00F83528">
        <w:trPr>
          <w:trHeight w:val="300"/>
        </w:trPr>
        <w:tc>
          <w:tcPr>
            <w:tcW w:w="1276" w:type="dxa"/>
            <w:vMerge w:val="restart"/>
          </w:tcPr>
          <w:p w:rsidR="001E2D2F" w:rsidRPr="00590B9D" w:rsidRDefault="001E2D2F" w:rsidP="00F83528">
            <w:pPr>
              <w:spacing w:before="0" w:after="0"/>
              <w:rPr>
                <w:i/>
                <w:sz w:val="18"/>
                <w:szCs w:val="18"/>
              </w:rPr>
            </w:pPr>
            <w:r w:rsidRPr="00590B9D">
              <w:rPr>
                <w:i/>
                <w:sz w:val="18"/>
                <w:szCs w:val="18"/>
              </w:rPr>
              <w:t>3.1 Investície do miestnych základných služieb pre vidiecke obyvateľstvo vrátane voľného času, kultúry a súvisiacej infraštruktúry</w:t>
            </w:r>
            <w:r w:rsidR="003F7A46">
              <w:rPr>
                <w:i/>
                <w:sz w:val="18"/>
                <w:szCs w:val="18"/>
              </w:rPr>
              <w:t xml:space="preserve"> </w:t>
            </w:r>
            <w:r w:rsidR="003F7A46" w:rsidRPr="001C6158">
              <w:rPr>
                <w:i/>
                <w:sz w:val="18"/>
                <w:szCs w:val="18"/>
              </w:rPr>
              <w:t>(7.4)</w:t>
            </w:r>
          </w:p>
        </w:tc>
        <w:tc>
          <w:tcPr>
            <w:tcW w:w="2835" w:type="dxa"/>
            <w:vMerge w:val="restart"/>
          </w:tcPr>
          <w:p w:rsidR="001E2D2F" w:rsidRPr="00EF2C6E" w:rsidRDefault="001E2D2F" w:rsidP="00D852B5">
            <w:pPr>
              <w:spacing w:before="0" w:after="0"/>
              <w:rPr>
                <w:sz w:val="18"/>
                <w:szCs w:val="18"/>
              </w:rPr>
            </w:pPr>
            <w:r>
              <w:rPr>
                <w:sz w:val="18"/>
                <w:szCs w:val="18"/>
              </w:rPr>
              <w:t>Previazanosť investícií súvisiacich s využívaním OZE s realizáciou projektu</w:t>
            </w:r>
          </w:p>
        </w:tc>
        <w:tc>
          <w:tcPr>
            <w:tcW w:w="5528" w:type="dxa"/>
            <w:vMerge w:val="restart"/>
          </w:tcPr>
          <w:p w:rsidR="001E2D2F" w:rsidRPr="00E66466" w:rsidRDefault="001E2D2F" w:rsidP="00D852B5">
            <w:pPr>
              <w:spacing w:before="0" w:after="0"/>
              <w:rPr>
                <w:sz w:val="18"/>
                <w:szCs w:val="18"/>
              </w:rPr>
            </w:pPr>
            <w:r w:rsidRPr="001E2D2F">
              <w:rPr>
                <w:sz w:val="18"/>
                <w:szCs w:val="18"/>
              </w:rPr>
              <w:t>Investície do využívania OZE a do úspor energie sú oprávnené, len pokiaľ sú tieto investície súčasťou iných investícií v rámci operácie (projektu).</w:t>
            </w:r>
          </w:p>
        </w:tc>
        <w:tc>
          <w:tcPr>
            <w:tcW w:w="1134" w:type="dxa"/>
            <w:vMerge w:val="restart"/>
          </w:tcPr>
          <w:p w:rsidR="001E2D2F" w:rsidRDefault="001E2D2F" w:rsidP="00D852B5">
            <w:pPr>
              <w:spacing w:before="0" w:after="0"/>
              <w:rPr>
                <w:sz w:val="18"/>
                <w:szCs w:val="18"/>
              </w:rPr>
            </w:pPr>
            <w:r>
              <w:rPr>
                <w:sz w:val="18"/>
                <w:szCs w:val="18"/>
              </w:rPr>
              <w:t>vylučujúce</w:t>
            </w:r>
          </w:p>
        </w:tc>
        <w:tc>
          <w:tcPr>
            <w:tcW w:w="1134" w:type="dxa"/>
          </w:tcPr>
          <w:p w:rsidR="001E2D2F" w:rsidRDefault="001E2D2F" w:rsidP="00D852B5">
            <w:pPr>
              <w:spacing w:before="0" w:after="0"/>
              <w:rPr>
                <w:sz w:val="18"/>
                <w:szCs w:val="18"/>
              </w:rPr>
            </w:pPr>
            <w:r>
              <w:rPr>
                <w:sz w:val="18"/>
                <w:szCs w:val="18"/>
              </w:rPr>
              <w:t>Áno</w:t>
            </w:r>
          </w:p>
        </w:tc>
        <w:tc>
          <w:tcPr>
            <w:tcW w:w="3402" w:type="dxa"/>
          </w:tcPr>
          <w:p w:rsidR="001E2D2F" w:rsidRPr="00D77B8B" w:rsidRDefault="001E2D2F" w:rsidP="00D852B5">
            <w:pPr>
              <w:spacing w:before="0" w:after="0"/>
              <w:rPr>
                <w:sz w:val="18"/>
                <w:szCs w:val="18"/>
              </w:rPr>
            </w:pPr>
            <w:r w:rsidRPr="001E2D2F">
              <w:rPr>
                <w:sz w:val="18"/>
                <w:szCs w:val="18"/>
              </w:rPr>
              <w:t>Investície do využívania OZE a do úspor energie sú</w:t>
            </w:r>
            <w:r>
              <w:rPr>
                <w:sz w:val="18"/>
                <w:szCs w:val="18"/>
              </w:rPr>
              <w:t xml:space="preserve"> súčasťou iných investícií projektu</w:t>
            </w:r>
          </w:p>
        </w:tc>
      </w:tr>
      <w:tr w:rsidR="001E2D2F" w:rsidRPr="00DE402C" w:rsidTr="00F83528">
        <w:trPr>
          <w:trHeight w:val="300"/>
        </w:trPr>
        <w:tc>
          <w:tcPr>
            <w:tcW w:w="1276" w:type="dxa"/>
            <w:vMerge/>
          </w:tcPr>
          <w:p w:rsidR="001E2D2F" w:rsidRPr="00590B9D" w:rsidRDefault="001E2D2F" w:rsidP="00F83528">
            <w:pPr>
              <w:spacing w:before="0" w:after="0"/>
              <w:rPr>
                <w:i/>
                <w:sz w:val="18"/>
                <w:szCs w:val="18"/>
              </w:rPr>
            </w:pPr>
          </w:p>
        </w:tc>
        <w:tc>
          <w:tcPr>
            <w:tcW w:w="2835" w:type="dxa"/>
            <w:vMerge/>
          </w:tcPr>
          <w:p w:rsidR="001E2D2F" w:rsidRPr="00EF2C6E" w:rsidRDefault="001E2D2F" w:rsidP="00D852B5">
            <w:pPr>
              <w:spacing w:before="0" w:after="0"/>
              <w:rPr>
                <w:sz w:val="18"/>
                <w:szCs w:val="18"/>
              </w:rPr>
            </w:pPr>
          </w:p>
        </w:tc>
        <w:tc>
          <w:tcPr>
            <w:tcW w:w="5528" w:type="dxa"/>
            <w:vMerge/>
          </w:tcPr>
          <w:p w:rsidR="001E2D2F" w:rsidRPr="00E66466" w:rsidRDefault="001E2D2F" w:rsidP="00D852B5">
            <w:pPr>
              <w:spacing w:before="0" w:after="0"/>
              <w:rPr>
                <w:sz w:val="18"/>
                <w:szCs w:val="18"/>
              </w:rPr>
            </w:pPr>
          </w:p>
        </w:tc>
        <w:tc>
          <w:tcPr>
            <w:tcW w:w="1134" w:type="dxa"/>
            <w:vMerge/>
          </w:tcPr>
          <w:p w:rsidR="001E2D2F" w:rsidRDefault="001E2D2F" w:rsidP="00D852B5">
            <w:pPr>
              <w:spacing w:before="0" w:after="0"/>
              <w:rPr>
                <w:sz w:val="18"/>
                <w:szCs w:val="18"/>
              </w:rPr>
            </w:pPr>
          </w:p>
        </w:tc>
        <w:tc>
          <w:tcPr>
            <w:tcW w:w="1134" w:type="dxa"/>
          </w:tcPr>
          <w:p w:rsidR="001E2D2F" w:rsidRDefault="001E2D2F" w:rsidP="00D852B5">
            <w:pPr>
              <w:spacing w:before="0" w:after="0"/>
              <w:rPr>
                <w:sz w:val="18"/>
                <w:szCs w:val="18"/>
              </w:rPr>
            </w:pPr>
            <w:r>
              <w:rPr>
                <w:sz w:val="18"/>
                <w:szCs w:val="18"/>
              </w:rPr>
              <w:t>Nie</w:t>
            </w:r>
          </w:p>
        </w:tc>
        <w:tc>
          <w:tcPr>
            <w:tcW w:w="3402" w:type="dxa"/>
          </w:tcPr>
          <w:p w:rsidR="001E2D2F" w:rsidRPr="00D77B8B" w:rsidRDefault="001E2D2F" w:rsidP="00D852B5">
            <w:pPr>
              <w:spacing w:before="0" w:after="0"/>
              <w:rPr>
                <w:sz w:val="18"/>
                <w:szCs w:val="18"/>
              </w:rPr>
            </w:pPr>
            <w:r w:rsidRPr="001E2D2F">
              <w:rPr>
                <w:sz w:val="18"/>
                <w:szCs w:val="18"/>
              </w:rPr>
              <w:t xml:space="preserve">Investície do využívania OZE a do úspor energie </w:t>
            </w:r>
            <w:r>
              <w:rPr>
                <w:sz w:val="18"/>
                <w:szCs w:val="18"/>
              </w:rPr>
              <w:t xml:space="preserve">nie </w:t>
            </w:r>
            <w:r w:rsidRPr="001E2D2F">
              <w:rPr>
                <w:sz w:val="18"/>
                <w:szCs w:val="18"/>
              </w:rPr>
              <w:t>sú</w:t>
            </w:r>
            <w:r>
              <w:rPr>
                <w:sz w:val="18"/>
                <w:szCs w:val="18"/>
              </w:rPr>
              <w:t xml:space="preserve"> súčasťou iných investícií projektu</w:t>
            </w:r>
          </w:p>
        </w:tc>
      </w:tr>
      <w:tr w:rsidR="001E2D2F" w:rsidRPr="00DE402C" w:rsidTr="00F83528">
        <w:trPr>
          <w:trHeight w:val="300"/>
        </w:trPr>
        <w:tc>
          <w:tcPr>
            <w:tcW w:w="1276" w:type="dxa"/>
            <w:vMerge w:val="restart"/>
          </w:tcPr>
          <w:p w:rsidR="001E2D2F" w:rsidRPr="00590B9D" w:rsidRDefault="001E2D2F" w:rsidP="00F83528">
            <w:pPr>
              <w:spacing w:before="0" w:after="0"/>
              <w:rPr>
                <w:i/>
                <w:sz w:val="18"/>
                <w:szCs w:val="18"/>
              </w:rPr>
            </w:pPr>
            <w:r w:rsidRPr="00590B9D">
              <w:rPr>
                <w:i/>
                <w:sz w:val="18"/>
                <w:szCs w:val="18"/>
              </w:rPr>
              <w:t>3.1 Investície do miestnych základných služieb pre vidiecke obyvateľstvo vrátane voľného času, kultúry a súvisiacej infraštruktúry</w:t>
            </w:r>
            <w:r w:rsidR="003F7A46">
              <w:rPr>
                <w:i/>
                <w:sz w:val="18"/>
                <w:szCs w:val="18"/>
              </w:rPr>
              <w:t xml:space="preserve"> </w:t>
            </w:r>
            <w:r w:rsidR="003F7A46" w:rsidRPr="001C6158">
              <w:rPr>
                <w:i/>
                <w:sz w:val="18"/>
                <w:szCs w:val="18"/>
              </w:rPr>
              <w:t>(7.4)</w:t>
            </w:r>
          </w:p>
        </w:tc>
        <w:tc>
          <w:tcPr>
            <w:tcW w:w="2835" w:type="dxa"/>
            <w:vMerge w:val="restart"/>
          </w:tcPr>
          <w:p w:rsidR="001E2D2F" w:rsidRPr="00EF2C6E" w:rsidRDefault="001E2D2F" w:rsidP="00D852B5">
            <w:pPr>
              <w:spacing w:before="0" w:after="0"/>
              <w:rPr>
                <w:sz w:val="18"/>
                <w:szCs w:val="18"/>
              </w:rPr>
            </w:pPr>
            <w:r>
              <w:rPr>
                <w:sz w:val="18"/>
                <w:szCs w:val="18"/>
              </w:rPr>
              <w:t>Existencia zmluvy o spolupráci</w:t>
            </w:r>
          </w:p>
        </w:tc>
        <w:tc>
          <w:tcPr>
            <w:tcW w:w="5528" w:type="dxa"/>
            <w:vMerge w:val="restart"/>
          </w:tcPr>
          <w:p w:rsidR="001E2D2F" w:rsidRPr="00E66466" w:rsidRDefault="001E2D2F" w:rsidP="00D852B5">
            <w:pPr>
              <w:spacing w:before="0" w:after="0"/>
              <w:rPr>
                <w:sz w:val="18"/>
                <w:szCs w:val="18"/>
              </w:rPr>
            </w:pPr>
            <w:r w:rsidRPr="00AB718F">
              <w:rPr>
                <w:sz w:val="18"/>
                <w:szCs w:val="18"/>
              </w:rPr>
              <w:t>V prípade projektu predkladaného združeniami  obcí musia obce preukázať spoluprácu predložením relevantnej zmluvy.</w:t>
            </w:r>
          </w:p>
        </w:tc>
        <w:tc>
          <w:tcPr>
            <w:tcW w:w="1134" w:type="dxa"/>
            <w:vMerge w:val="restart"/>
          </w:tcPr>
          <w:p w:rsidR="001E2D2F" w:rsidRDefault="001E2D2F" w:rsidP="00D852B5">
            <w:pPr>
              <w:spacing w:before="0" w:after="0"/>
              <w:rPr>
                <w:sz w:val="18"/>
                <w:szCs w:val="18"/>
              </w:rPr>
            </w:pPr>
            <w:r>
              <w:rPr>
                <w:sz w:val="18"/>
                <w:szCs w:val="18"/>
              </w:rPr>
              <w:t>vylučujúce</w:t>
            </w:r>
          </w:p>
        </w:tc>
        <w:tc>
          <w:tcPr>
            <w:tcW w:w="1134" w:type="dxa"/>
          </w:tcPr>
          <w:p w:rsidR="001E2D2F" w:rsidRDefault="001E2D2F" w:rsidP="00D852B5">
            <w:pPr>
              <w:spacing w:before="0" w:after="0"/>
              <w:rPr>
                <w:sz w:val="18"/>
                <w:szCs w:val="18"/>
              </w:rPr>
            </w:pPr>
            <w:r>
              <w:rPr>
                <w:sz w:val="18"/>
                <w:szCs w:val="18"/>
              </w:rPr>
              <w:t>Áno</w:t>
            </w:r>
          </w:p>
        </w:tc>
        <w:tc>
          <w:tcPr>
            <w:tcW w:w="3402" w:type="dxa"/>
          </w:tcPr>
          <w:p w:rsidR="001E2D2F" w:rsidRDefault="001E2D2F" w:rsidP="00D852B5">
            <w:pPr>
              <w:spacing w:before="0" w:after="0"/>
              <w:rPr>
                <w:sz w:val="18"/>
                <w:szCs w:val="18"/>
              </w:rPr>
            </w:pPr>
            <w:r>
              <w:rPr>
                <w:sz w:val="18"/>
                <w:szCs w:val="18"/>
              </w:rPr>
              <w:t>Zmluva o spolupráci je súčasťou projektu</w:t>
            </w:r>
          </w:p>
        </w:tc>
      </w:tr>
      <w:tr w:rsidR="001E2D2F" w:rsidRPr="00DE402C" w:rsidTr="00F83528">
        <w:trPr>
          <w:trHeight w:val="300"/>
        </w:trPr>
        <w:tc>
          <w:tcPr>
            <w:tcW w:w="1276" w:type="dxa"/>
            <w:vMerge/>
          </w:tcPr>
          <w:p w:rsidR="001E2D2F" w:rsidRPr="00590B9D" w:rsidRDefault="001E2D2F" w:rsidP="00F83528">
            <w:pPr>
              <w:spacing w:before="0" w:after="0"/>
              <w:rPr>
                <w:i/>
                <w:sz w:val="18"/>
                <w:szCs w:val="18"/>
              </w:rPr>
            </w:pPr>
          </w:p>
        </w:tc>
        <w:tc>
          <w:tcPr>
            <w:tcW w:w="2835" w:type="dxa"/>
            <w:vMerge/>
          </w:tcPr>
          <w:p w:rsidR="001E2D2F" w:rsidRPr="00EF2C6E" w:rsidRDefault="001E2D2F" w:rsidP="00D852B5">
            <w:pPr>
              <w:spacing w:before="0" w:after="0"/>
              <w:rPr>
                <w:sz w:val="18"/>
                <w:szCs w:val="18"/>
              </w:rPr>
            </w:pPr>
          </w:p>
        </w:tc>
        <w:tc>
          <w:tcPr>
            <w:tcW w:w="5528" w:type="dxa"/>
            <w:vMerge/>
          </w:tcPr>
          <w:p w:rsidR="001E2D2F" w:rsidRPr="00E66466" w:rsidRDefault="001E2D2F" w:rsidP="00D852B5">
            <w:pPr>
              <w:spacing w:before="0" w:after="0"/>
              <w:rPr>
                <w:sz w:val="18"/>
                <w:szCs w:val="18"/>
              </w:rPr>
            </w:pPr>
          </w:p>
        </w:tc>
        <w:tc>
          <w:tcPr>
            <w:tcW w:w="1134" w:type="dxa"/>
            <w:vMerge/>
          </w:tcPr>
          <w:p w:rsidR="001E2D2F" w:rsidRDefault="001E2D2F" w:rsidP="00D852B5">
            <w:pPr>
              <w:spacing w:before="0" w:after="0"/>
              <w:rPr>
                <w:sz w:val="18"/>
                <w:szCs w:val="18"/>
              </w:rPr>
            </w:pPr>
          </w:p>
        </w:tc>
        <w:tc>
          <w:tcPr>
            <w:tcW w:w="1134" w:type="dxa"/>
          </w:tcPr>
          <w:p w:rsidR="001E2D2F" w:rsidRDefault="001E2D2F" w:rsidP="00D852B5">
            <w:pPr>
              <w:spacing w:before="0" w:after="0"/>
              <w:rPr>
                <w:sz w:val="18"/>
                <w:szCs w:val="18"/>
              </w:rPr>
            </w:pPr>
            <w:r>
              <w:rPr>
                <w:sz w:val="18"/>
                <w:szCs w:val="18"/>
              </w:rPr>
              <w:t>Nie</w:t>
            </w:r>
          </w:p>
        </w:tc>
        <w:tc>
          <w:tcPr>
            <w:tcW w:w="3402" w:type="dxa"/>
          </w:tcPr>
          <w:p w:rsidR="001E2D2F" w:rsidRDefault="001E2D2F" w:rsidP="00D852B5">
            <w:pPr>
              <w:spacing w:before="0" w:after="0"/>
              <w:rPr>
                <w:sz w:val="18"/>
                <w:szCs w:val="18"/>
              </w:rPr>
            </w:pPr>
            <w:r>
              <w:rPr>
                <w:sz w:val="18"/>
                <w:szCs w:val="18"/>
              </w:rPr>
              <w:t>Zmluva o spolupráci nie je súčasťou projektu</w:t>
            </w:r>
          </w:p>
        </w:tc>
      </w:tr>
      <w:tr w:rsidR="001E2D2F" w:rsidRPr="00DE402C" w:rsidTr="00F83528">
        <w:trPr>
          <w:trHeight w:val="300"/>
        </w:trPr>
        <w:tc>
          <w:tcPr>
            <w:tcW w:w="1276" w:type="dxa"/>
            <w:vMerge/>
          </w:tcPr>
          <w:p w:rsidR="001E2D2F" w:rsidRPr="00590B9D" w:rsidRDefault="001E2D2F" w:rsidP="00F83528">
            <w:pPr>
              <w:spacing w:before="0" w:after="0"/>
              <w:rPr>
                <w:i/>
                <w:sz w:val="18"/>
                <w:szCs w:val="18"/>
              </w:rPr>
            </w:pPr>
          </w:p>
        </w:tc>
        <w:tc>
          <w:tcPr>
            <w:tcW w:w="2835" w:type="dxa"/>
            <w:vMerge/>
          </w:tcPr>
          <w:p w:rsidR="001E2D2F" w:rsidRPr="00EF2C6E" w:rsidRDefault="001E2D2F" w:rsidP="00D852B5">
            <w:pPr>
              <w:spacing w:before="0" w:after="0"/>
              <w:rPr>
                <w:sz w:val="18"/>
                <w:szCs w:val="18"/>
              </w:rPr>
            </w:pPr>
          </w:p>
        </w:tc>
        <w:tc>
          <w:tcPr>
            <w:tcW w:w="5528" w:type="dxa"/>
            <w:vMerge/>
          </w:tcPr>
          <w:p w:rsidR="001E2D2F" w:rsidRPr="00E66466" w:rsidRDefault="001E2D2F" w:rsidP="00D852B5">
            <w:pPr>
              <w:spacing w:before="0" w:after="0"/>
              <w:rPr>
                <w:sz w:val="18"/>
                <w:szCs w:val="18"/>
              </w:rPr>
            </w:pPr>
          </w:p>
        </w:tc>
        <w:tc>
          <w:tcPr>
            <w:tcW w:w="1134" w:type="dxa"/>
            <w:vMerge/>
          </w:tcPr>
          <w:p w:rsidR="001E2D2F" w:rsidRDefault="001E2D2F" w:rsidP="00D852B5">
            <w:pPr>
              <w:spacing w:before="0" w:after="0"/>
              <w:rPr>
                <w:sz w:val="18"/>
                <w:szCs w:val="18"/>
              </w:rPr>
            </w:pPr>
          </w:p>
        </w:tc>
        <w:tc>
          <w:tcPr>
            <w:tcW w:w="1134" w:type="dxa"/>
          </w:tcPr>
          <w:p w:rsidR="001E2D2F" w:rsidRDefault="001E2D2F" w:rsidP="00D852B5">
            <w:pPr>
              <w:spacing w:before="0" w:after="0"/>
              <w:rPr>
                <w:sz w:val="18"/>
                <w:szCs w:val="18"/>
              </w:rPr>
            </w:pPr>
            <w:r>
              <w:rPr>
                <w:sz w:val="18"/>
                <w:szCs w:val="18"/>
              </w:rPr>
              <w:t>N/A</w:t>
            </w:r>
          </w:p>
        </w:tc>
        <w:tc>
          <w:tcPr>
            <w:tcW w:w="3402" w:type="dxa"/>
          </w:tcPr>
          <w:p w:rsidR="001E2D2F" w:rsidRDefault="001E2D2F" w:rsidP="00D852B5">
            <w:pPr>
              <w:spacing w:before="0" w:after="0"/>
              <w:rPr>
                <w:sz w:val="18"/>
                <w:szCs w:val="18"/>
              </w:rPr>
            </w:pPr>
            <w:r>
              <w:rPr>
                <w:sz w:val="18"/>
                <w:szCs w:val="18"/>
              </w:rPr>
              <w:t>Nie je relevantné</w:t>
            </w:r>
          </w:p>
        </w:tc>
      </w:tr>
      <w:tr w:rsidR="001E2D2F" w:rsidRPr="00DE402C" w:rsidTr="00F83528">
        <w:trPr>
          <w:trHeight w:val="300"/>
        </w:trPr>
        <w:tc>
          <w:tcPr>
            <w:tcW w:w="1276" w:type="dxa"/>
            <w:vMerge w:val="restart"/>
          </w:tcPr>
          <w:p w:rsidR="001E2D2F" w:rsidRPr="00590B9D" w:rsidRDefault="001E2D2F" w:rsidP="009B44FA">
            <w:pPr>
              <w:spacing w:before="0" w:after="0"/>
              <w:rPr>
                <w:i/>
                <w:sz w:val="18"/>
                <w:szCs w:val="18"/>
              </w:rPr>
            </w:pPr>
            <w:r w:rsidRPr="00590B9D">
              <w:rPr>
                <w:i/>
                <w:sz w:val="18"/>
                <w:szCs w:val="18"/>
              </w:rPr>
              <w:t xml:space="preserve">3.1 Investície do miestnych základných služieb pre vidiecke obyvateľstvo vrátane </w:t>
            </w:r>
            <w:r w:rsidR="009B44FA" w:rsidRPr="00590B9D">
              <w:rPr>
                <w:i/>
                <w:sz w:val="18"/>
                <w:szCs w:val="18"/>
              </w:rPr>
              <w:t xml:space="preserve">súvisiacej infraštruktúry </w:t>
            </w:r>
            <w:r w:rsidRPr="00590B9D">
              <w:rPr>
                <w:i/>
                <w:sz w:val="18"/>
                <w:szCs w:val="18"/>
              </w:rPr>
              <w:lastRenderedPageBreak/>
              <w:t xml:space="preserve">voľného času, kultúry a </w:t>
            </w:r>
            <w:r w:rsidR="003F7A46" w:rsidRPr="00590B9D">
              <w:rPr>
                <w:i/>
                <w:sz w:val="18"/>
                <w:szCs w:val="18"/>
              </w:rPr>
              <w:t>súvisiacej infraštruktúry</w:t>
            </w:r>
            <w:r w:rsidR="003F7A46">
              <w:rPr>
                <w:i/>
                <w:sz w:val="18"/>
                <w:szCs w:val="18"/>
              </w:rPr>
              <w:t xml:space="preserve"> </w:t>
            </w:r>
            <w:r w:rsidR="003F7A46" w:rsidRPr="001C6158">
              <w:rPr>
                <w:i/>
                <w:sz w:val="18"/>
                <w:szCs w:val="18"/>
              </w:rPr>
              <w:t>(7.4)</w:t>
            </w:r>
          </w:p>
        </w:tc>
        <w:tc>
          <w:tcPr>
            <w:tcW w:w="2835" w:type="dxa"/>
            <w:vMerge w:val="restart"/>
          </w:tcPr>
          <w:p w:rsidR="001E2D2F" w:rsidRPr="00EF2C6E" w:rsidRDefault="001E2D2F" w:rsidP="00D852B5">
            <w:pPr>
              <w:spacing w:before="0" w:after="0"/>
              <w:rPr>
                <w:sz w:val="18"/>
                <w:szCs w:val="18"/>
              </w:rPr>
            </w:pPr>
            <w:r>
              <w:rPr>
                <w:sz w:val="18"/>
                <w:szCs w:val="18"/>
              </w:rPr>
              <w:lastRenderedPageBreak/>
              <w:t>Projekt je po ukončení plne funkčný</w:t>
            </w:r>
          </w:p>
        </w:tc>
        <w:tc>
          <w:tcPr>
            <w:tcW w:w="5528" w:type="dxa"/>
            <w:vMerge w:val="restart"/>
          </w:tcPr>
          <w:p w:rsidR="001E2D2F" w:rsidRPr="00E66466" w:rsidRDefault="001E2D2F" w:rsidP="00D852B5">
            <w:pPr>
              <w:spacing w:before="0" w:after="0"/>
              <w:rPr>
                <w:sz w:val="18"/>
                <w:szCs w:val="18"/>
              </w:rPr>
            </w:pPr>
            <w:r w:rsidRPr="00000C65">
              <w:rPr>
                <w:sz w:val="18"/>
                <w:szCs w:val="18"/>
              </w:rPr>
              <w:t xml:space="preserve">Neumožňuje sa umelé rozdeľovanie projektu na etapy, </w:t>
            </w:r>
            <w:proofErr w:type="spellStart"/>
            <w:r w:rsidRPr="00000C65">
              <w:rPr>
                <w:sz w:val="18"/>
                <w:szCs w:val="18"/>
              </w:rPr>
              <w:t>t.z</w:t>
            </w:r>
            <w:proofErr w:type="spellEnd"/>
            <w:r w:rsidRPr="00000C65">
              <w:rPr>
                <w:sz w:val="18"/>
                <w:szCs w:val="18"/>
              </w:rPr>
              <w:t>. každý samostatný projekt musí byť po ukončení realizácie funkčný, životaschopný a</w:t>
            </w:r>
            <w:r>
              <w:rPr>
                <w:sz w:val="18"/>
                <w:szCs w:val="18"/>
              </w:rPr>
              <w:t> </w:t>
            </w:r>
            <w:r w:rsidRPr="00000C65">
              <w:rPr>
                <w:sz w:val="18"/>
                <w:szCs w:val="18"/>
              </w:rPr>
              <w:t>pod</w:t>
            </w:r>
            <w:r>
              <w:rPr>
                <w:sz w:val="18"/>
                <w:szCs w:val="18"/>
              </w:rPr>
              <w:t>.</w:t>
            </w:r>
          </w:p>
        </w:tc>
        <w:tc>
          <w:tcPr>
            <w:tcW w:w="1134" w:type="dxa"/>
            <w:vMerge w:val="restart"/>
          </w:tcPr>
          <w:p w:rsidR="001E2D2F" w:rsidRDefault="001E2D2F" w:rsidP="00D852B5">
            <w:pPr>
              <w:spacing w:before="0" w:after="0"/>
              <w:rPr>
                <w:sz w:val="18"/>
                <w:szCs w:val="18"/>
              </w:rPr>
            </w:pPr>
            <w:r>
              <w:rPr>
                <w:sz w:val="18"/>
                <w:szCs w:val="18"/>
              </w:rPr>
              <w:t>vylučujúce</w:t>
            </w:r>
          </w:p>
        </w:tc>
        <w:tc>
          <w:tcPr>
            <w:tcW w:w="1134" w:type="dxa"/>
          </w:tcPr>
          <w:p w:rsidR="001E2D2F" w:rsidRDefault="001E2D2F" w:rsidP="00D852B5">
            <w:pPr>
              <w:spacing w:before="0" w:after="0"/>
              <w:rPr>
                <w:sz w:val="18"/>
                <w:szCs w:val="18"/>
              </w:rPr>
            </w:pPr>
            <w:r>
              <w:rPr>
                <w:sz w:val="18"/>
                <w:szCs w:val="18"/>
              </w:rPr>
              <w:t>Áno</w:t>
            </w:r>
          </w:p>
        </w:tc>
        <w:tc>
          <w:tcPr>
            <w:tcW w:w="3402" w:type="dxa"/>
          </w:tcPr>
          <w:p w:rsidR="001E2D2F" w:rsidRDefault="001E2D2F" w:rsidP="00D852B5">
            <w:pPr>
              <w:spacing w:before="0" w:after="0"/>
              <w:rPr>
                <w:sz w:val="18"/>
                <w:szCs w:val="18"/>
              </w:rPr>
            </w:pPr>
            <w:r>
              <w:rPr>
                <w:sz w:val="18"/>
                <w:szCs w:val="18"/>
              </w:rPr>
              <w:t>Projekt je po ukončení kompletný, nejedná sa iba ukončenie jeho časti</w:t>
            </w:r>
          </w:p>
        </w:tc>
      </w:tr>
      <w:tr w:rsidR="001E2D2F" w:rsidRPr="00DE402C" w:rsidTr="00F83528">
        <w:trPr>
          <w:trHeight w:val="300"/>
        </w:trPr>
        <w:tc>
          <w:tcPr>
            <w:tcW w:w="1276" w:type="dxa"/>
            <w:vMerge/>
          </w:tcPr>
          <w:p w:rsidR="001E2D2F" w:rsidRPr="00590B9D" w:rsidRDefault="001E2D2F" w:rsidP="00F83528">
            <w:pPr>
              <w:spacing w:before="0" w:after="0"/>
              <w:rPr>
                <w:i/>
                <w:sz w:val="18"/>
                <w:szCs w:val="18"/>
              </w:rPr>
            </w:pPr>
          </w:p>
        </w:tc>
        <w:tc>
          <w:tcPr>
            <w:tcW w:w="2835" w:type="dxa"/>
            <w:vMerge/>
          </w:tcPr>
          <w:p w:rsidR="001E2D2F" w:rsidRPr="00EF2C6E" w:rsidRDefault="001E2D2F" w:rsidP="00D852B5">
            <w:pPr>
              <w:spacing w:before="0" w:after="0"/>
              <w:rPr>
                <w:sz w:val="18"/>
                <w:szCs w:val="18"/>
              </w:rPr>
            </w:pPr>
          </w:p>
        </w:tc>
        <w:tc>
          <w:tcPr>
            <w:tcW w:w="5528" w:type="dxa"/>
            <w:vMerge/>
          </w:tcPr>
          <w:p w:rsidR="001E2D2F" w:rsidRPr="00E66466" w:rsidRDefault="001E2D2F" w:rsidP="00D852B5">
            <w:pPr>
              <w:spacing w:before="0" w:after="0"/>
              <w:rPr>
                <w:sz w:val="18"/>
                <w:szCs w:val="18"/>
              </w:rPr>
            </w:pPr>
          </w:p>
        </w:tc>
        <w:tc>
          <w:tcPr>
            <w:tcW w:w="1134" w:type="dxa"/>
            <w:vMerge/>
          </w:tcPr>
          <w:p w:rsidR="001E2D2F" w:rsidRDefault="001E2D2F" w:rsidP="00D852B5">
            <w:pPr>
              <w:spacing w:before="0" w:after="0"/>
              <w:rPr>
                <w:sz w:val="18"/>
                <w:szCs w:val="18"/>
              </w:rPr>
            </w:pPr>
          </w:p>
        </w:tc>
        <w:tc>
          <w:tcPr>
            <w:tcW w:w="1134" w:type="dxa"/>
          </w:tcPr>
          <w:p w:rsidR="001E2D2F" w:rsidRDefault="001E2D2F" w:rsidP="00D852B5">
            <w:pPr>
              <w:spacing w:before="0" w:after="0"/>
              <w:rPr>
                <w:sz w:val="18"/>
                <w:szCs w:val="18"/>
              </w:rPr>
            </w:pPr>
            <w:r>
              <w:rPr>
                <w:sz w:val="18"/>
                <w:szCs w:val="18"/>
              </w:rPr>
              <w:t>Nie</w:t>
            </w:r>
          </w:p>
        </w:tc>
        <w:tc>
          <w:tcPr>
            <w:tcW w:w="3402" w:type="dxa"/>
          </w:tcPr>
          <w:p w:rsidR="001E2D2F" w:rsidRDefault="001E2D2F" w:rsidP="00D852B5">
            <w:pPr>
              <w:spacing w:before="0" w:after="0"/>
              <w:rPr>
                <w:sz w:val="18"/>
                <w:szCs w:val="18"/>
              </w:rPr>
            </w:pPr>
            <w:r>
              <w:rPr>
                <w:sz w:val="18"/>
                <w:szCs w:val="18"/>
              </w:rPr>
              <w:t>Projekt nie je po ukončení kompletný,  a jedná sa iba o ukončenie jeho časti</w:t>
            </w:r>
          </w:p>
        </w:tc>
      </w:tr>
      <w:tr w:rsidR="009B44FA" w:rsidRPr="00DE402C" w:rsidTr="009B44FA">
        <w:trPr>
          <w:trHeight w:val="1140"/>
        </w:trPr>
        <w:tc>
          <w:tcPr>
            <w:tcW w:w="1276" w:type="dxa"/>
            <w:vMerge w:val="restart"/>
          </w:tcPr>
          <w:p w:rsidR="009B44FA" w:rsidRPr="00590B9D" w:rsidRDefault="003F7A46" w:rsidP="00B130CC">
            <w:pPr>
              <w:spacing w:before="0" w:after="0"/>
              <w:rPr>
                <w:i/>
                <w:sz w:val="18"/>
                <w:szCs w:val="18"/>
              </w:rPr>
            </w:pPr>
            <w:r w:rsidRPr="00590B9D">
              <w:rPr>
                <w:i/>
                <w:sz w:val="18"/>
                <w:szCs w:val="18"/>
              </w:rPr>
              <w:t>3.1 Investície do miestnych základných služieb pre vidiecke obyvateľstvo vrátane súvisiacej infraštruktúry voľného času, kultúry a súvisiacej infraštruktúry</w:t>
            </w:r>
            <w:r>
              <w:rPr>
                <w:i/>
                <w:sz w:val="18"/>
                <w:szCs w:val="18"/>
              </w:rPr>
              <w:t xml:space="preserve"> </w:t>
            </w:r>
            <w:r w:rsidRPr="001C6158">
              <w:rPr>
                <w:i/>
                <w:sz w:val="18"/>
                <w:szCs w:val="18"/>
              </w:rPr>
              <w:t>(7.4</w:t>
            </w:r>
            <w:r w:rsidR="004B611F" w:rsidRPr="001C6158">
              <w:rPr>
                <w:i/>
                <w:sz w:val="18"/>
                <w:szCs w:val="18"/>
              </w:rPr>
              <w:t>)</w:t>
            </w:r>
          </w:p>
        </w:tc>
        <w:tc>
          <w:tcPr>
            <w:tcW w:w="2835" w:type="dxa"/>
            <w:vMerge w:val="restart"/>
          </w:tcPr>
          <w:p w:rsidR="009B44FA" w:rsidRPr="00C13D86" w:rsidRDefault="009B44FA" w:rsidP="00B130CC">
            <w:pPr>
              <w:spacing w:before="0" w:after="200"/>
              <w:rPr>
                <w:sz w:val="18"/>
                <w:szCs w:val="18"/>
              </w:rPr>
            </w:pPr>
            <w:r>
              <w:rPr>
                <w:sz w:val="18"/>
                <w:szCs w:val="18"/>
              </w:rPr>
              <w:t>U</w:t>
            </w:r>
            <w:r w:rsidRPr="00C13D86">
              <w:rPr>
                <w:sz w:val="18"/>
                <w:szCs w:val="18"/>
              </w:rPr>
              <w:t>platňovanie sociálneho aspektu pri verejnom obstarávaní.</w:t>
            </w:r>
          </w:p>
          <w:p w:rsidR="009B44FA" w:rsidRPr="00EF2C6E" w:rsidRDefault="009B44FA" w:rsidP="00B130CC">
            <w:pPr>
              <w:spacing w:before="0" w:after="0"/>
              <w:rPr>
                <w:sz w:val="18"/>
                <w:szCs w:val="18"/>
              </w:rPr>
            </w:pPr>
          </w:p>
        </w:tc>
        <w:tc>
          <w:tcPr>
            <w:tcW w:w="5528" w:type="dxa"/>
            <w:vMerge w:val="restart"/>
          </w:tcPr>
          <w:p w:rsidR="009B44FA" w:rsidRPr="00C13D86" w:rsidRDefault="009B44FA" w:rsidP="00B130CC">
            <w:pPr>
              <w:spacing w:before="0" w:after="200"/>
              <w:rPr>
                <w:sz w:val="18"/>
                <w:szCs w:val="18"/>
              </w:rPr>
            </w:pPr>
            <w:r w:rsidRPr="00C13D86">
              <w:rPr>
                <w:sz w:val="18"/>
                <w:szCs w:val="18"/>
              </w:rPr>
              <w:t>Povinnosť uplatňovať sociálny aspekt pri verejnom obstarávaní.</w:t>
            </w:r>
          </w:p>
          <w:p w:rsidR="009B44FA" w:rsidRPr="00E66466" w:rsidRDefault="009B44FA" w:rsidP="00B130CC">
            <w:pPr>
              <w:spacing w:before="0" w:after="0"/>
              <w:rPr>
                <w:sz w:val="18"/>
                <w:szCs w:val="18"/>
              </w:rPr>
            </w:pPr>
          </w:p>
        </w:tc>
        <w:tc>
          <w:tcPr>
            <w:tcW w:w="1134" w:type="dxa"/>
            <w:vMerge w:val="restart"/>
          </w:tcPr>
          <w:p w:rsidR="009B44FA" w:rsidRDefault="009B44FA" w:rsidP="00B130CC">
            <w:pPr>
              <w:spacing w:before="0" w:after="0"/>
              <w:rPr>
                <w:sz w:val="18"/>
                <w:szCs w:val="18"/>
              </w:rPr>
            </w:pPr>
            <w:r>
              <w:rPr>
                <w:sz w:val="18"/>
                <w:szCs w:val="18"/>
              </w:rPr>
              <w:t>vylučujúce</w:t>
            </w:r>
          </w:p>
        </w:tc>
        <w:tc>
          <w:tcPr>
            <w:tcW w:w="1134" w:type="dxa"/>
          </w:tcPr>
          <w:p w:rsidR="009B44FA" w:rsidRDefault="009B44FA" w:rsidP="00B130CC">
            <w:pPr>
              <w:spacing w:before="0" w:after="0"/>
              <w:rPr>
                <w:sz w:val="18"/>
                <w:szCs w:val="18"/>
              </w:rPr>
            </w:pPr>
            <w:r>
              <w:rPr>
                <w:sz w:val="18"/>
                <w:szCs w:val="18"/>
              </w:rPr>
              <w:t>Áno</w:t>
            </w:r>
          </w:p>
        </w:tc>
        <w:tc>
          <w:tcPr>
            <w:tcW w:w="3402" w:type="dxa"/>
          </w:tcPr>
          <w:p w:rsidR="009B44FA" w:rsidRDefault="009B44FA" w:rsidP="00B130CC">
            <w:pPr>
              <w:spacing w:before="0" w:after="0"/>
              <w:rPr>
                <w:sz w:val="18"/>
                <w:szCs w:val="18"/>
              </w:rPr>
            </w:pPr>
            <w:r>
              <w:rPr>
                <w:sz w:val="18"/>
                <w:szCs w:val="18"/>
              </w:rPr>
              <w:t>Pri verejnom obstarávaní sa uplatňoval sociálny aspekt</w:t>
            </w:r>
          </w:p>
        </w:tc>
      </w:tr>
      <w:tr w:rsidR="009B44FA" w:rsidRPr="00DE402C" w:rsidTr="00F83528">
        <w:trPr>
          <w:trHeight w:val="1140"/>
        </w:trPr>
        <w:tc>
          <w:tcPr>
            <w:tcW w:w="1276" w:type="dxa"/>
            <w:vMerge/>
          </w:tcPr>
          <w:p w:rsidR="009B44FA" w:rsidRPr="00590B9D" w:rsidRDefault="009B44FA" w:rsidP="00B130CC">
            <w:pPr>
              <w:spacing w:before="0" w:after="0"/>
              <w:rPr>
                <w:i/>
                <w:sz w:val="18"/>
                <w:szCs w:val="18"/>
              </w:rPr>
            </w:pPr>
          </w:p>
        </w:tc>
        <w:tc>
          <w:tcPr>
            <w:tcW w:w="2835" w:type="dxa"/>
            <w:vMerge/>
          </w:tcPr>
          <w:p w:rsidR="009B44FA" w:rsidRDefault="009B44FA" w:rsidP="00B130CC">
            <w:pPr>
              <w:spacing w:before="0" w:after="200"/>
              <w:rPr>
                <w:sz w:val="18"/>
                <w:szCs w:val="18"/>
              </w:rPr>
            </w:pPr>
          </w:p>
        </w:tc>
        <w:tc>
          <w:tcPr>
            <w:tcW w:w="5528" w:type="dxa"/>
            <w:vMerge/>
          </w:tcPr>
          <w:p w:rsidR="009B44FA" w:rsidRPr="00C13D86" w:rsidRDefault="009B44FA" w:rsidP="00B130CC">
            <w:pPr>
              <w:spacing w:before="0" w:after="200"/>
              <w:rPr>
                <w:sz w:val="18"/>
                <w:szCs w:val="18"/>
              </w:rPr>
            </w:pPr>
          </w:p>
        </w:tc>
        <w:tc>
          <w:tcPr>
            <w:tcW w:w="1134" w:type="dxa"/>
            <w:vMerge/>
          </w:tcPr>
          <w:p w:rsidR="009B44FA" w:rsidRDefault="009B44FA" w:rsidP="00B130CC">
            <w:pPr>
              <w:spacing w:before="0" w:after="0"/>
              <w:rPr>
                <w:sz w:val="18"/>
                <w:szCs w:val="18"/>
              </w:rPr>
            </w:pPr>
          </w:p>
        </w:tc>
        <w:tc>
          <w:tcPr>
            <w:tcW w:w="1134" w:type="dxa"/>
          </w:tcPr>
          <w:p w:rsidR="009B44FA" w:rsidRDefault="009B44FA" w:rsidP="00B130CC">
            <w:pPr>
              <w:spacing w:before="0" w:after="0"/>
              <w:rPr>
                <w:sz w:val="18"/>
                <w:szCs w:val="18"/>
              </w:rPr>
            </w:pPr>
            <w:r>
              <w:rPr>
                <w:sz w:val="18"/>
                <w:szCs w:val="18"/>
              </w:rPr>
              <w:t>Nie</w:t>
            </w:r>
          </w:p>
        </w:tc>
        <w:tc>
          <w:tcPr>
            <w:tcW w:w="3402" w:type="dxa"/>
          </w:tcPr>
          <w:p w:rsidR="009B44FA" w:rsidRDefault="009B44FA" w:rsidP="00B130CC">
            <w:pPr>
              <w:spacing w:before="0" w:after="0"/>
              <w:rPr>
                <w:sz w:val="18"/>
                <w:szCs w:val="18"/>
              </w:rPr>
            </w:pPr>
            <w:r>
              <w:rPr>
                <w:sz w:val="18"/>
                <w:szCs w:val="18"/>
              </w:rPr>
              <w:t>Pri verejnom obstarávaní sa neuplatňoval sociálny aspekt</w:t>
            </w:r>
          </w:p>
        </w:tc>
      </w:tr>
      <w:tr w:rsidR="001E2D2F" w:rsidRPr="00DE402C" w:rsidTr="00F83528">
        <w:trPr>
          <w:trHeight w:val="300"/>
        </w:trPr>
        <w:tc>
          <w:tcPr>
            <w:tcW w:w="1276" w:type="dxa"/>
            <w:vMerge w:val="restart"/>
          </w:tcPr>
          <w:p w:rsidR="001E2D2F" w:rsidRPr="00590B9D" w:rsidRDefault="003F7A46" w:rsidP="00F83528">
            <w:pPr>
              <w:spacing w:before="0" w:after="0"/>
              <w:rPr>
                <w:i/>
                <w:sz w:val="18"/>
                <w:szCs w:val="18"/>
              </w:rPr>
            </w:pPr>
            <w:r w:rsidRPr="00590B9D">
              <w:rPr>
                <w:i/>
                <w:sz w:val="18"/>
                <w:szCs w:val="18"/>
              </w:rPr>
              <w:t>3.1 Investície do miestnych základných služieb pre vidiecke obyvateľstvo vrátane súvisiacej infraštruktúry voľného času, kultúry a súvisiacej infraštruktúry</w:t>
            </w:r>
            <w:r>
              <w:rPr>
                <w:i/>
                <w:sz w:val="18"/>
                <w:szCs w:val="18"/>
              </w:rPr>
              <w:t xml:space="preserve"> </w:t>
            </w:r>
            <w:r w:rsidRPr="001C6158">
              <w:rPr>
                <w:i/>
                <w:sz w:val="18"/>
                <w:szCs w:val="18"/>
              </w:rPr>
              <w:t>(7.4</w:t>
            </w:r>
            <w:r w:rsidR="004B611F" w:rsidRPr="001C6158">
              <w:rPr>
                <w:i/>
                <w:sz w:val="18"/>
                <w:szCs w:val="18"/>
              </w:rPr>
              <w:t>)</w:t>
            </w:r>
          </w:p>
        </w:tc>
        <w:tc>
          <w:tcPr>
            <w:tcW w:w="2835" w:type="dxa"/>
            <w:vMerge w:val="restart"/>
          </w:tcPr>
          <w:p w:rsidR="001E2D2F" w:rsidRPr="00EF2C6E" w:rsidRDefault="001E2D2F" w:rsidP="00D852B5">
            <w:pPr>
              <w:spacing w:before="0" w:after="0"/>
              <w:rPr>
                <w:sz w:val="18"/>
                <w:szCs w:val="18"/>
              </w:rPr>
            </w:pPr>
            <w:r>
              <w:rPr>
                <w:sz w:val="18"/>
                <w:szCs w:val="18"/>
              </w:rPr>
              <w:t>Žiadateľ podá poslednú žiadosť o platbu do 4 rokov od nadobudnutia účinnosti zmluvy</w:t>
            </w:r>
          </w:p>
        </w:tc>
        <w:tc>
          <w:tcPr>
            <w:tcW w:w="5528" w:type="dxa"/>
            <w:vMerge w:val="restart"/>
          </w:tcPr>
          <w:p w:rsidR="001E2D2F" w:rsidRPr="00E66466" w:rsidRDefault="001E2D2F" w:rsidP="00D852B5">
            <w:pPr>
              <w:spacing w:before="0" w:after="0"/>
              <w:rPr>
                <w:sz w:val="18"/>
                <w:szCs w:val="18"/>
              </w:rPr>
            </w:pPr>
            <w:r w:rsidRPr="00000C65">
              <w:rPr>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1134" w:type="dxa"/>
            <w:vMerge w:val="restart"/>
          </w:tcPr>
          <w:p w:rsidR="001E2D2F" w:rsidRDefault="001E2D2F" w:rsidP="00D852B5">
            <w:pPr>
              <w:spacing w:before="0" w:after="0"/>
              <w:rPr>
                <w:sz w:val="18"/>
                <w:szCs w:val="18"/>
              </w:rPr>
            </w:pPr>
            <w:r>
              <w:rPr>
                <w:sz w:val="18"/>
                <w:szCs w:val="18"/>
              </w:rPr>
              <w:t>vylučujúce</w:t>
            </w:r>
          </w:p>
        </w:tc>
        <w:tc>
          <w:tcPr>
            <w:tcW w:w="1134" w:type="dxa"/>
          </w:tcPr>
          <w:p w:rsidR="001E2D2F" w:rsidRDefault="001E2D2F" w:rsidP="00D852B5">
            <w:pPr>
              <w:spacing w:before="0" w:after="0"/>
              <w:rPr>
                <w:sz w:val="18"/>
                <w:szCs w:val="18"/>
              </w:rPr>
            </w:pPr>
            <w:r>
              <w:rPr>
                <w:sz w:val="18"/>
                <w:szCs w:val="18"/>
              </w:rPr>
              <w:t>Áno</w:t>
            </w:r>
          </w:p>
        </w:tc>
        <w:tc>
          <w:tcPr>
            <w:tcW w:w="3402" w:type="dxa"/>
          </w:tcPr>
          <w:p w:rsidR="001E2D2F" w:rsidRDefault="001E2D2F" w:rsidP="00D852B5">
            <w:pPr>
              <w:spacing w:before="0" w:after="0"/>
              <w:rPr>
                <w:sz w:val="18"/>
                <w:szCs w:val="18"/>
              </w:rPr>
            </w:pPr>
            <w:r w:rsidRPr="00F83528">
              <w:rPr>
                <w:sz w:val="18"/>
                <w:szCs w:val="18"/>
              </w:rPr>
              <w:t xml:space="preserve">Žiadateľ </w:t>
            </w:r>
            <w:r>
              <w:rPr>
                <w:sz w:val="18"/>
                <w:szCs w:val="18"/>
              </w:rPr>
              <w:t xml:space="preserve">preukázal, že </w:t>
            </w:r>
            <w:r w:rsidRPr="00F83528">
              <w:rPr>
                <w:sz w:val="18"/>
                <w:szCs w:val="18"/>
              </w:rPr>
              <w:t>podá poslednú žiadosť o platbu do 4 rokov od nadobudnutia účinnosti zmluvy</w:t>
            </w:r>
          </w:p>
        </w:tc>
      </w:tr>
      <w:tr w:rsidR="001E2D2F" w:rsidRPr="00DE402C" w:rsidTr="00F83528">
        <w:trPr>
          <w:trHeight w:val="300"/>
        </w:trPr>
        <w:tc>
          <w:tcPr>
            <w:tcW w:w="1276" w:type="dxa"/>
            <w:vMerge/>
          </w:tcPr>
          <w:p w:rsidR="001E2D2F" w:rsidRPr="00590B9D" w:rsidRDefault="001E2D2F" w:rsidP="00F83528">
            <w:pPr>
              <w:spacing w:before="0" w:after="0"/>
              <w:rPr>
                <w:i/>
                <w:sz w:val="18"/>
                <w:szCs w:val="18"/>
              </w:rPr>
            </w:pPr>
          </w:p>
        </w:tc>
        <w:tc>
          <w:tcPr>
            <w:tcW w:w="2835" w:type="dxa"/>
            <w:vMerge/>
          </w:tcPr>
          <w:p w:rsidR="001E2D2F" w:rsidRPr="00EF2C6E" w:rsidRDefault="001E2D2F" w:rsidP="00D852B5">
            <w:pPr>
              <w:spacing w:before="0" w:after="0"/>
              <w:rPr>
                <w:sz w:val="18"/>
                <w:szCs w:val="18"/>
              </w:rPr>
            </w:pPr>
          </w:p>
        </w:tc>
        <w:tc>
          <w:tcPr>
            <w:tcW w:w="5528" w:type="dxa"/>
            <w:vMerge/>
          </w:tcPr>
          <w:p w:rsidR="001E2D2F" w:rsidRPr="00E66466" w:rsidRDefault="001E2D2F" w:rsidP="00D852B5">
            <w:pPr>
              <w:spacing w:before="0" w:after="0"/>
              <w:rPr>
                <w:sz w:val="18"/>
                <w:szCs w:val="18"/>
              </w:rPr>
            </w:pPr>
          </w:p>
        </w:tc>
        <w:tc>
          <w:tcPr>
            <w:tcW w:w="1134" w:type="dxa"/>
            <w:vMerge/>
          </w:tcPr>
          <w:p w:rsidR="001E2D2F" w:rsidRDefault="001E2D2F" w:rsidP="00D852B5">
            <w:pPr>
              <w:spacing w:before="0" w:after="0"/>
              <w:rPr>
                <w:sz w:val="18"/>
                <w:szCs w:val="18"/>
              </w:rPr>
            </w:pPr>
          </w:p>
        </w:tc>
        <w:tc>
          <w:tcPr>
            <w:tcW w:w="1134" w:type="dxa"/>
          </w:tcPr>
          <w:p w:rsidR="001E2D2F" w:rsidRDefault="001E2D2F" w:rsidP="00D852B5">
            <w:pPr>
              <w:spacing w:before="0" w:after="0"/>
              <w:rPr>
                <w:sz w:val="18"/>
                <w:szCs w:val="18"/>
              </w:rPr>
            </w:pPr>
            <w:r>
              <w:rPr>
                <w:sz w:val="18"/>
                <w:szCs w:val="18"/>
              </w:rPr>
              <w:t>Nie</w:t>
            </w:r>
          </w:p>
        </w:tc>
        <w:tc>
          <w:tcPr>
            <w:tcW w:w="3402" w:type="dxa"/>
          </w:tcPr>
          <w:p w:rsidR="001E2D2F" w:rsidRDefault="001E2D2F" w:rsidP="00D852B5">
            <w:pPr>
              <w:spacing w:before="0" w:after="0"/>
              <w:rPr>
                <w:sz w:val="18"/>
                <w:szCs w:val="18"/>
              </w:rPr>
            </w:pPr>
            <w:r w:rsidRPr="00F83528">
              <w:rPr>
                <w:sz w:val="18"/>
                <w:szCs w:val="18"/>
              </w:rPr>
              <w:t xml:space="preserve">Žiadateľ </w:t>
            </w:r>
            <w:r>
              <w:rPr>
                <w:sz w:val="18"/>
                <w:szCs w:val="18"/>
              </w:rPr>
              <w:t xml:space="preserve">nepreukázal, že </w:t>
            </w:r>
            <w:r w:rsidRPr="00F83528">
              <w:rPr>
                <w:sz w:val="18"/>
                <w:szCs w:val="18"/>
              </w:rPr>
              <w:t>podá poslednú žiadosť o platbu do 4 rokov od nadobudnutia účinnosti zmluvy</w:t>
            </w:r>
          </w:p>
        </w:tc>
      </w:tr>
    </w:tbl>
    <w:p w:rsidR="004F7F10" w:rsidRPr="001E2D2F" w:rsidRDefault="00F71CFA" w:rsidP="004F7F10">
      <w:pPr>
        <w:tabs>
          <w:tab w:val="left" w:pos="567"/>
          <w:tab w:val="left" w:pos="851"/>
        </w:tabs>
        <w:rPr>
          <w:szCs w:val="24"/>
        </w:rPr>
      </w:pPr>
      <w:r w:rsidRPr="001E2D2F">
        <w:rPr>
          <w:szCs w:val="24"/>
        </w:rPr>
        <w:t xml:space="preserve">Všetky </w:t>
      </w:r>
      <w:r w:rsidR="00421911" w:rsidRPr="001E2D2F">
        <w:rPr>
          <w:szCs w:val="24"/>
        </w:rPr>
        <w:t xml:space="preserve">výberové kritériá pre výber projektov sa preukazujú pri podaní </w:t>
      </w:r>
      <w:proofErr w:type="spellStart"/>
      <w:r w:rsidR="00421911" w:rsidRPr="001E2D2F">
        <w:rPr>
          <w:szCs w:val="24"/>
        </w:rPr>
        <w:t>ŽoNFP</w:t>
      </w:r>
      <w:proofErr w:type="spellEnd"/>
      <w:r w:rsidR="00421911" w:rsidRPr="001E2D2F">
        <w:rPr>
          <w:szCs w:val="24"/>
        </w:rPr>
        <w:t xml:space="preserve">. </w:t>
      </w:r>
      <w:r w:rsidR="00376288" w:rsidRPr="001E2D2F">
        <w:rPr>
          <w:szCs w:val="24"/>
        </w:rPr>
        <w:t>MAS</w:t>
      </w:r>
      <w:r w:rsidR="00E936D2" w:rsidRPr="001E2D2F">
        <w:rPr>
          <w:szCs w:val="24"/>
        </w:rPr>
        <w:t xml:space="preserve"> môže stanoviť iný sp</w:t>
      </w:r>
      <w:r w:rsidR="00D843A7" w:rsidRPr="001E2D2F">
        <w:rPr>
          <w:szCs w:val="24"/>
        </w:rPr>
        <w:t>ô</w:t>
      </w:r>
      <w:r w:rsidR="00E936D2" w:rsidRPr="001E2D2F">
        <w:rPr>
          <w:szCs w:val="24"/>
        </w:rPr>
        <w:t>sob preukazovania resp. preukazovanie až pri iných fázach implementácie</w:t>
      </w:r>
      <w:r w:rsidR="004F7F10" w:rsidRPr="001E2D2F">
        <w:rPr>
          <w:szCs w:val="24"/>
        </w:rPr>
        <w:t xml:space="preserve"> projektu,  čo bude uvedené vo výzve na predkladanie žiadostí.</w:t>
      </w:r>
    </w:p>
    <w:p w:rsidR="002D4D91" w:rsidRPr="00BA1C1C" w:rsidRDefault="002D4D91" w:rsidP="004F7F10">
      <w:pPr>
        <w:tabs>
          <w:tab w:val="left" w:pos="567"/>
          <w:tab w:val="left" w:pos="851"/>
        </w:tabs>
        <w:rPr>
          <w:b/>
          <w:szCs w:val="24"/>
        </w:rPr>
      </w:pPr>
    </w:p>
    <w:p w:rsidR="00D852B5" w:rsidRDefault="00D852B5" w:rsidP="004F7F10">
      <w:pPr>
        <w:tabs>
          <w:tab w:val="left" w:pos="567"/>
          <w:tab w:val="left" w:pos="851"/>
        </w:tabs>
        <w:rPr>
          <w:b/>
          <w:szCs w:val="24"/>
        </w:rPr>
        <w:sectPr w:rsidR="00D852B5" w:rsidSect="005F175E">
          <w:pgSz w:w="16840" w:h="11900" w:orient="landscape"/>
          <w:pgMar w:top="1797" w:right="1440" w:bottom="1797" w:left="1440" w:header="709" w:footer="709" w:gutter="0"/>
          <w:cols w:space="708"/>
          <w:docGrid w:linePitch="360"/>
        </w:sectPr>
      </w:pPr>
    </w:p>
    <w:p w:rsidR="00527BF5" w:rsidRPr="00BA1C1C" w:rsidRDefault="00527BF5" w:rsidP="004F7F10">
      <w:pPr>
        <w:tabs>
          <w:tab w:val="left" w:pos="567"/>
          <w:tab w:val="left" w:pos="851"/>
        </w:tabs>
        <w:rPr>
          <w:b/>
          <w:szCs w:val="24"/>
        </w:rPr>
      </w:pPr>
    </w:p>
    <w:p w:rsidR="00527BF5" w:rsidRDefault="00527BF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Default="00D852B5" w:rsidP="004F7F10">
      <w:pPr>
        <w:tabs>
          <w:tab w:val="left" w:pos="567"/>
          <w:tab w:val="left" w:pos="851"/>
        </w:tabs>
        <w:rPr>
          <w:b/>
          <w:szCs w:val="24"/>
        </w:rPr>
      </w:pPr>
    </w:p>
    <w:p w:rsidR="00D852B5" w:rsidRPr="00BA1C1C" w:rsidRDefault="00D852B5" w:rsidP="004F7F10">
      <w:pPr>
        <w:tabs>
          <w:tab w:val="left" w:pos="567"/>
          <w:tab w:val="left" w:pos="851"/>
        </w:tabs>
        <w:rPr>
          <w:b/>
          <w:szCs w:val="24"/>
        </w:rPr>
      </w:pPr>
    </w:p>
    <w:p w:rsidR="00527BF5" w:rsidRPr="00BA1C1C" w:rsidRDefault="00527BF5" w:rsidP="004F7F10">
      <w:pPr>
        <w:tabs>
          <w:tab w:val="left" w:pos="567"/>
          <w:tab w:val="left" w:pos="851"/>
        </w:tabs>
        <w:rPr>
          <w:b/>
          <w:szCs w:val="24"/>
        </w:rPr>
      </w:pPr>
    </w:p>
    <w:p w:rsidR="00D852B5" w:rsidRDefault="00D852B5" w:rsidP="00D852B5">
      <w:pPr>
        <w:spacing w:line="360" w:lineRule="auto"/>
        <w:jc w:val="center"/>
        <w:rPr>
          <w:b/>
          <w:sz w:val="32"/>
          <w:szCs w:val="32"/>
        </w:rPr>
      </w:pPr>
      <w:r w:rsidRPr="00D852B5">
        <w:rPr>
          <w:b/>
          <w:sz w:val="32"/>
          <w:szCs w:val="32"/>
        </w:rPr>
        <w:t xml:space="preserve">Hodnotiace kritériá </w:t>
      </w:r>
      <w:r>
        <w:rPr>
          <w:b/>
          <w:sz w:val="32"/>
          <w:szCs w:val="32"/>
        </w:rPr>
        <w:t>poskytnutia</w:t>
      </w:r>
      <w:r w:rsidRPr="005F175E">
        <w:rPr>
          <w:b/>
          <w:sz w:val="32"/>
          <w:szCs w:val="32"/>
        </w:rPr>
        <w:t xml:space="preserve"> </w:t>
      </w:r>
      <w:r>
        <w:rPr>
          <w:b/>
          <w:sz w:val="32"/>
          <w:szCs w:val="32"/>
        </w:rPr>
        <w:t xml:space="preserve">nenávratného finančného príspevku </w:t>
      </w:r>
      <w:r w:rsidRPr="00031437">
        <w:rPr>
          <w:b/>
          <w:sz w:val="32"/>
          <w:szCs w:val="32"/>
        </w:rPr>
        <w:t>pre projektové opatrenia financované v rámci implementácie MAS ŽIBRICA</w:t>
      </w:r>
    </w:p>
    <w:p w:rsidR="00D852B5" w:rsidRDefault="00D852B5">
      <w:pPr>
        <w:spacing w:before="0" w:after="0"/>
        <w:jc w:val="left"/>
        <w:rPr>
          <w:b/>
          <w:sz w:val="32"/>
          <w:szCs w:val="32"/>
        </w:rPr>
      </w:pPr>
      <w:r>
        <w:rPr>
          <w:b/>
          <w:sz w:val="32"/>
          <w:szCs w:val="32"/>
        </w:rPr>
        <w:br w:type="page"/>
      </w:r>
    </w:p>
    <w:bookmarkEnd w:id="0"/>
    <w:p w:rsidR="00025C8F" w:rsidRDefault="00EF194B" w:rsidP="00EF194B">
      <w:pPr>
        <w:shd w:val="clear" w:color="auto" w:fill="8DB3E2" w:themeFill="text2" w:themeFillTint="66"/>
        <w:spacing w:before="240" w:after="240"/>
        <w:rPr>
          <w:b/>
        </w:rPr>
      </w:pPr>
      <w:r>
        <w:rPr>
          <w:b/>
        </w:rPr>
        <w:lastRenderedPageBreak/>
        <w:t xml:space="preserve">Opatrenie </w:t>
      </w:r>
      <w:r w:rsidRPr="00EF194B">
        <w:rPr>
          <w:b/>
        </w:rPr>
        <w:t>1.2 Podpora pre investície na spracovanie /uvádzanie na trh a/alebo vývoj poľnohospodárskych výrobkov</w:t>
      </w:r>
    </w:p>
    <w:p w:rsidR="00466740" w:rsidRPr="000B341D" w:rsidRDefault="00466740" w:rsidP="000B341D">
      <w:pPr>
        <w:shd w:val="clear" w:color="auto" w:fill="FFFFFF" w:themeFill="background1"/>
        <w:spacing w:before="240" w:after="240"/>
        <w:ind w:left="1701" w:hanging="1701"/>
        <w:rPr>
          <w:i/>
          <w:sz w:val="22"/>
          <w:szCs w:val="22"/>
          <w:lang w:eastAsia="sk-SK"/>
        </w:rPr>
      </w:pPr>
      <w:proofErr w:type="spellStart"/>
      <w:r w:rsidRPr="000B341D">
        <w:rPr>
          <w:b/>
          <w:i/>
          <w:sz w:val="22"/>
          <w:szCs w:val="22"/>
        </w:rPr>
        <w:t>Podopatrenie</w:t>
      </w:r>
      <w:proofErr w:type="spellEnd"/>
      <w:r w:rsidRPr="000B341D">
        <w:rPr>
          <w:b/>
          <w:i/>
          <w:sz w:val="22"/>
          <w:szCs w:val="22"/>
        </w:rPr>
        <w:t>: 4.2 Podpora pre investície na spracovanie</w:t>
      </w:r>
      <w:r w:rsidR="000B341D">
        <w:rPr>
          <w:b/>
          <w:i/>
          <w:sz w:val="22"/>
          <w:szCs w:val="22"/>
        </w:rPr>
        <w:t xml:space="preserve">/uvádzanie na trh a/alebo vývoj </w:t>
      </w:r>
      <w:r w:rsidRPr="000B341D">
        <w:rPr>
          <w:b/>
          <w:i/>
          <w:sz w:val="22"/>
          <w:szCs w:val="22"/>
        </w:rPr>
        <w:t>poľnohospodárskych výrobkov</w:t>
      </w:r>
    </w:p>
    <w:p w:rsidR="00EF194B" w:rsidRPr="00BA1C1C" w:rsidRDefault="00EF194B" w:rsidP="00EF194B">
      <w:pPr>
        <w:spacing w:before="0" w:after="240"/>
        <w:rPr>
          <w:bCs/>
          <w:szCs w:val="24"/>
        </w:rPr>
      </w:pPr>
      <w:r w:rsidRPr="00BA1C1C">
        <w:rPr>
          <w:bCs/>
          <w:szCs w:val="24"/>
        </w:rPr>
        <w:t xml:space="preserve">Princípy uplatnenia hodnotiacich kritérií: </w:t>
      </w:r>
    </w:p>
    <w:p w:rsidR="00EF194B" w:rsidRPr="00BA1C1C" w:rsidRDefault="00EF194B" w:rsidP="00EF194B">
      <w:pPr>
        <w:spacing w:before="240" w:after="240"/>
        <w:rPr>
          <w:szCs w:val="24"/>
          <w:lang w:eastAsia="sk-SK"/>
        </w:rPr>
      </w:pPr>
      <w:r w:rsidRPr="00BA1C1C">
        <w:rPr>
          <w:szCs w:val="24"/>
          <w:lang w:eastAsia="sk-SK"/>
        </w:rPr>
        <w:t>Z hľadiska zamerania jednotlivých operácií v PRV SR 2014-2020 budú tieto  rozdelené na jednotlivé oblasti  so samostatnými bodovacími kritériami. Každá oblasť bude mať predpokladanú indikatívnu alokáciu prostriedkov.</w:t>
      </w:r>
    </w:p>
    <w:p w:rsidR="00E0593D" w:rsidRPr="004C48A5" w:rsidRDefault="00E0593D" w:rsidP="00E0593D">
      <w:pPr>
        <w:spacing w:before="240" w:after="240"/>
        <w:rPr>
          <w:szCs w:val="24"/>
          <w:lang w:eastAsia="sk-SK"/>
        </w:rPr>
      </w:pPr>
      <w:r w:rsidRPr="004C48A5">
        <w:rPr>
          <w:szCs w:val="24"/>
          <w:lang w:eastAsia="sk-SK"/>
        </w:rPr>
        <w:t>Každý žiadateľ si sám určí,  v rámci  ktorej oblasti chce podať žiadosť o NFP.  Vo výzve bude uvedený počet žiadostí, ktoré môže žiadateľ podať v jednej výzve resp. oblasti.</w:t>
      </w:r>
    </w:p>
    <w:p w:rsidR="008C0284" w:rsidRPr="00BA1C1C" w:rsidRDefault="008C0284" w:rsidP="008C0284">
      <w:pPr>
        <w:spacing w:before="240" w:after="240"/>
        <w:rPr>
          <w:szCs w:val="24"/>
          <w:lang w:eastAsia="sk-SK"/>
        </w:rPr>
      </w:pPr>
      <w:r>
        <w:rPr>
          <w:iCs/>
          <w:szCs w:val="24"/>
          <w:lang w:eastAsia="sk-SK"/>
        </w:rPr>
        <w:t>Výsledné poradie Žiadostí o NFP bude zostavené na základe získaných bodov v rámci špecifických kritérií pre Opatrenie 1.2. Maximálny počet bodov po súčte je 100.</w:t>
      </w:r>
    </w:p>
    <w:p w:rsidR="00E0593D" w:rsidRDefault="00E0593D" w:rsidP="00D14B87">
      <w:pPr>
        <w:spacing w:before="240" w:after="240"/>
        <w:rPr>
          <w:b/>
        </w:rPr>
      </w:pPr>
      <w:r>
        <w:rPr>
          <w:b/>
          <w:iCs/>
          <w:szCs w:val="24"/>
          <w:lang w:eastAsia="sk-SK"/>
        </w:rPr>
        <w:t>Špecifické kritériá</w:t>
      </w:r>
      <w:r>
        <w:rPr>
          <w:b/>
          <w:szCs w:val="24"/>
          <w:lang w:eastAsia="sk-SK"/>
        </w:rPr>
        <w:t xml:space="preserve"> o</w:t>
      </w:r>
      <w:r w:rsidRPr="00EF194B">
        <w:rPr>
          <w:b/>
        </w:rPr>
        <w:t>blasť 1</w:t>
      </w:r>
      <w:r>
        <w:rPr>
          <w:b/>
        </w:rPr>
        <w:t>: Mäsopriemysel, hydinársky priemysel a spracovanie vajec</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E0593D" w:rsidRPr="00BA1C1C" w:rsidTr="007A00B5">
        <w:trPr>
          <w:cantSplit/>
          <w:trHeight w:val="479"/>
        </w:trPr>
        <w:tc>
          <w:tcPr>
            <w:tcW w:w="350" w:type="pct"/>
            <w:shd w:val="clear" w:color="auto" w:fill="92D050"/>
            <w:vAlign w:val="center"/>
          </w:tcPr>
          <w:p w:rsidR="00E0593D" w:rsidRPr="00BA1C1C" w:rsidRDefault="00E0593D" w:rsidP="007A00B5">
            <w:pPr>
              <w:jc w:val="center"/>
              <w:rPr>
                <w:b/>
                <w:sz w:val="18"/>
                <w:szCs w:val="18"/>
              </w:rPr>
            </w:pPr>
            <w:r w:rsidRPr="00BA1C1C">
              <w:rPr>
                <w:b/>
                <w:sz w:val="18"/>
                <w:szCs w:val="18"/>
              </w:rPr>
              <w:t>P. č.</w:t>
            </w:r>
          </w:p>
        </w:tc>
        <w:tc>
          <w:tcPr>
            <w:tcW w:w="2792" w:type="pct"/>
            <w:shd w:val="clear" w:color="auto" w:fill="92D050"/>
            <w:vAlign w:val="center"/>
          </w:tcPr>
          <w:p w:rsidR="00E0593D" w:rsidRPr="00BA1C1C" w:rsidRDefault="00E0593D" w:rsidP="007A00B5">
            <w:pPr>
              <w:jc w:val="center"/>
              <w:rPr>
                <w:b/>
                <w:sz w:val="18"/>
                <w:szCs w:val="18"/>
              </w:rPr>
            </w:pPr>
            <w:r w:rsidRPr="00BA1C1C">
              <w:rPr>
                <w:b/>
                <w:sz w:val="18"/>
                <w:szCs w:val="18"/>
              </w:rPr>
              <w:t>Kritérium</w:t>
            </w:r>
          </w:p>
        </w:tc>
        <w:tc>
          <w:tcPr>
            <w:tcW w:w="387" w:type="pct"/>
            <w:shd w:val="clear" w:color="auto" w:fill="92D050"/>
            <w:vAlign w:val="center"/>
          </w:tcPr>
          <w:p w:rsidR="00E0593D" w:rsidRPr="00BA1C1C" w:rsidRDefault="00E0593D"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E0593D" w:rsidRPr="002C3A5C" w:rsidRDefault="00E0593D" w:rsidP="007A00B5">
            <w:pPr>
              <w:jc w:val="center"/>
              <w:rPr>
                <w:b/>
                <w:sz w:val="16"/>
                <w:szCs w:val="16"/>
              </w:rPr>
            </w:pPr>
            <w:r w:rsidRPr="002C3A5C">
              <w:rPr>
                <w:b/>
                <w:sz w:val="16"/>
                <w:szCs w:val="16"/>
              </w:rPr>
              <w:t>Poznámka</w:t>
            </w:r>
          </w:p>
        </w:tc>
      </w:tr>
      <w:tr w:rsidR="00117176" w:rsidRPr="00BA1C1C" w:rsidTr="007A00B5">
        <w:trPr>
          <w:trHeight w:val="427"/>
        </w:trPr>
        <w:tc>
          <w:tcPr>
            <w:tcW w:w="350" w:type="pct"/>
            <w:vMerge w:val="restart"/>
            <w:vAlign w:val="center"/>
          </w:tcPr>
          <w:p w:rsidR="00117176" w:rsidRPr="00BA1C1C" w:rsidRDefault="00117176" w:rsidP="007A00B5">
            <w:pPr>
              <w:jc w:val="center"/>
              <w:rPr>
                <w:b/>
                <w:sz w:val="20"/>
              </w:rPr>
            </w:pPr>
            <w:r w:rsidRPr="00BA1C1C">
              <w:rPr>
                <w:b/>
                <w:sz w:val="20"/>
              </w:rPr>
              <w:t>1.</w:t>
            </w:r>
          </w:p>
        </w:tc>
        <w:tc>
          <w:tcPr>
            <w:tcW w:w="2792" w:type="pct"/>
            <w:vAlign w:val="center"/>
          </w:tcPr>
          <w:p w:rsidR="00117176" w:rsidRPr="00BA1C1C" w:rsidRDefault="00117176" w:rsidP="0011717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117176" w:rsidRPr="004C48A5" w:rsidRDefault="00117176" w:rsidP="00117176">
            <w:pPr>
              <w:spacing w:before="0" w:after="0"/>
              <w:ind w:left="1371"/>
              <w:jc w:val="left"/>
              <w:rPr>
                <w:color w:val="FF0000"/>
                <w:sz w:val="18"/>
                <w:szCs w:val="18"/>
              </w:rPr>
            </w:pPr>
          </w:p>
        </w:tc>
        <w:tc>
          <w:tcPr>
            <w:tcW w:w="387" w:type="pct"/>
            <w:vAlign w:val="center"/>
          </w:tcPr>
          <w:p w:rsidR="00117176" w:rsidRPr="00117176" w:rsidRDefault="00117176" w:rsidP="007A00B5">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117176" w:rsidRPr="004C48A5" w:rsidRDefault="00117176" w:rsidP="007A00B5">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 xml:space="preserve">ície (odo dňa predloženia </w:t>
            </w:r>
            <w:proofErr w:type="spellStart"/>
            <w:r>
              <w:rPr>
                <w:sz w:val="16"/>
                <w:szCs w:val="16"/>
              </w:rPr>
              <w:t>ŽoP</w:t>
            </w:r>
            <w:proofErr w:type="spellEnd"/>
            <w:r>
              <w:rPr>
                <w:sz w:val="16"/>
                <w:szCs w:val="16"/>
              </w:rPr>
              <w:t>).</w:t>
            </w:r>
            <w:r w:rsidR="00084C92">
              <w:rPr>
                <w:sz w:val="16"/>
                <w:szCs w:val="16"/>
              </w:rPr>
              <w:t xml:space="preserve"> </w:t>
            </w:r>
            <w:r w:rsidR="00084C92" w:rsidRPr="00A1265C">
              <w:rPr>
                <w:b/>
                <w:sz w:val="16"/>
                <w:szCs w:val="16"/>
              </w:rPr>
              <w:t>*</w:t>
            </w:r>
          </w:p>
        </w:tc>
      </w:tr>
      <w:tr w:rsidR="00117176" w:rsidRPr="00BA1C1C" w:rsidTr="007A00B5">
        <w:trPr>
          <w:trHeight w:val="427"/>
        </w:trPr>
        <w:tc>
          <w:tcPr>
            <w:tcW w:w="350" w:type="pct"/>
            <w:vMerge/>
            <w:vAlign w:val="center"/>
          </w:tcPr>
          <w:p w:rsidR="00117176" w:rsidRPr="00BA1C1C" w:rsidRDefault="00117176" w:rsidP="007A00B5">
            <w:pPr>
              <w:jc w:val="center"/>
              <w:rPr>
                <w:b/>
                <w:sz w:val="20"/>
              </w:rPr>
            </w:pPr>
          </w:p>
        </w:tc>
        <w:tc>
          <w:tcPr>
            <w:tcW w:w="2792" w:type="pct"/>
            <w:vAlign w:val="center"/>
          </w:tcPr>
          <w:p w:rsidR="00117176" w:rsidRPr="00BA1C1C" w:rsidRDefault="00117176" w:rsidP="007A00B5">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117176" w:rsidRPr="00BA1C1C" w:rsidRDefault="00117176" w:rsidP="007A00B5">
            <w:pPr>
              <w:jc w:val="left"/>
              <w:rPr>
                <w:sz w:val="18"/>
                <w:szCs w:val="18"/>
              </w:rPr>
            </w:pPr>
          </w:p>
        </w:tc>
        <w:tc>
          <w:tcPr>
            <w:tcW w:w="387" w:type="pct"/>
            <w:vAlign w:val="center"/>
          </w:tcPr>
          <w:p w:rsidR="00117176" w:rsidRPr="00BA1C1C" w:rsidRDefault="00117176" w:rsidP="007A00B5">
            <w:pPr>
              <w:spacing w:before="0" w:after="0"/>
              <w:jc w:val="center"/>
              <w:rPr>
                <w:sz w:val="18"/>
                <w:szCs w:val="18"/>
              </w:rPr>
            </w:pPr>
            <w:r>
              <w:rPr>
                <w:sz w:val="18"/>
                <w:szCs w:val="18"/>
              </w:rPr>
              <w:t>9</w:t>
            </w:r>
          </w:p>
        </w:tc>
        <w:tc>
          <w:tcPr>
            <w:tcW w:w="1471" w:type="pct"/>
            <w:vMerge/>
            <w:shd w:val="clear" w:color="auto" w:fill="92D050"/>
            <w:vAlign w:val="center"/>
          </w:tcPr>
          <w:p w:rsidR="00117176" w:rsidRPr="002C3A5C" w:rsidRDefault="00117176" w:rsidP="007A00B5">
            <w:pPr>
              <w:jc w:val="left"/>
              <w:rPr>
                <w:sz w:val="16"/>
                <w:szCs w:val="16"/>
              </w:rPr>
            </w:pPr>
          </w:p>
        </w:tc>
      </w:tr>
      <w:tr w:rsidR="00E0593D" w:rsidRPr="00BA1C1C" w:rsidTr="007A00B5">
        <w:trPr>
          <w:trHeight w:val="640"/>
        </w:trPr>
        <w:tc>
          <w:tcPr>
            <w:tcW w:w="350" w:type="pct"/>
            <w:vAlign w:val="center"/>
          </w:tcPr>
          <w:p w:rsidR="00E0593D" w:rsidRPr="00BA1C1C" w:rsidRDefault="00117176" w:rsidP="007A00B5">
            <w:pPr>
              <w:jc w:val="center"/>
              <w:rPr>
                <w:b/>
                <w:sz w:val="20"/>
              </w:rPr>
            </w:pPr>
            <w:r>
              <w:rPr>
                <w:b/>
                <w:sz w:val="20"/>
              </w:rPr>
              <w:t>2</w:t>
            </w:r>
            <w:r w:rsidR="00E0593D" w:rsidRPr="00BA1C1C">
              <w:rPr>
                <w:b/>
                <w:sz w:val="20"/>
              </w:rPr>
              <w:t>.</w:t>
            </w:r>
          </w:p>
        </w:tc>
        <w:tc>
          <w:tcPr>
            <w:tcW w:w="2792" w:type="pct"/>
            <w:tcBorders>
              <w:bottom w:val="nil"/>
            </w:tcBorders>
            <w:vAlign w:val="center"/>
          </w:tcPr>
          <w:p w:rsidR="00E0593D" w:rsidRPr="00BA1C1C" w:rsidRDefault="00E0593D" w:rsidP="007A00B5">
            <w:pPr>
              <w:spacing w:after="0"/>
              <w:jc w:val="left"/>
              <w:rPr>
                <w:sz w:val="18"/>
                <w:szCs w:val="18"/>
              </w:rPr>
            </w:pPr>
            <w:r w:rsidRPr="00117176">
              <w:rPr>
                <w:sz w:val="18"/>
                <w:szCs w:val="18"/>
              </w:rPr>
              <w:t>Deklarovan</w:t>
            </w:r>
            <w:r w:rsidRPr="00BA1C1C">
              <w:rPr>
                <w:sz w:val="18"/>
                <w:szCs w:val="18"/>
              </w:rPr>
              <w:t>é oprávnené výdavky v rámci projektu nepresiahnu</w:t>
            </w:r>
          </w:p>
          <w:p w:rsidR="00E0593D" w:rsidRPr="00BA1C1C" w:rsidRDefault="004C48A5" w:rsidP="001030AA">
            <w:pPr>
              <w:pStyle w:val="Odsekzoznamu"/>
              <w:numPr>
                <w:ilvl w:val="0"/>
                <w:numId w:val="23"/>
              </w:numPr>
              <w:spacing w:after="0"/>
              <w:jc w:val="left"/>
              <w:rPr>
                <w:sz w:val="18"/>
                <w:szCs w:val="18"/>
              </w:rPr>
            </w:pPr>
            <w:r>
              <w:rPr>
                <w:sz w:val="18"/>
                <w:szCs w:val="18"/>
              </w:rPr>
              <w:t>20</w:t>
            </w:r>
            <w:r w:rsidR="00E0593D" w:rsidRPr="00BA1C1C">
              <w:rPr>
                <w:sz w:val="18"/>
                <w:szCs w:val="18"/>
              </w:rPr>
              <w:t xml:space="preserve"> tis. EUR</w:t>
            </w:r>
          </w:p>
          <w:p w:rsidR="00E0593D" w:rsidRPr="00BA1C1C" w:rsidRDefault="004C48A5" w:rsidP="001030AA">
            <w:pPr>
              <w:pStyle w:val="Odsekzoznamu"/>
              <w:numPr>
                <w:ilvl w:val="0"/>
                <w:numId w:val="23"/>
              </w:numPr>
              <w:spacing w:after="0"/>
              <w:jc w:val="left"/>
              <w:rPr>
                <w:sz w:val="18"/>
                <w:szCs w:val="18"/>
              </w:rPr>
            </w:pPr>
            <w:r>
              <w:rPr>
                <w:sz w:val="18"/>
                <w:szCs w:val="18"/>
              </w:rPr>
              <w:t>50</w:t>
            </w:r>
            <w:r w:rsidR="00E0593D" w:rsidRPr="00BA1C1C">
              <w:rPr>
                <w:sz w:val="18"/>
                <w:szCs w:val="18"/>
              </w:rPr>
              <w:t xml:space="preserve"> tis. EUR</w:t>
            </w:r>
            <w:r w:rsidR="00E0593D">
              <w:rPr>
                <w:sz w:val="18"/>
                <w:szCs w:val="18"/>
              </w:rPr>
              <w:t>.</w:t>
            </w:r>
          </w:p>
        </w:tc>
        <w:tc>
          <w:tcPr>
            <w:tcW w:w="387" w:type="pct"/>
            <w:tcBorders>
              <w:bottom w:val="nil"/>
            </w:tcBorders>
            <w:vAlign w:val="center"/>
          </w:tcPr>
          <w:p w:rsidR="00E0593D" w:rsidRDefault="00E0593D" w:rsidP="007A00B5">
            <w:pPr>
              <w:spacing w:before="0" w:after="0"/>
              <w:jc w:val="center"/>
              <w:rPr>
                <w:sz w:val="18"/>
                <w:szCs w:val="18"/>
              </w:rPr>
            </w:pPr>
          </w:p>
          <w:p w:rsidR="00E0593D" w:rsidRDefault="00E0593D" w:rsidP="007A00B5">
            <w:pPr>
              <w:spacing w:before="0" w:after="0"/>
              <w:jc w:val="center"/>
              <w:rPr>
                <w:sz w:val="18"/>
                <w:szCs w:val="18"/>
              </w:rPr>
            </w:pPr>
          </w:p>
          <w:p w:rsidR="00E0593D" w:rsidRPr="00BA1C1C" w:rsidRDefault="00E0593D" w:rsidP="007A00B5">
            <w:pPr>
              <w:spacing w:before="0" w:after="0"/>
              <w:jc w:val="center"/>
              <w:rPr>
                <w:sz w:val="18"/>
                <w:szCs w:val="18"/>
              </w:rPr>
            </w:pPr>
            <w:r w:rsidRPr="00BA1C1C">
              <w:rPr>
                <w:sz w:val="18"/>
                <w:szCs w:val="18"/>
              </w:rPr>
              <w:t>6</w:t>
            </w:r>
          </w:p>
          <w:p w:rsidR="00E0593D" w:rsidRPr="00BA1C1C" w:rsidRDefault="00E0593D" w:rsidP="007A00B5">
            <w:pPr>
              <w:spacing w:before="0" w:after="0"/>
              <w:jc w:val="center"/>
              <w:rPr>
                <w:sz w:val="18"/>
                <w:szCs w:val="18"/>
              </w:rPr>
            </w:pPr>
            <w:r w:rsidRPr="00BA1C1C">
              <w:rPr>
                <w:sz w:val="18"/>
                <w:szCs w:val="18"/>
              </w:rPr>
              <w:t>2</w:t>
            </w:r>
          </w:p>
        </w:tc>
        <w:tc>
          <w:tcPr>
            <w:tcW w:w="1471" w:type="pct"/>
            <w:shd w:val="clear" w:color="auto" w:fill="92D050"/>
            <w:vAlign w:val="center"/>
          </w:tcPr>
          <w:p w:rsidR="00E0593D" w:rsidRPr="002C3A5C" w:rsidRDefault="00E0593D" w:rsidP="007A00B5">
            <w:pPr>
              <w:spacing w:after="0"/>
              <w:jc w:val="left"/>
              <w:rPr>
                <w:sz w:val="16"/>
                <w:szCs w:val="16"/>
              </w:rPr>
            </w:pPr>
            <w:r w:rsidRPr="002C3A5C">
              <w:rPr>
                <w:sz w:val="16"/>
                <w:szCs w:val="16"/>
              </w:rPr>
              <w:t>Maximálny počet bodov je 6.</w:t>
            </w:r>
          </w:p>
        </w:tc>
      </w:tr>
      <w:tr w:rsidR="00E0593D" w:rsidRPr="00BA1C1C" w:rsidTr="007A00B5">
        <w:trPr>
          <w:trHeight w:val="1794"/>
        </w:trPr>
        <w:tc>
          <w:tcPr>
            <w:tcW w:w="350" w:type="pct"/>
            <w:vAlign w:val="center"/>
          </w:tcPr>
          <w:p w:rsidR="00E0593D" w:rsidRPr="00BA1C1C" w:rsidRDefault="00117176" w:rsidP="007A00B5">
            <w:pPr>
              <w:jc w:val="center"/>
              <w:rPr>
                <w:b/>
                <w:sz w:val="20"/>
              </w:rPr>
            </w:pPr>
            <w:r>
              <w:rPr>
                <w:b/>
                <w:sz w:val="20"/>
              </w:rPr>
              <w:t>3</w:t>
            </w:r>
            <w:r w:rsidR="00E0593D" w:rsidRPr="00BA1C1C">
              <w:rPr>
                <w:b/>
                <w:sz w:val="20"/>
              </w:rPr>
              <w:t>.</w:t>
            </w:r>
          </w:p>
        </w:tc>
        <w:tc>
          <w:tcPr>
            <w:tcW w:w="2792" w:type="pct"/>
            <w:tcBorders>
              <w:bottom w:val="nil"/>
            </w:tcBorders>
            <w:vAlign w:val="center"/>
          </w:tcPr>
          <w:p w:rsidR="00E0593D" w:rsidRPr="00BA1C1C" w:rsidRDefault="00E0593D" w:rsidP="007A00B5">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E0593D" w:rsidRPr="00BA1C1C" w:rsidRDefault="00E0593D" w:rsidP="001030AA">
            <w:pPr>
              <w:pStyle w:val="Odsekzoznamu"/>
              <w:numPr>
                <w:ilvl w:val="0"/>
                <w:numId w:val="22"/>
              </w:numPr>
              <w:spacing w:after="0"/>
              <w:jc w:val="left"/>
              <w:rPr>
                <w:sz w:val="18"/>
                <w:szCs w:val="18"/>
              </w:rPr>
            </w:pPr>
            <w:r w:rsidRPr="00BA1C1C">
              <w:rPr>
                <w:sz w:val="18"/>
                <w:szCs w:val="18"/>
              </w:rPr>
              <w:t>zachovanie  pôvodnej maximálnej intenzity</w:t>
            </w:r>
          </w:p>
          <w:p w:rsidR="00E0593D" w:rsidRPr="00BA1C1C" w:rsidRDefault="00E0593D" w:rsidP="001030AA">
            <w:pPr>
              <w:pStyle w:val="Odsekzoznamu"/>
              <w:numPr>
                <w:ilvl w:val="0"/>
                <w:numId w:val="22"/>
              </w:numPr>
              <w:spacing w:before="0" w:after="0"/>
              <w:ind w:left="924" w:hanging="357"/>
              <w:contextualSpacing w:val="0"/>
              <w:jc w:val="left"/>
              <w:rPr>
                <w:sz w:val="18"/>
                <w:szCs w:val="18"/>
              </w:rPr>
            </w:pPr>
            <w:r w:rsidRPr="00BA1C1C">
              <w:rPr>
                <w:sz w:val="18"/>
                <w:szCs w:val="18"/>
              </w:rPr>
              <w:t>intenzita pomoci nižšia  o 5%</w:t>
            </w:r>
          </w:p>
          <w:p w:rsidR="00E0593D" w:rsidRPr="002C3A5C" w:rsidRDefault="00E0593D" w:rsidP="001030AA">
            <w:pPr>
              <w:numPr>
                <w:ilvl w:val="0"/>
                <w:numId w:val="22"/>
              </w:numPr>
              <w:spacing w:before="0" w:after="0"/>
              <w:ind w:left="924" w:hanging="357"/>
              <w:jc w:val="left"/>
              <w:rPr>
                <w:sz w:val="18"/>
                <w:szCs w:val="18"/>
              </w:rPr>
            </w:pPr>
            <w:r w:rsidRPr="00BA1C1C">
              <w:rPr>
                <w:sz w:val="18"/>
                <w:szCs w:val="18"/>
              </w:rPr>
              <w:t>intenzita pomoci nižšia  o 10%</w:t>
            </w:r>
            <w:r>
              <w:rPr>
                <w:sz w:val="18"/>
                <w:szCs w:val="18"/>
              </w:rPr>
              <w:t>.</w:t>
            </w:r>
          </w:p>
        </w:tc>
        <w:tc>
          <w:tcPr>
            <w:tcW w:w="387" w:type="pct"/>
            <w:tcBorders>
              <w:bottom w:val="nil"/>
            </w:tcBorders>
            <w:vAlign w:val="center"/>
          </w:tcPr>
          <w:p w:rsidR="00E0593D" w:rsidRPr="00BA1C1C" w:rsidRDefault="00E0593D" w:rsidP="007A00B5">
            <w:pPr>
              <w:spacing w:before="0" w:after="0"/>
              <w:jc w:val="center"/>
              <w:rPr>
                <w:sz w:val="18"/>
                <w:szCs w:val="18"/>
              </w:rPr>
            </w:pPr>
          </w:p>
          <w:p w:rsidR="00E0593D" w:rsidRPr="00BA1C1C" w:rsidRDefault="00E0593D" w:rsidP="007A00B5">
            <w:pPr>
              <w:spacing w:before="0" w:after="0"/>
              <w:jc w:val="center"/>
              <w:rPr>
                <w:sz w:val="18"/>
                <w:szCs w:val="18"/>
              </w:rPr>
            </w:pPr>
          </w:p>
          <w:p w:rsidR="00E0593D" w:rsidRDefault="00E0593D" w:rsidP="007A00B5">
            <w:pPr>
              <w:spacing w:before="0" w:after="0"/>
              <w:jc w:val="center"/>
              <w:rPr>
                <w:sz w:val="18"/>
                <w:szCs w:val="18"/>
              </w:rPr>
            </w:pPr>
          </w:p>
          <w:p w:rsidR="00E0593D" w:rsidRDefault="00E0593D" w:rsidP="007A00B5">
            <w:pPr>
              <w:spacing w:before="0" w:after="0"/>
              <w:jc w:val="center"/>
              <w:rPr>
                <w:sz w:val="18"/>
                <w:szCs w:val="18"/>
              </w:rPr>
            </w:pPr>
          </w:p>
          <w:p w:rsidR="00E0593D" w:rsidRPr="00BA1C1C" w:rsidRDefault="00E0593D" w:rsidP="007A00B5">
            <w:pPr>
              <w:spacing w:before="0" w:after="0"/>
              <w:jc w:val="center"/>
              <w:rPr>
                <w:sz w:val="18"/>
                <w:szCs w:val="18"/>
              </w:rPr>
            </w:pPr>
            <w:r w:rsidRPr="00BA1C1C">
              <w:rPr>
                <w:sz w:val="18"/>
                <w:szCs w:val="18"/>
              </w:rPr>
              <w:t>2</w:t>
            </w:r>
          </w:p>
          <w:p w:rsidR="00E0593D" w:rsidRPr="00BA1C1C" w:rsidRDefault="00E0593D" w:rsidP="007A00B5">
            <w:pPr>
              <w:spacing w:before="0" w:after="0"/>
              <w:jc w:val="center"/>
              <w:rPr>
                <w:sz w:val="18"/>
                <w:szCs w:val="18"/>
              </w:rPr>
            </w:pPr>
            <w:r w:rsidRPr="00BA1C1C">
              <w:rPr>
                <w:sz w:val="18"/>
                <w:szCs w:val="18"/>
              </w:rPr>
              <w:t>4</w:t>
            </w:r>
          </w:p>
          <w:p w:rsidR="00E0593D" w:rsidRPr="00BA1C1C" w:rsidRDefault="00E0593D" w:rsidP="007A00B5">
            <w:pPr>
              <w:spacing w:before="0" w:after="0"/>
              <w:jc w:val="center"/>
              <w:rPr>
                <w:sz w:val="18"/>
                <w:szCs w:val="18"/>
              </w:rPr>
            </w:pPr>
            <w:r>
              <w:rPr>
                <w:sz w:val="18"/>
                <w:szCs w:val="18"/>
              </w:rPr>
              <w:t>6</w:t>
            </w:r>
          </w:p>
        </w:tc>
        <w:tc>
          <w:tcPr>
            <w:tcW w:w="1471" w:type="pct"/>
            <w:shd w:val="clear" w:color="auto" w:fill="92D050"/>
            <w:vAlign w:val="bottom"/>
          </w:tcPr>
          <w:p w:rsidR="00E0593D" w:rsidRPr="002C3A5C" w:rsidRDefault="00E0593D" w:rsidP="007A00B5">
            <w:pPr>
              <w:spacing w:before="0" w:after="0"/>
              <w:jc w:val="left"/>
              <w:rPr>
                <w:sz w:val="16"/>
                <w:szCs w:val="16"/>
              </w:rPr>
            </w:pPr>
            <w:r w:rsidRPr="002C3A5C">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E0593D" w:rsidRPr="002C3A5C" w:rsidRDefault="00E0593D" w:rsidP="007A00B5">
            <w:pPr>
              <w:spacing w:after="0"/>
              <w:jc w:val="left"/>
              <w:rPr>
                <w:sz w:val="16"/>
                <w:szCs w:val="16"/>
              </w:rPr>
            </w:pPr>
            <w:r w:rsidRPr="002C3A5C">
              <w:rPr>
                <w:sz w:val="16"/>
                <w:szCs w:val="16"/>
              </w:rPr>
              <w:t>Maximálny počet bodov je 6.</w:t>
            </w:r>
          </w:p>
        </w:tc>
      </w:tr>
      <w:tr w:rsidR="00E0593D" w:rsidRPr="00BA1C1C" w:rsidTr="007A00B5">
        <w:trPr>
          <w:trHeight w:val="640"/>
        </w:trPr>
        <w:tc>
          <w:tcPr>
            <w:tcW w:w="350" w:type="pct"/>
            <w:vAlign w:val="center"/>
          </w:tcPr>
          <w:p w:rsidR="00E0593D" w:rsidRPr="00BA1C1C" w:rsidRDefault="00117176" w:rsidP="007A00B5">
            <w:pPr>
              <w:jc w:val="center"/>
              <w:rPr>
                <w:b/>
                <w:sz w:val="20"/>
              </w:rPr>
            </w:pPr>
            <w:r>
              <w:rPr>
                <w:b/>
                <w:sz w:val="20"/>
              </w:rPr>
              <w:t>4</w:t>
            </w:r>
            <w:r w:rsidR="00E0593D" w:rsidRPr="00BA1C1C">
              <w:rPr>
                <w:b/>
                <w:sz w:val="20"/>
              </w:rPr>
              <w:t>.</w:t>
            </w:r>
          </w:p>
        </w:tc>
        <w:tc>
          <w:tcPr>
            <w:tcW w:w="2792" w:type="pct"/>
            <w:tcBorders>
              <w:bottom w:val="nil"/>
            </w:tcBorders>
            <w:vAlign w:val="center"/>
          </w:tcPr>
          <w:p w:rsidR="00E0593D" w:rsidRPr="00BA1C1C" w:rsidRDefault="00E0593D" w:rsidP="007A00B5">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r>
              <w:rPr>
                <w:sz w:val="18"/>
                <w:szCs w:val="18"/>
              </w:rPr>
              <w:t>.</w:t>
            </w:r>
            <w:r w:rsidRPr="00BA1C1C">
              <w:rPr>
                <w:sz w:val="18"/>
                <w:szCs w:val="18"/>
              </w:rPr>
              <w:t xml:space="preserve"> </w:t>
            </w:r>
          </w:p>
        </w:tc>
        <w:tc>
          <w:tcPr>
            <w:tcW w:w="387" w:type="pct"/>
            <w:tcBorders>
              <w:bottom w:val="nil"/>
            </w:tcBorders>
            <w:vAlign w:val="center"/>
          </w:tcPr>
          <w:p w:rsidR="00E0593D" w:rsidRPr="00BA1C1C" w:rsidRDefault="00E0593D" w:rsidP="007A00B5">
            <w:pPr>
              <w:spacing w:before="0" w:after="0"/>
              <w:jc w:val="center"/>
              <w:rPr>
                <w:sz w:val="18"/>
                <w:szCs w:val="18"/>
              </w:rPr>
            </w:pPr>
            <w:r w:rsidRPr="00BA1C1C">
              <w:rPr>
                <w:sz w:val="18"/>
                <w:szCs w:val="18"/>
              </w:rPr>
              <w:t>12</w:t>
            </w:r>
          </w:p>
        </w:tc>
        <w:tc>
          <w:tcPr>
            <w:tcW w:w="1471" w:type="pct"/>
            <w:shd w:val="clear" w:color="auto" w:fill="92D050"/>
            <w:vAlign w:val="center"/>
          </w:tcPr>
          <w:p w:rsidR="00E0593D" w:rsidRPr="002C3A5C" w:rsidRDefault="00E0593D" w:rsidP="007A00B5">
            <w:pPr>
              <w:jc w:val="left"/>
              <w:rPr>
                <w:sz w:val="16"/>
                <w:szCs w:val="16"/>
              </w:rPr>
            </w:pPr>
          </w:p>
        </w:tc>
      </w:tr>
      <w:tr w:rsidR="00E0593D" w:rsidRPr="00BA1C1C" w:rsidTr="007A00B5">
        <w:trPr>
          <w:trHeight w:val="1060"/>
        </w:trPr>
        <w:tc>
          <w:tcPr>
            <w:tcW w:w="350" w:type="pct"/>
            <w:vAlign w:val="center"/>
          </w:tcPr>
          <w:p w:rsidR="00E0593D" w:rsidRPr="00BA1C1C" w:rsidRDefault="00117176" w:rsidP="007A00B5">
            <w:pPr>
              <w:jc w:val="center"/>
              <w:rPr>
                <w:b/>
                <w:sz w:val="20"/>
              </w:rPr>
            </w:pPr>
            <w:r>
              <w:rPr>
                <w:b/>
                <w:sz w:val="20"/>
              </w:rPr>
              <w:lastRenderedPageBreak/>
              <w:t>5</w:t>
            </w:r>
            <w:r w:rsidR="00E0593D" w:rsidRPr="00BA1C1C">
              <w:rPr>
                <w:b/>
                <w:sz w:val="20"/>
              </w:rPr>
              <w:t>.</w:t>
            </w:r>
          </w:p>
        </w:tc>
        <w:tc>
          <w:tcPr>
            <w:tcW w:w="2792" w:type="pct"/>
            <w:tcBorders>
              <w:bottom w:val="nil"/>
            </w:tcBorders>
            <w:vAlign w:val="center"/>
          </w:tcPr>
          <w:p w:rsidR="00E0593D" w:rsidRPr="00BA1C1C" w:rsidRDefault="00E0593D"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r>
              <w:rPr>
                <w:sz w:val="18"/>
                <w:szCs w:val="18"/>
              </w:rPr>
              <w:t>:</w:t>
            </w:r>
          </w:p>
          <w:p w:rsidR="00E0593D" w:rsidRPr="00BA1C1C" w:rsidRDefault="00E0593D" w:rsidP="00E0593D">
            <w:pPr>
              <w:pStyle w:val="Odsekzoznamu"/>
              <w:numPr>
                <w:ilvl w:val="0"/>
                <w:numId w:val="4"/>
              </w:numPr>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E0593D" w:rsidRPr="00BA1C1C" w:rsidRDefault="00E0593D" w:rsidP="00E0593D">
            <w:pPr>
              <w:numPr>
                <w:ilvl w:val="0"/>
                <w:numId w:val="4"/>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E0593D" w:rsidRPr="00BA1C1C" w:rsidRDefault="00E0593D" w:rsidP="00E0593D">
            <w:pPr>
              <w:numPr>
                <w:ilvl w:val="0"/>
                <w:numId w:val="4"/>
              </w:numPr>
              <w:jc w:val="left"/>
              <w:rPr>
                <w:sz w:val="20"/>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E0593D" w:rsidRPr="00662DC7" w:rsidRDefault="00E0593D" w:rsidP="00E0593D">
            <w:pPr>
              <w:numPr>
                <w:ilvl w:val="0"/>
                <w:numId w:val="4"/>
              </w:numPr>
              <w:jc w:val="left"/>
              <w:rPr>
                <w:sz w:val="20"/>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p>
        </w:tc>
        <w:tc>
          <w:tcPr>
            <w:tcW w:w="387" w:type="pct"/>
            <w:tcBorders>
              <w:bottom w:val="nil"/>
            </w:tcBorders>
            <w:vAlign w:val="center"/>
          </w:tcPr>
          <w:p w:rsidR="00E0593D" w:rsidRDefault="00E0593D" w:rsidP="007A00B5">
            <w:pPr>
              <w:spacing w:before="0" w:after="0"/>
              <w:jc w:val="center"/>
              <w:rPr>
                <w:sz w:val="18"/>
                <w:szCs w:val="18"/>
              </w:rPr>
            </w:pPr>
          </w:p>
          <w:p w:rsidR="00E0593D" w:rsidRDefault="00E0593D" w:rsidP="007A00B5">
            <w:pPr>
              <w:spacing w:before="0" w:after="0"/>
              <w:jc w:val="center"/>
              <w:rPr>
                <w:sz w:val="18"/>
                <w:szCs w:val="18"/>
              </w:rPr>
            </w:pPr>
          </w:p>
          <w:p w:rsidR="00A1265C" w:rsidRDefault="00A1265C" w:rsidP="007A00B5">
            <w:pPr>
              <w:spacing w:before="0" w:after="0"/>
              <w:jc w:val="center"/>
              <w:rPr>
                <w:sz w:val="18"/>
                <w:szCs w:val="18"/>
              </w:rPr>
            </w:pPr>
          </w:p>
          <w:p w:rsidR="00A1265C" w:rsidRDefault="00A1265C" w:rsidP="007A00B5">
            <w:pPr>
              <w:spacing w:before="0" w:after="0"/>
              <w:jc w:val="center"/>
              <w:rPr>
                <w:sz w:val="18"/>
                <w:szCs w:val="18"/>
              </w:rPr>
            </w:pPr>
          </w:p>
          <w:p w:rsidR="00E0593D" w:rsidRPr="00BA1C1C" w:rsidRDefault="00540D5E" w:rsidP="007A00B5">
            <w:pPr>
              <w:spacing w:before="0" w:after="0"/>
              <w:jc w:val="center"/>
              <w:rPr>
                <w:sz w:val="18"/>
                <w:szCs w:val="18"/>
              </w:rPr>
            </w:pPr>
            <w:r>
              <w:rPr>
                <w:sz w:val="18"/>
                <w:szCs w:val="18"/>
              </w:rPr>
              <w:t>2</w:t>
            </w:r>
            <w:r w:rsidR="009F13FA">
              <w:rPr>
                <w:sz w:val="18"/>
                <w:szCs w:val="18"/>
              </w:rPr>
              <w:t>6</w:t>
            </w:r>
          </w:p>
          <w:p w:rsidR="00E0593D" w:rsidRDefault="00E0593D" w:rsidP="007A00B5">
            <w:pPr>
              <w:spacing w:before="0" w:after="0"/>
              <w:jc w:val="center"/>
              <w:rPr>
                <w:sz w:val="18"/>
                <w:szCs w:val="18"/>
              </w:rPr>
            </w:pPr>
          </w:p>
          <w:p w:rsidR="00E0593D" w:rsidRPr="00BA1C1C" w:rsidRDefault="00540D5E" w:rsidP="007A00B5">
            <w:pPr>
              <w:spacing w:before="0" w:after="0"/>
              <w:jc w:val="center"/>
              <w:rPr>
                <w:sz w:val="18"/>
                <w:szCs w:val="18"/>
              </w:rPr>
            </w:pPr>
            <w:r>
              <w:rPr>
                <w:sz w:val="18"/>
                <w:szCs w:val="18"/>
              </w:rPr>
              <w:t>2</w:t>
            </w:r>
            <w:r w:rsidR="009F13FA">
              <w:rPr>
                <w:sz w:val="18"/>
                <w:szCs w:val="18"/>
              </w:rPr>
              <w:t>2</w:t>
            </w:r>
          </w:p>
          <w:p w:rsidR="00E0593D" w:rsidRDefault="00E0593D" w:rsidP="007A00B5">
            <w:pPr>
              <w:spacing w:before="0" w:after="0"/>
              <w:jc w:val="center"/>
              <w:rPr>
                <w:sz w:val="18"/>
                <w:szCs w:val="18"/>
              </w:rPr>
            </w:pPr>
          </w:p>
          <w:p w:rsidR="00E0593D" w:rsidRPr="00BA1C1C" w:rsidRDefault="00E0593D" w:rsidP="007A00B5">
            <w:pPr>
              <w:spacing w:before="0" w:after="0"/>
              <w:jc w:val="center"/>
              <w:rPr>
                <w:sz w:val="18"/>
                <w:szCs w:val="18"/>
              </w:rPr>
            </w:pPr>
          </w:p>
          <w:p w:rsidR="00E0593D" w:rsidRPr="00BA1C1C" w:rsidRDefault="00AB1B77" w:rsidP="007A00B5">
            <w:pPr>
              <w:spacing w:before="0" w:after="0"/>
              <w:jc w:val="center"/>
              <w:rPr>
                <w:sz w:val="18"/>
                <w:szCs w:val="18"/>
              </w:rPr>
            </w:pPr>
            <w:r>
              <w:rPr>
                <w:sz w:val="18"/>
                <w:szCs w:val="18"/>
              </w:rPr>
              <w:t>1</w:t>
            </w:r>
            <w:r w:rsidR="009F13FA">
              <w:rPr>
                <w:sz w:val="18"/>
                <w:szCs w:val="18"/>
              </w:rPr>
              <w:t>6</w:t>
            </w:r>
          </w:p>
          <w:p w:rsidR="00E0593D" w:rsidRDefault="00E0593D" w:rsidP="007A00B5">
            <w:pPr>
              <w:spacing w:before="0" w:after="0"/>
              <w:jc w:val="center"/>
              <w:rPr>
                <w:sz w:val="18"/>
                <w:szCs w:val="18"/>
              </w:rPr>
            </w:pPr>
          </w:p>
          <w:p w:rsidR="00E0593D" w:rsidRDefault="00E0593D" w:rsidP="007A00B5">
            <w:pPr>
              <w:spacing w:before="0" w:after="0"/>
              <w:jc w:val="center"/>
              <w:rPr>
                <w:sz w:val="18"/>
                <w:szCs w:val="18"/>
              </w:rPr>
            </w:pPr>
          </w:p>
          <w:p w:rsidR="00E0593D" w:rsidRPr="00BA1C1C" w:rsidRDefault="009F13FA" w:rsidP="007A00B5">
            <w:pPr>
              <w:spacing w:before="0" w:after="0"/>
              <w:jc w:val="center"/>
              <w:rPr>
                <w:sz w:val="18"/>
                <w:szCs w:val="18"/>
              </w:rPr>
            </w:pPr>
            <w:r>
              <w:rPr>
                <w:sz w:val="18"/>
                <w:szCs w:val="18"/>
              </w:rPr>
              <w:t>4</w:t>
            </w:r>
          </w:p>
        </w:tc>
        <w:tc>
          <w:tcPr>
            <w:tcW w:w="1471" w:type="pct"/>
            <w:shd w:val="clear" w:color="auto" w:fill="92D050"/>
            <w:vAlign w:val="center"/>
          </w:tcPr>
          <w:p w:rsidR="00E0593D" w:rsidRPr="002C3A5C" w:rsidRDefault="00E0593D" w:rsidP="007A00B5">
            <w:pPr>
              <w:pStyle w:val="Textpoznmkypodiarou"/>
              <w:spacing w:before="120"/>
              <w:rPr>
                <w:sz w:val="16"/>
                <w:szCs w:val="16"/>
              </w:rPr>
            </w:pPr>
            <w:r w:rsidRPr="002C3A5C">
              <w:rPr>
                <w:sz w:val="16"/>
                <w:szCs w:val="16"/>
              </w:rPr>
              <w:t xml:space="preserve">Maximálny počet bodov je </w:t>
            </w:r>
            <w:r w:rsidR="00023ED2">
              <w:rPr>
                <w:sz w:val="16"/>
                <w:szCs w:val="16"/>
              </w:rPr>
              <w:t>26</w:t>
            </w:r>
            <w:r>
              <w:rPr>
                <w:sz w:val="16"/>
                <w:szCs w:val="16"/>
              </w:rPr>
              <w:t>.</w:t>
            </w:r>
            <w:r w:rsidRPr="002C3A5C">
              <w:rPr>
                <w:sz w:val="16"/>
                <w:szCs w:val="16"/>
              </w:rPr>
              <w:t xml:space="preserve"> </w:t>
            </w:r>
          </w:p>
        </w:tc>
      </w:tr>
      <w:tr w:rsidR="00E0593D" w:rsidRPr="00BA1C1C" w:rsidTr="007A00B5">
        <w:trPr>
          <w:trHeight w:val="623"/>
        </w:trPr>
        <w:tc>
          <w:tcPr>
            <w:tcW w:w="350" w:type="pct"/>
            <w:tcBorders>
              <w:bottom w:val="double" w:sz="4" w:space="0" w:color="auto"/>
            </w:tcBorders>
            <w:vAlign w:val="center"/>
          </w:tcPr>
          <w:p w:rsidR="00E0593D" w:rsidRPr="00BA1C1C" w:rsidRDefault="00117176" w:rsidP="007A00B5">
            <w:pPr>
              <w:jc w:val="center"/>
              <w:rPr>
                <w:b/>
                <w:sz w:val="20"/>
              </w:rPr>
            </w:pPr>
            <w:r>
              <w:rPr>
                <w:b/>
                <w:sz w:val="20"/>
              </w:rPr>
              <w:t>6</w:t>
            </w:r>
            <w:r w:rsidR="00E0593D" w:rsidRPr="00BA1C1C">
              <w:rPr>
                <w:b/>
                <w:sz w:val="20"/>
              </w:rPr>
              <w:t>.</w:t>
            </w:r>
          </w:p>
        </w:tc>
        <w:tc>
          <w:tcPr>
            <w:tcW w:w="2792" w:type="pct"/>
            <w:tcBorders>
              <w:bottom w:val="double" w:sz="4" w:space="0" w:color="auto"/>
            </w:tcBorders>
            <w:vAlign w:val="center"/>
          </w:tcPr>
          <w:p w:rsidR="00E0593D" w:rsidRPr="00BA1C1C" w:rsidRDefault="00E0593D"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387" w:type="pct"/>
            <w:tcBorders>
              <w:bottom w:val="double" w:sz="4" w:space="0" w:color="auto"/>
            </w:tcBorders>
            <w:vAlign w:val="center"/>
          </w:tcPr>
          <w:p w:rsidR="00E0593D" w:rsidRPr="00BA1C1C" w:rsidRDefault="00AB1B77"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E0593D" w:rsidRPr="002C3A5C" w:rsidRDefault="00E0593D" w:rsidP="007A00B5">
            <w:pPr>
              <w:jc w:val="left"/>
              <w:rPr>
                <w:sz w:val="16"/>
                <w:szCs w:val="16"/>
              </w:rPr>
            </w:pPr>
            <w:r w:rsidRPr="002C3A5C">
              <w:rPr>
                <w:sz w:val="16"/>
                <w:szCs w:val="16"/>
              </w:rPr>
              <w:t>Spôsob uplatňovania bude uvedený v usmernení MPRV SR  resp. v zmluve o NFP.</w:t>
            </w:r>
          </w:p>
        </w:tc>
      </w:tr>
      <w:tr w:rsidR="00E0593D" w:rsidRPr="00BA1C1C" w:rsidTr="007A00B5">
        <w:trPr>
          <w:trHeight w:val="1026"/>
        </w:trPr>
        <w:tc>
          <w:tcPr>
            <w:tcW w:w="350" w:type="pct"/>
            <w:tcBorders>
              <w:top w:val="double" w:sz="4" w:space="0" w:color="auto"/>
              <w:bottom w:val="double" w:sz="4" w:space="0" w:color="auto"/>
            </w:tcBorders>
            <w:vAlign w:val="center"/>
          </w:tcPr>
          <w:p w:rsidR="00E0593D" w:rsidRPr="00BA1C1C" w:rsidRDefault="00117176" w:rsidP="007A00B5">
            <w:pPr>
              <w:jc w:val="center"/>
              <w:rPr>
                <w:b/>
                <w:sz w:val="20"/>
              </w:rPr>
            </w:pPr>
            <w:r>
              <w:rPr>
                <w:b/>
                <w:sz w:val="20"/>
              </w:rPr>
              <w:t>7</w:t>
            </w:r>
            <w:r w:rsidR="00E0593D" w:rsidRPr="00BA1C1C">
              <w:rPr>
                <w:b/>
                <w:sz w:val="20"/>
              </w:rPr>
              <w:t>.</w:t>
            </w:r>
          </w:p>
        </w:tc>
        <w:tc>
          <w:tcPr>
            <w:tcW w:w="2792" w:type="pct"/>
            <w:tcBorders>
              <w:top w:val="double" w:sz="4" w:space="0" w:color="auto"/>
              <w:bottom w:val="double" w:sz="4" w:space="0" w:color="auto"/>
            </w:tcBorders>
            <w:vAlign w:val="center"/>
          </w:tcPr>
          <w:p w:rsidR="00E0593D" w:rsidRPr="00BA1C1C" w:rsidRDefault="00E0593D"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E0593D" w:rsidRPr="00BA1C1C" w:rsidRDefault="00AB1B77"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0593D" w:rsidRPr="002C3A5C" w:rsidRDefault="00E0593D" w:rsidP="007A00B5">
            <w:pPr>
              <w:jc w:val="left"/>
              <w:rPr>
                <w:sz w:val="16"/>
                <w:szCs w:val="16"/>
              </w:rPr>
            </w:pPr>
          </w:p>
        </w:tc>
      </w:tr>
      <w:tr w:rsidR="00E0593D" w:rsidRPr="00BA1C1C" w:rsidTr="007A00B5">
        <w:trPr>
          <w:trHeight w:val="623"/>
        </w:trPr>
        <w:tc>
          <w:tcPr>
            <w:tcW w:w="350" w:type="pct"/>
            <w:tcBorders>
              <w:top w:val="double" w:sz="4" w:space="0" w:color="auto"/>
              <w:bottom w:val="double" w:sz="4" w:space="0" w:color="auto"/>
            </w:tcBorders>
            <w:vAlign w:val="center"/>
          </w:tcPr>
          <w:p w:rsidR="00E0593D" w:rsidRPr="00BA1C1C" w:rsidRDefault="00117176" w:rsidP="007A00B5">
            <w:pPr>
              <w:jc w:val="center"/>
              <w:rPr>
                <w:b/>
                <w:sz w:val="20"/>
              </w:rPr>
            </w:pPr>
            <w:r>
              <w:rPr>
                <w:b/>
                <w:sz w:val="20"/>
              </w:rPr>
              <w:t>8</w:t>
            </w:r>
            <w:r w:rsidR="00E0593D" w:rsidRPr="00BA1C1C">
              <w:rPr>
                <w:b/>
                <w:sz w:val="20"/>
              </w:rPr>
              <w:t>.</w:t>
            </w:r>
          </w:p>
        </w:tc>
        <w:tc>
          <w:tcPr>
            <w:tcW w:w="2792" w:type="pct"/>
            <w:tcBorders>
              <w:top w:val="double" w:sz="4" w:space="0" w:color="auto"/>
              <w:bottom w:val="double" w:sz="4" w:space="0" w:color="auto"/>
            </w:tcBorders>
            <w:vAlign w:val="center"/>
          </w:tcPr>
          <w:p w:rsidR="00E0593D" w:rsidRPr="00BA1C1C" w:rsidRDefault="00E0593D"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87" w:type="pct"/>
            <w:tcBorders>
              <w:top w:val="double" w:sz="4" w:space="0" w:color="auto"/>
              <w:bottom w:val="double" w:sz="4" w:space="0" w:color="auto"/>
            </w:tcBorders>
            <w:vAlign w:val="center"/>
          </w:tcPr>
          <w:p w:rsidR="00E0593D" w:rsidRPr="00BA1C1C" w:rsidRDefault="00AB1B77"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0593D" w:rsidRPr="002C3A5C" w:rsidRDefault="00E0593D" w:rsidP="007A00B5">
            <w:pPr>
              <w:jc w:val="left"/>
              <w:rPr>
                <w:sz w:val="16"/>
                <w:szCs w:val="16"/>
              </w:rPr>
            </w:pPr>
          </w:p>
        </w:tc>
      </w:tr>
      <w:tr w:rsidR="00E0593D" w:rsidRPr="00BA1C1C" w:rsidTr="007A00B5">
        <w:trPr>
          <w:trHeight w:val="623"/>
        </w:trPr>
        <w:tc>
          <w:tcPr>
            <w:tcW w:w="350" w:type="pct"/>
            <w:tcBorders>
              <w:top w:val="double" w:sz="4" w:space="0" w:color="auto"/>
              <w:bottom w:val="double" w:sz="4" w:space="0" w:color="auto"/>
            </w:tcBorders>
            <w:vAlign w:val="center"/>
          </w:tcPr>
          <w:p w:rsidR="00E0593D" w:rsidRPr="00BA1C1C" w:rsidRDefault="00117176" w:rsidP="007A00B5">
            <w:pPr>
              <w:jc w:val="center"/>
              <w:rPr>
                <w:b/>
                <w:sz w:val="20"/>
              </w:rPr>
            </w:pPr>
            <w:r>
              <w:rPr>
                <w:b/>
                <w:sz w:val="20"/>
              </w:rPr>
              <w:t>9</w:t>
            </w:r>
            <w:r w:rsidR="00E0593D" w:rsidRPr="00BA1C1C">
              <w:rPr>
                <w:b/>
                <w:sz w:val="20"/>
              </w:rPr>
              <w:t>.</w:t>
            </w:r>
          </w:p>
        </w:tc>
        <w:tc>
          <w:tcPr>
            <w:tcW w:w="2792" w:type="pct"/>
            <w:tcBorders>
              <w:top w:val="double" w:sz="4" w:space="0" w:color="auto"/>
              <w:bottom w:val="double" w:sz="4" w:space="0" w:color="auto"/>
            </w:tcBorders>
            <w:vAlign w:val="center"/>
          </w:tcPr>
          <w:p w:rsidR="00E0593D" w:rsidRPr="00BA1C1C" w:rsidRDefault="00E0593D"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E0593D" w:rsidRPr="00BA1C1C" w:rsidRDefault="00AB1B77"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0593D" w:rsidRPr="002C3A5C" w:rsidRDefault="00E0593D" w:rsidP="007A00B5">
            <w:pPr>
              <w:jc w:val="left"/>
              <w:rPr>
                <w:sz w:val="16"/>
                <w:szCs w:val="16"/>
              </w:rPr>
            </w:pPr>
            <w:r w:rsidRPr="002C3A5C">
              <w:rPr>
                <w:sz w:val="16"/>
                <w:szCs w:val="16"/>
              </w:rPr>
              <w:t xml:space="preserve">Žiadateľ uvedené popíše v projekte realizácie. Pri priznaní bodov za zavedenie inovatívnej technológie je potrebné stanovisko NPPC – VUP  alebo NPPC – TSUP Rovinka  </w:t>
            </w:r>
          </w:p>
        </w:tc>
      </w:tr>
      <w:tr w:rsidR="00E0593D" w:rsidRPr="00BA1C1C" w:rsidTr="007A00B5">
        <w:trPr>
          <w:trHeight w:val="623"/>
        </w:trPr>
        <w:tc>
          <w:tcPr>
            <w:tcW w:w="350" w:type="pct"/>
            <w:tcBorders>
              <w:top w:val="double" w:sz="4" w:space="0" w:color="auto"/>
              <w:bottom w:val="double" w:sz="4" w:space="0" w:color="auto"/>
            </w:tcBorders>
            <w:vAlign w:val="center"/>
          </w:tcPr>
          <w:p w:rsidR="00E0593D" w:rsidRPr="00BA1C1C" w:rsidRDefault="00117176" w:rsidP="007A00B5">
            <w:pPr>
              <w:jc w:val="center"/>
              <w:rPr>
                <w:b/>
                <w:sz w:val="20"/>
              </w:rPr>
            </w:pPr>
            <w:r>
              <w:rPr>
                <w:b/>
                <w:sz w:val="20"/>
              </w:rPr>
              <w:t>10</w:t>
            </w:r>
            <w:r w:rsidR="00E0593D" w:rsidRPr="00BA1C1C">
              <w:rPr>
                <w:b/>
                <w:sz w:val="20"/>
              </w:rPr>
              <w:t>.</w:t>
            </w:r>
          </w:p>
        </w:tc>
        <w:tc>
          <w:tcPr>
            <w:tcW w:w="2792" w:type="pct"/>
            <w:tcBorders>
              <w:top w:val="double" w:sz="4" w:space="0" w:color="auto"/>
              <w:bottom w:val="double" w:sz="4" w:space="0" w:color="auto"/>
            </w:tcBorders>
            <w:vAlign w:val="center"/>
          </w:tcPr>
          <w:p w:rsidR="00E0593D" w:rsidRPr="00BA1C1C" w:rsidRDefault="00E0593D" w:rsidP="007A00B5">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E0593D" w:rsidRPr="00BA1C1C" w:rsidRDefault="00AB1B77"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0593D" w:rsidRPr="002C3A5C" w:rsidRDefault="00E0593D" w:rsidP="007A00B5">
            <w:pPr>
              <w:jc w:val="left"/>
              <w:rPr>
                <w:sz w:val="16"/>
                <w:szCs w:val="16"/>
              </w:rPr>
            </w:pPr>
            <w:r w:rsidRPr="002C3A5C">
              <w:rPr>
                <w:sz w:val="16"/>
                <w:szCs w:val="16"/>
              </w:rPr>
              <w:t xml:space="preserve">Žiadateľ súvis so spracovaním ekologickej produkcie deklaruje v žiadosti o NFP  a následne pri žiadosti o platbu potvrdzuje dodávateľskými zmluvami. </w:t>
            </w:r>
          </w:p>
        </w:tc>
      </w:tr>
      <w:tr w:rsidR="00AA2999" w:rsidRPr="00BA1C1C" w:rsidTr="007A00B5">
        <w:trPr>
          <w:trHeight w:val="623"/>
        </w:trPr>
        <w:tc>
          <w:tcPr>
            <w:tcW w:w="350" w:type="pct"/>
            <w:tcBorders>
              <w:top w:val="double" w:sz="4" w:space="0" w:color="auto"/>
              <w:bottom w:val="double" w:sz="4" w:space="0" w:color="auto"/>
            </w:tcBorders>
            <w:vAlign w:val="center"/>
          </w:tcPr>
          <w:p w:rsidR="00AA2999" w:rsidRDefault="0035004C" w:rsidP="007A00B5">
            <w:pPr>
              <w:jc w:val="center"/>
              <w:rPr>
                <w:b/>
                <w:sz w:val="20"/>
              </w:rPr>
            </w:pPr>
            <w:r>
              <w:rPr>
                <w:b/>
                <w:sz w:val="20"/>
              </w:rPr>
              <w:t>11.</w:t>
            </w:r>
          </w:p>
        </w:tc>
        <w:tc>
          <w:tcPr>
            <w:tcW w:w="2792" w:type="pct"/>
            <w:tcBorders>
              <w:top w:val="double" w:sz="4" w:space="0" w:color="auto"/>
              <w:bottom w:val="double" w:sz="4" w:space="0" w:color="auto"/>
            </w:tcBorders>
            <w:vAlign w:val="center"/>
          </w:tcPr>
          <w:p w:rsidR="0035004C" w:rsidRDefault="0035004C" w:rsidP="0035004C">
            <w:pPr>
              <w:pStyle w:val="Default"/>
              <w:rPr>
                <w:sz w:val="20"/>
                <w:szCs w:val="20"/>
              </w:rPr>
            </w:pPr>
          </w:p>
          <w:p w:rsidR="0035004C" w:rsidRDefault="0035004C" w:rsidP="0035004C">
            <w:pPr>
              <w:pStyle w:val="Default"/>
              <w:rPr>
                <w:sz w:val="18"/>
                <w:szCs w:val="18"/>
              </w:rPr>
            </w:pPr>
            <w:r>
              <w:rPr>
                <w:sz w:val="20"/>
                <w:szCs w:val="20"/>
              </w:rPr>
              <w:t>H</w:t>
            </w:r>
            <w:r>
              <w:rPr>
                <w:sz w:val="18"/>
                <w:szCs w:val="18"/>
              </w:rPr>
              <w:t xml:space="preserve">odnotenie kvality projektu – kvalitatívne hodnotenie </w:t>
            </w:r>
          </w:p>
          <w:p w:rsidR="0035004C" w:rsidRDefault="0035004C" w:rsidP="0035004C">
            <w:pPr>
              <w:pStyle w:val="Default"/>
              <w:rPr>
                <w:sz w:val="18"/>
                <w:szCs w:val="18"/>
              </w:rPr>
            </w:pPr>
            <w:r>
              <w:rPr>
                <w:sz w:val="18"/>
                <w:szCs w:val="18"/>
              </w:rPr>
              <w:t xml:space="preserve">a) vhodnosť, účelnosť a komplexnosť projektu </w:t>
            </w:r>
          </w:p>
          <w:p w:rsidR="0035004C" w:rsidRDefault="0035004C" w:rsidP="0035004C">
            <w:pPr>
              <w:pStyle w:val="Default"/>
              <w:rPr>
                <w:sz w:val="18"/>
                <w:szCs w:val="18"/>
              </w:rPr>
            </w:pPr>
            <w:r>
              <w:rPr>
                <w:sz w:val="18"/>
                <w:szCs w:val="18"/>
              </w:rPr>
              <w:t xml:space="preserve">b) spôsob realizácie projektu </w:t>
            </w:r>
          </w:p>
          <w:p w:rsidR="0035004C" w:rsidRDefault="0035004C" w:rsidP="0035004C">
            <w:pPr>
              <w:pStyle w:val="Default"/>
              <w:rPr>
                <w:sz w:val="18"/>
                <w:szCs w:val="18"/>
              </w:rPr>
            </w:pPr>
            <w:r>
              <w:rPr>
                <w:sz w:val="18"/>
                <w:szCs w:val="18"/>
              </w:rPr>
              <w:t xml:space="preserve">c) rozpočet a nákladová efektívnosť </w:t>
            </w:r>
          </w:p>
          <w:p w:rsidR="0035004C" w:rsidRDefault="0035004C" w:rsidP="0035004C">
            <w:pPr>
              <w:pStyle w:val="Default"/>
              <w:rPr>
                <w:sz w:val="18"/>
                <w:szCs w:val="18"/>
              </w:rPr>
            </w:pPr>
            <w:r>
              <w:rPr>
                <w:sz w:val="18"/>
                <w:szCs w:val="18"/>
              </w:rPr>
              <w:t xml:space="preserve">d) administratívna, odborná a technická kapacita </w:t>
            </w:r>
          </w:p>
          <w:p w:rsidR="0035004C" w:rsidRDefault="0035004C" w:rsidP="0035004C">
            <w:pPr>
              <w:pStyle w:val="Default"/>
              <w:rPr>
                <w:sz w:val="18"/>
                <w:szCs w:val="18"/>
              </w:rPr>
            </w:pPr>
            <w:r>
              <w:rPr>
                <w:sz w:val="18"/>
                <w:szCs w:val="18"/>
              </w:rPr>
              <w:t xml:space="preserve">e) udržateľnosť projektu </w:t>
            </w:r>
          </w:p>
          <w:p w:rsidR="00AA2999" w:rsidRPr="00BA1C1C" w:rsidRDefault="00AA2999" w:rsidP="007A00B5">
            <w:pPr>
              <w:spacing w:after="0"/>
              <w:jc w:val="left"/>
              <w:rPr>
                <w:sz w:val="18"/>
                <w:szCs w:val="18"/>
              </w:rPr>
            </w:pPr>
          </w:p>
        </w:tc>
        <w:tc>
          <w:tcPr>
            <w:tcW w:w="387" w:type="pct"/>
            <w:tcBorders>
              <w:top w:val="double" w:sz="4" w:space="0" w:color="auto"/>
              <w:bottom w:val="double" w:sz="4" w:space="0" w:color="auto"/>
            </w:tcBorders>
            <w:vAlign w:val="center"/>
          </w:tcPr>
          <w:p w:rsidR="00AB1B77" w:rsidRDefault="00AB1B77" w:rsidP="007A00B5">
            <w:pPr>
              <w:spacing w:before="0" w:after="0"/>
              <w:jc w:val="center"/>
              <w:rPr>
                <w:sz w:val="18"/>
                <w:szCs w:val="18"/>
              </w:rPr>
            </w:pPr>
            <w:r>
              <w:rPr>
                <w:sz w:val="18"/>
                <w:szCs w:val="18"/>
              </w:rPr>
              <w:t>Max.</w:t>
            </w:r>
          </w:p>
          <w:p w:rsidR="00AA2999" w:rsidRPr="00BA1C1C" w:rsidRDefault="009F13FA" w:rsidP="007A00B5">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AA2999" w:rsidRDefault="00AB1B77" w:rsidP="007A00B5">
            <w:pPr>
              <w:jc w:val="left"/>
              <w:rPr>
                <w:sz w:val="16"/>
                <w:szCs w:val="16"/>
              </w:rPr>
            </w:pPr>
            <w:r>
              <w:rPr>
                <w:sz w:val="16"/>
                <w:szCs w:val="16"/>
              </w:rPr>
              <w:t xml:space="preserve">Spolu maximálne </w:t>
            </w:r>
            <w:r w:rsidR="009F13FA">
              <w:rPr>
                <w:sz w:val="16"/>
                <w:szCs w:val="16"/>
              </w:rPr>
              <w:t>21</w:t>
            </w:r>
            <w:r>
              <w:rPr>
                <w:sz w:val="16"/>
                <w:szCs w:val="16"/>
              </w:rPr>
              <w:t xml:space="preserve"> bodov.</w:t>
            </w:r>
          </w:p>
          <w:p w:rsidR="00AB1B77" w:rsidRDefault="00AB1B77" w:rsidP="007A00B5">
            <w:pPr>
              <w:jc w:val="left"/>
              <w:rPr>
                <w:sz w:val="16"/>
                <w:szCs w:val="16"/>
              </w:rPr>
            </w:pPr>
            <w:r>
              <w:rPr>
                <w:sz w:val="16"/>
                <w:szCs w:val="16"/>
              </w:rPr>
              <w:t>Body sa uplatnia podľa tabuľky</w:t>
            </w:r>
          </w:p>
          <w:p w:rsidR="00AB1B77" w:rsidRPr="002C3A5C" w:rsidRDefault="00AB1B77" w:rsidP="007A00B5">
            <w:pPr>
              <w:jc w:val="left"/>
              <w:rPr>
                <w:sz w:val="16"/>
                <w:szCs w:val="16"/>
              </w:rPr>
            </w:pPr>
            <w:r>
              <w:rPr>
                <w:sz w:val="16"/>
                <w:szCs w:val="16"/>
              </w:rPr>
              <w:t>Hodnotenia kvality projektu uvedenej nižšie.</w:t>
            </w:r>
          </w:p>
        </w:tc>
      </w:tr>
      <w:tr w:rsidR="00E0593D" w:rsidRPr="00BA1C1C" w:rsidTr="007A00B5">
        <w:trPr>
          <w:trHeight w:val="440"/>
        </w:trPr>
        <w:tc>
          <w:tcPr>
            <w:tcW w:w="3142" w:type="pct"/>
            <w:gridSpan w:val="2"/>
            <w:tcBorders>
              <w:top w:val="double" w:sz="4" w:space="0" w:color="auto"/>
            </w:tcBorders>
            <w:shd w:val="clear" w:color="auto" w:fill="92D050"/>
            <w:vAlign w:val="center"/>
          </w:tcPr>
          <w:p w:rsidR="00E0593D" w:rsidRPr="00BA1C1C" w:rsidRDefault="00E0593D"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E0593D" w:rsidRPr="00BA1C1C" w:rsidRDefault="00E0593D"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E0593D" w:rsidRPr="002C3A5C" w:rsidRDefault="00E0593D" w:rsidP="007A00B5">
            <w:pPr>
              <w:jc w:val="center"/>
              <w:rPr>
                <w:b/>
                <w:sz w:val="16"/>
                <w:szCs w:val="16"/>
              </w:rPr>
            </w:pPr>
          </w:p>
        </w:tc>
      </w:tr>
    </w:tbl>
    <w:p w:rsidR="000B7138" w:rsidRPr="00444460" w:rsidRDefault="000B7138" w:rsidP="000B7138">
      <w:pPr>
        <w:pStyle w:val="Default"/>
        <w:jc w:val="both"/>
        <w:rPr>
          <w:sz w:val="20"/>
          <w:szCs w:val="20"/>
        </w:rPr>
      </w:pPr>
      <w:r>
        <w:rPr>
          <w:b/>
          <w:iCs/>
        </w:rPr>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w:t>
      </w:r>
      <w:r w:rsidRPr="00444460">
        <w:rPr>
          <w:sz w:val="20"/>
          <w:szCs w:val="20"/>
        </w:rPr>
        <w:lastRenderedPageBreak/>
        <w:t xml:space="preserve">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Cs w:val="24"/>
          <w:lang w:eastAsia="sk-SK"/>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0B7138" w:rsidRDefault="000B7138" w:rsidP="00534799">
      <w:pPr>
        <w:rPr>
          <w:szCs w:val="24"/>
          <w:lang w:eastAsia="sk-SK"/>
        </w:rPr>
      </w:pPr>
    </w:p>
    <w:p w:rsidR="00561734" w:rsidRDefault="00534799" w:rsidP="00561734">
      <w:pPr>
        <w:pStyle w:val="Odsekzoznamu"/>
        <w:spacing w:after="0" w:line="360" w:lineRule="auto"/>
        <w:ind w:left="0"/>
        <w:rPr>
          <w:szCs w:val="24"/>
        </w:rPr>
      </w:pPr>
      <w:r w:rsidRPr="00BA1C1C">
        <w:rPr>
          <w:szCs w:val="24"/>
          <w:lang w:eastAsia="sk-SK"/>
        </w:rPr>
        <w:t xml:space="preserve">Minimálna </w:t>
      </w:r>
      <w:r w:rsidR="0091043B">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117176">
        <w:rPr>
          <w:b/>
          <w:szCs w:val="24"/>
          <w:lang w:eastAsia="sk-SK"/>
        </w:rPr>
        <w:t>rozlišovacie kritérium</w:t>
      </w:r>
      <w:r w:rsidRPr="00C753D5">
        <w:rPr>
          <w:szCs w:val="24"/>
          <w:lang w:eastAsia="sk-SK"/>
        </w:rPr>
        <w:t xml:space="preserve"> </w:t>
      </w:r>
      <w:r>
        <w:rPr>
          <w:szCs w:val="24"/>
          <w:lang w:eastAsia="sk-SK"/>
        </w:rPr>
        <w:t xml:space="preserve">č. </w:t>
      </w:r>
      <w:r w:rsidR="00117176">
        <w:rPr>
          <w:szCs w:val="24"/>
          <w:lang w:eastAsia="sk-SK"/>
        </w:rPr>
        <w:t xml:space="preserve">3. </w:t>
      </w:r>
      <w:r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534799" w:rsidRDefault="00534799" w:rsidP="00534799">
      <w:pPr>
        <w:rPr>
          <w:szCs w:val="24"/>
          <w:lang w:eastAsia="sk-SK"/>
        </w:rPr>
      </w:pPr>
    </w:p>
    <w:p w:rsidR="00A64BE6" w:rsidRPr="00D14B87" w:rsidRDefault="00D14B87" w:rsidP="00D14B87">
      <w:pPr>
        <w:spacing w:before="240" w:after="240"/>
        <w:rPr>
          <w:b/>
          <w:szCs w:val="24"/>
          <w:lang w:eastAsia="sk-SK"/>
        </w:rPr>
      </w:pPr>
      <w:r>
        <w:rPr>
          <w:b/>
          <w:iCs/>
          <w:szCs w:val="24"/>
          <w:lang w:eastAsia="sk-SK"/>
        </w:rPr>
        <w:t>Špecifické kritériá</w:t>
      </w:r>
      <w:r>
        <w:rPr>
          <w:b/>
          <w:szCs w:val="24"/>
          <w:lang w:eastAsia="sk-SK"/>
        </w:rPr>
        <w:t xml:space="preserve"> o</w:t>
      </w:r>
      <w:r w:rsidR="00FC64F8" w:rsidRPr="00EF194B">
        <w:rPr>
          <w:b/>
        </w:rPr>
        <w:t>blasť</w:t>
      </w:r>
      <w:r w:rsidR="00A64BE6" w:rsidRPr="00EF194B">
        <w:rPr>
          <w:b/>
        </w:rPr>
        <w:t xml:space="preserve"> </w:t>
      </w:r>
      <w:r w:rsidR="00DA4C2A">
        <w:rPr>
          <w:b/>
        </w:rPr>
        <w:t>2</w:t>
      </w:r>
      <w:r w:rsidR="00A64BE6" w:rsidRPr="00EF194B">
        <w:rPr>
          <w:b/>
        </w:rPr>
        <w:t>: Mliekarenský priemysel a výroba mliečnych výrobkov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577F2D" w:rsidRPr="00BA1C1C" w:rsidTr="007A00B5">
        <w:trPr>
          <w:cantSplit/>
          <w:trHeight w:val="479"/>
        </w:trPr>
        <w:tc>
          <w:tcPr>
            <w:tcW w:w="350" w:type="pct"/>
            <w:shd w:val="clear" w:color="auto" w:fill="92D050"/>
            <w:vAlign w:val="center"/>
          </w:tcPr>
          <w:p w:rsidR="00577F2D" w:rsidRPr="00BA1C1C" w:rsidRDefault="00577F2D" w:rsidP="007A00B5">
            <w:pPr>
              <w:jc w:val="center"/>
              <w:rPr>
                <w:b/>
                <w:sz w:val="18"/>
                <w:szCs w:val="18"/>
              </w:rPr>
            </w:pPr>
            <w:r w:rsidRPr="00BA1C1C">
              <w:rPr>
                <w:b/>
                <w:sz w:val="18"/>
                <w:szCs w:val="18"/>
              </w:rPr>
              <w:t>P. č.</w:t>
            </w:r>
          </w:p>
        </w:tc>
        <w:tc>
          <w:tcPr>
            <w:tcW w:w="2792" w:type="pct"/>
            <w:shd w:val="clear" w:color="auto" w:fill="92D050"/>
            <w:vAlign w:val="center"/>
          </w:tcPr>
          <w:p w:rsidR="00577F2D" w:rsidRPr="00BA1C1C" w:rsidRDefault="00577F2D" w:rsidP="007A00B5">
            <w:pPr>
              <w:jc w:val="center"/>
              <w:rPr>
                <w:b/>
                <w:sz w:val="18"/>
                <w:szCs w:val="18"/>
              </w:rPr>
            </w:pPr>
            <w:r w:rsidRPr="00BA1C1C">
              <w:rPr>
                <w:b/>
                <w:sz w:val="18"/>
                <w:szCs w:val="18"/>
              </w:rPr>
              <w:t>Kritérium</w:t>
            </w:r>
          </w:p>
        </w:tc>
        <w:tc>
          <w:tcPr>
            <w:tcW w:w="387" w:type="pct"/>
            <w:shd w:val="clear" w:color="auto" w:fill="92D050"/>
            <w:vAlign w:val="center"/>
          </w:tcPr>
          <w:p w:rsidR="00577F2D" w:rsidRPr="00BA1C1C" w:rsidRDefault="00577F2D" w:rsidP="007A00B5">
            <w:pPr>
              <w:jc w:val="center"/>
              <w:rPr>
                <w:b/>
                <w:sz w:val="18"/>
                <w:szCs w:val="18"/>
              </w:rPr>
            </w:pPr>
            <w:r w:rsidRPr="00BA1C1C">
              <w:rPr>
                <w:b/>
                <w:sz w:val="18"/>
                <w:szCs w:val="18"/>
              </w:rPr>
              <w:t>Body</w:t>
            </w:r>
          </w:p>
        </w:tc>
        <w:tc>
          <w:tcPr>
            <w:tcW w:w="1471" w:type="pct"/>
            <w:shd w:val="clear" w:color="auto" w:fill="92D050"/>
            <w:vAlign w:val="center"/>
          </w:tcPr>
          <w:p w:rsidR="00577F2D" w:rsidRPr="009F6612" w:rsidRDefault="00577F2D" w:rsidP="007A00B5">
            <w:pPr>
              <w:jc w:val="center"/>
              <w:rPr>
                <w:b/>
                <w:sz w:val="16"/>
                <w:szCs w:val="16"/>
              </w:rPr>
            </w:pPr>
            <w:r w:rsidRPr="009F6612">
              <w:rPr>
                <w:b/>
                <w:sz w:val="16"/>
                <w:szCs w:val="16"/>
              </w:rPr>
              <w:t>Poznámka</w:t>
            </w:r>
          </w:p>
        </w:tc>
      </w:tr>
      <w:tr w:rsidR="009E1FD8" w:rsidRPr="00BA1C1C" w:rsidTr="007A00B5">
        <w:trPr>
          <w:trHeight w:val="427"/>
        </w:trPr>
        <w:tc>
          <w:tcPr>
            <w:tcW w:w="350" w:type="pct"/>
            <w:vMerge w:val="restart"/>
            <w:vAlign w:val="center"/>
          </w:tcPr>
          <w:p w:rsidR="009E1FD8" w:rsidRPr="00BA1C1C" w:rsidRDefault="009E1FD8" w:rsidP="00816966">
            <w:pPr>
              <w:jc w:val="center"/>
              <w:rPr>
                <w:b/>
                <w:sz w:val="20"/>
              </w:rPr>
            </w:pPr>
            <w:r w:rsidRPr="00BA1C1C">
              <w:rPr>
                <w:b/>
                <w:sz w:val="20"/>
              </w:rPr>
              <w:t>1.</w:t>
            </w:r>
          </w:p>
        </w:tc>
        <w:tc>
          <w:tcPr>
            <w:tcW w:w="2792" w:type="pct"/>
            <w:vAlign w:val="center"/>
          </w:tcPr>
          <w:p w:rsidR="009E1FD8" w:rsidRPr="00BA1C1C" w:rsidRDefault="009E1FD8"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9E1FD8" w:rsidRPr="004C48A5" w:rsidRDefault="009E1FD8" w:rsidP="00816966">
            <w:pPr>
              <w:spacing w:before="0" w:after="0"/>
              <w:ind w:left="1371"/>
              <w:jc w:val="left"/>
              <w:rPr>
                <w:color w:val="FF0000"/>
                <w:sz w:val="18"/>
                <w:szCs w:val="18"/>
              </w:rPr>
            </w:pPr>
          </w:p>
        </w:tc>
        <w:tc>
          <w:tcPr>
            <w:tcW w:w="387" w:type="pct"/>
            <w:vAlign w:val="center"/>
          </w:tcPr>
          <w:p w:rsidR="009E1FD8" w:rsidRPr="00117176" w:rsidRDefault="009E1FD8"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9E1FD8" w:rsidRPr="004C48A5" w:rsidRDefault="009E1FD8"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00084C92">
              <w:rPr>
                <w:sz w:val="16"/>
                <w:szCs w:val="16"/>
              </w:rPr>
              <w:t>*</w:t>
            </w:r>
          </w:p>
        </w:tc>
      </w:tr>
      <w:tr w:rsidR="009E1FD8" w:rsidRPr="00BA1C1C" w:rsidTr="007A00B5">
        <w:trPr>
          <w:trHeight w:val="427"/>
        </w:trPr>
        <w:tc>
          <w:tcPr>
            <w:tcW w:w="350" w:type="pct"/>
            <w:vMerge/>
            <w:vAlign w:val="center"/>
          </w:tcPr>
          <w:p w:rsidR="009E1FD8" w:rsidRPr="00BA1C1C" w:rsidRDefault="009E1FD8" w:rsidP="00816966">
            <w:pPr>
              <w:jc w:val="center"/>
              <w:rPr>
                <w:b/>
                <w:sz w:val="20"/>
              </w:rPr>
            </w:pPr>
          </w:p>
        </w:tc>
        <w:tc>
          <w:tcPr>
            <w:tcW w:w="2792" w:type="pct"/>
            <w:vAlign w:val="center"/>
          </w:tcPr>
          <w:p w:rsidR="009E1FD8" w:rsidRPr="00BA1C1C" w:rsidRDefault="009E1FD8"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9E1FD8" w:rsidRPr="00BA1C1C" w:rsidRDefault="009E1FD8" w:rsidP="00816966">
            <w:pPr>
              <w:jc w:val="left"/>
              <w:rPr>
                <w:sz w:val="18"/>
                <w:szCs w:val="18"/>
              </w:rPr>
            </w:pPr>
          </w:p>
        </w:tc>
        <w:tc>
          <w:tcPr>
            <w:tcW w:w="387" w:type="pct"/>
            <w:vAlign w:val="center"/>
          </w:tcPr>
          <w:p w:rsidR="009E1FD8" w:rsidRPr="00BA1C1C" w:rsidRDefault="009E1FD8" w:rsidP="00816966">
            <w:pPr>
              <w:spacing w:before="0" w:after="0"/>
              <w:jc w:val="center"/>
              <w:rPr>
                <w:sz w:val="18"/>
                <w:szCs w:val="18"/>
              </w:rPr>
            </w:pPr>
            <w:r>
              <w:rPr>
                <w:sz w:val="18"/>
                <w:szCs w:val="18"/>
              </w:rPr>
              <w:t>9</w:t>
            </w:r>
          </w:p>
        </w:tc>
        <w:tc>
          <w:tcPr>
            <w:tcW w:w="1471" w:type="pct"/>
            <w:vMerge/>
            <w:shd w:val="clear" w:color="auto" w:fill="92D050"/>
            <w:vAlign w:val="center"/>
          </w:tcPr>
          <w:p w:rsidR="009E1FD8" w:rsidRPr="002C3A5C" w:rsidRDefault="009E1FD8" w:rsidP="00816966">
            <w:pPr>
              <w:jc w:val="left"/>
              <w:rPr>
                <w:sz w:val="16"/>
                <w:szCs w:val="16"/>
              </w:rPr>
            </w:pPr>
          </w:p>
        </w:tc>
      </w:tr>
      <w:tr w:rsidR="009E1FD8" w:rsidRPr="00BA1C1C" w:rsidTr="007A00B5">
        <w:trPr>
          <w:trHeight w:val="640"/>
        </w:trPr>
        <w:tc>
          <w:tcPr>
            <w:tcW w:w="350" w:type="pct"/>
            <w:vAlign w:val="center"/>
          </w:tcPr>
          <w:p w:rsidR="009E1FD8" w:rsidRPr="00BA1C1C" w:rsidRDefault="009E1FD8" w:rsidP="00816966">
            <w:pPr>
              <w:jc w:val="center"/>
              <w:rPr>
                <w:b/>
                <w:sz w:val="20"/>
              </w:rPr>
            </w:pPr>
            <w:r>
              <w:rPr>
                <w:b/>
                <w:sz w:val="20"/>
              </w:rPr>
              <w:t>2</w:t>
            </w:r>
            <w:r w:rsidRPr="00BA1C1C">
              <w:rPr>
                <w:b/>
                <w:sz w:val="20"/>
              </w:rPr>
              <w:t>.</w:t>
            </w:r>
          </w:p>
        </w:tc>
        <w:tc>
          <w:tcPr>
            <w:tcW w:w="2792" w:type="pct"/>
            <w:tcBorders>
              <w:bottom w:val="nil"/>
            </w:tcBorders>
            <w:vAlign w:val="center"/>
          </w:tcPr>
          <w:p w:rsidR="00F556C6" w:rsidRPr="00BA1C1C" w:rsidRDefault="00F556C6" w:rsidP="00F556C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Pr="00BA1C1C" w:rsidRDefault="00F556C6" w:rsidP="00F556C6">
            <w:pPr>
              <w:pStyle w:val="Odsekzoznamu"/>
              <w:numPr>
                <w:ilvl w:val="0"/>
                <w:numId w:val="52"/>
              </w:numPr>
              <w:spacing w:after="0"/>
              <w:jc w:val="left"/>
              <w:rPr>
                <w:sz w:val="18"/>
                <w:szCs w:val="18"/>
              </w:rPr>
            </w:pPr>
            <w:r>
              <w:rPr>
                <w:sz w:val="18"/>
                <w:szCs w:val="18"/>
              </w:rPr>
              <w:t>20</w:t>
            </w:r>
            <w:r w:rsidRPr="00BA1C1C">
              <w:rPr>
                <w:sz w:val="18"/>
                <w:szCs w:val="18"/>
              </w:rPr>
              <w:t xml:space="preserve"> tis. EUR</w:t>
            </w:r>
          </w:p>
          <w:p w:rsidR="009E1FD8" w:rsidRPr="00BA1C1C" w:rsidRDefault="00F556C6" w:rsidP="00F556C6">
            <w:pPr>
              <w:pStyle w:val="Odsekzoznamu"/>
              <w:numPr>
                <w:ilvl w:val="0"/>
                <w:numId w:val="52"/>
              </w:numPr>
              <w:spacing w:after="0"/>
              <w:jc w:val="left"/>
              <w:rPr>
                <w:sz w:val="18"/>
                <w:szCs w:val="18"/>
              </w:rPr>
            </w:pPr>
            <w:r>
              <w:rPr>
                <w:sz w:val="18"/>
                <w:szCs w:val="18"/>
              </w:rPr>
              <w:t>50</w:t>
            </w:r>
            <w:r w:rsidRPr="00BA1C1C">
              <w:rPr>
                <w:sz w:val="18"/>
                <w:szCs w:val="18"/>
              </w:rPr>
              <w:t xml:space="preserve"> tis. EUR</w:t>
            </w:r>
          </w:p>
        </w:tc>
        <w:tc>
          <w:tcPr>
            <w:tcW w:w="387" w:type="pct"/>
            <w:tcBorders>
              <w:bottom w:val="nil"/>
            </w:tcBorders>
            <w:vAlign w:val="center"/>
          </w:tcPr>
          <w:p w:rsidR="009E1FD8" w:rsidRDefault="009E1FD8" w:rsidP="00816966">
            <w:pPr>
              <w:spacing w:before="0" w:after="0"/>
              <w:jc w:val="center"/>
              <w:rPr>
                <w:sz w:val="18"/>
                <w:szCs w:val="18"/>
              </w:rPr>
            </w:pPr>
          </w:p>
          <w:p w:rsidR="009E1FD8" w:rsidRDefault="009E1FD8" w:rsidP="00816966">
            <w:pPr>
              <w:spacing w:before="0" w:after="0"/>
              <w:jc w:val="center"/>
              <w:rPr>
                <w:sz w:val="18"/>
                <w:szCs w:val="18"/>
              </w:rPr>
            </w:pPr>
          </w:p>
          <w:p w:rsidR="009E1FD8" w:rsidRPr="00BA1C1C" w:rsidRDefault="009E1FD8" w:rsidP="00816966">
            <w:pPr>
              <w:spacing w:before="0" w:after="0"/>
              <w:jc w:val="center"/>
              <w:rPr>
                <w:sz w:val="18"/>
                <w:szCs w:val="18"/>
              </w:rPr>
            </w:pPr>
            <w:r w:rsidRPr="00BA1C1C">
              <w:rPr>
                <w:sz w:val="18"/>
                <w:szCs w:val="18"/>
              </w:rPr>
              <w:t>6</w:t>
            </w:r>
          </w:p>
          <w:p w:rsidR="009E1FD8" w:rsidRPr="00BA1C1C" w:rsidRDefault="009E1FD8" w:rsidP="00816966">
            <w:pPr>
              <w:spacing w:before="0" w:after="0"/>
              <w:jc w:val="center"/>
              <w:rPr>
                <w:sz w:val="18"/>
                <w:szCs w:val="18"/>
              </w:rPr>
            </w:pPr>
            <w:r w:rsidRPr="00BA1C1C">
              <w:rPr>
                <w:sz w:val="18"/>
                <w:szCs w:val="18"/>
              </w:rPr>
              <w:t>2</w:t>
            </w:r>
          </w:p>
        </w:tc>
        <w:tc>
          <w:tcPr>
            <w:tcW w:w="1471" w:type="pct"/>
            <w:shd w:val="clear" w:color="auto" w:fill="92D050"/>
            <w:vAlign w:val="center"/>
          </w:tcPr>
          <w:p w:rsidR="009E1FD8" w:rsidRPr="002C3A5C" w:rsidRDefault="009E1FD8" w:rsidP="00816966">
            <w:pPr>
              <w:spacing w:after="0"/>
              <w:jc w:val="left"/>
              <w:rPr>
                <w:sz w:val="16"/>
                <w:szCs w:val="16"/>
              </w:rPr>
            </w:pPr>
            <w:r w:rsidRPr="002C3A5C">
              <w:rPr>
                <w:sz w:val="16"/>
                <w:szCs w:val="16"/>
              </w:rPr>
              <w:t>Maximálny počet bodov je 6.</w:t>
            </w:r>
          </w:p>
        </w:tc>
      </w:tr>
      <w:tr w:rsidR="00577F2D" w:rsidRPr="00BA1C1C" w:rsidTr="007A00B5">
        <w:trPr>
          <w:trHeight w:val="640"/>
        </w:trPr>
        <w:tc>
          <w:tcPr>
            <w:tcW w:w="350" w:type="pct"/>
            <w:vAlign w:val="center"/>
          </w:tcPr>
          <w:p w:rsidR="00577F2D" w:rsidRPr="00BA1C1C" w:rsidRDefault="009E1FD8" w:rsidP="007A00B5">
            <w:pPr>
              <w:jc w:val="center"/>
              <w:rPr>
                <w:b/>
                <w:sz w:val="20"/>
              </w:rPr>
            </w:pPr>
            <w:r>
              <w:rPr>
                <w:b/>
                <w:sz w:val="20"/>
              </w:rPr>
              <w:t>3</w:t>
            </w:r>
            <w:r w:rsidR="00577F2D" w:rsidRPr="00BA1C1C">
              <w:rPr>
                <w:b/>
                <w:sz w:val="20"/>
              </w:rPr>
              <w:t>.</w:t>
            </w:r>
          </w:p>
        </w:tc>
        <w:tc>
          <w:tcPr>
            <w:tcW w:w="2792" w:type="pct"/>
            <w:tcBorders>
              <w:bottom w:val="nil"/>
            </w:tcBorders>
            <w:vAlign w:val="center"/>
          </w:tcPr>
          <w:p w:rsidR="00577F2D" w:rsidRPr="00BA1C1C" w:rsidRDefault="00577F2D" w:rsidP="007A00B5">
            <w:pPr>
              <w:spacing w:before="0" w:after="0"/>
              <w:jc w:val="left"/>
              <w:rPr>
                <w:sz w:val="18"/>
                <w:szCs w:val="18"/>
              </w:rPr>
            </w:pPr>
            <w:r w:rsidRPr="00BA1C1C">
              <w:rPr>
                <w:sz w:val="18"/>
                <w:szCs w:val="18"/>
              </w:rPr>
              <w:t>Žiadateľ sa zaviaže, že súhlasí s nižšou intenzitou pomoci ako maximálna intenzita pomoci deklarovaná vo výzve nasledovne:</w:t>
            </w:r>
          </w:p>
          <w:p w:rsidR="00577F2D" w:rsidRPr="00BA1C1C" w:rsidRDefault="00577F2D" w:rsidP="001030AA">
            <w:pPr>
              <w:pStyle w:val="Odsekzoznamu"/>
              <w:numPr>
                <w:ilvl w:val="0"/>
                <w:numId w:val="9"/>
              </w:numPr>
              <w:spacing w:before="0" w:after="0"/>
              <w:jc w:val="left"/>
              <w:rPr>
                <w:sz w:val="18"/>
                <w:szCs w:val="18"/>
              </w:rPr>
            </w:pPr>
            <w:r w:rsidRPr="00BA1C1C">
              <w:rPr>
                <w:sz w:val="18"/>
                <w:szCs w:val="18"/>
              </w:rPr>
              <w:t>zachovanie  pôvodnej maximálnej intenzity</w:t>
            </w:r>
          </w:p>
          <w:p w:rsidR="00577F2D" w:rsidRPr="00BA1C1C" w:rsidRDefault="00577F2D" w:rsidP="001030AA">
            <w:pPr>
              <w:pStyle w:val="Odsekzoznamu"/>
              <w:numPr>
                <w:ilvl w:val="0"/>
                <w:numId w:val="9"/>
              </w:numPr>
              <w:spacing w:before="0" w:after="0"/>
              <w:jc w:val="left"/>
              <w:rPr>
                <w:sz w:val="18"/>
                <w:szCs w:val="18"/>
              </w:rPr>
            </w:pPr>
            <w:r w:rsidRPr="00BA1C1C">
              <w:rPr>
                <w:sz w:val="18"/>
                <w:szCs w:val="18"/>
              </w:rPr>
              <w:t>intenzita pomoci nižšia  o 5%</w:t>
            </w:r>
          </w:p>
          <w:p w:rsidR="00577F2D" w:rsidRPr="00BA1C1C" w:rsidRDefault="00577F2D" w:rsidP="001030AA">
            <w:pPr>
              <w:numPr>
                <w:ilvl w:val="0"/>
                <w:numId w:val="9"/>
              </w:numPr>
              <w:spacing w:before="0" w:after="0"/>
              <w:jc w:val="left"/>
              <w:rPr>
                <w:sz w:val="18"/>
                <w:szCs w:val="18"/>
              </w:rPr>
            </w:pPr>
            <w:r w:rsidRPr="00BA1C1C">
              <w:rPr>
                <w:sz w:val="18"/>
                <w:szCs w:val="18"/>
              </w:rPr>
              <w:lastRenderedPageBreak/>
              <w:t>intenzita pomoci nižšia  o 1</w:t>
            </w:r>
            <w:r>
              <w:rPr>
                <w:sz w:val="18"/>
                <w:szCs w:val="18"/>
              </w:rPr>
              <w:t>0%</w:t>
            </w:r>
          </w:p>
          <w:p w:rsidR="00577F2D" w:rsidRPr="00BA1C1C" w:rsidRDefault="00577F2D" w:rsidP="007A00B5">
            <w:pPr>
              <w:pStyle w:val="Odsekzoznamu"/>
              <w:spacing w:before="0" w:after="0"/>
              <w:ind w:left="0"/>
              <w:jc w:val="left"/>
              <w:rPr>
                <w:sz w:val="18"/>
                <w:szCs w:val="18"/>
              </w:rPr>
            </w:pPr>
          </w:p>
        </w:tc>
        <w:tc>
          <w:tcPr>
            <w:tcW w:w="387" w:type="pct"/>
            <w:tcBorders>
              <w:bottom w:val="nil"/>
            </w:tcBorders>
            <w:vAlign w:val="center"/>
          </w:tcPr>
          <w:p w:rsidR="00577F2D" w:rsidRPr="00BA1C1C" w:rsidRDefault="00577F2D" w:rsidP="007A00B5">
            <w:pPr>
              <w:spacing w:before="0" w:after="0"/>
              <w:jc w:val="center"/>
              <w:rPr>
                <w:sz w:val="18"/>
                <w:szCs w:val="18"/>
              </w:rPr>
            </w:pPr>
          </w:p>
          <w:p w:rsidR="00577F2D" w:rsidRDefault="00577F2D" w:rsidP="007A00B5">
            <w:pPr>
              <w:spacing w:before="0" w:after="0"/>
              <w:jc w:val="center"/>
              <w:rPr>
                <w:sz w:val="18"/>
                <w:szCs w:val="18"/>
              </w:rPr>
            </w:pPr>
          </w:p>
          <w:p w:rsidR="00577F2D" w:rsidRPr="00BA1C1C" w:rsidRDefault="00577F2D" w:rsidP="007A00B5">
            <w:pPr>
              <w:spacing w:before="0" w:after="0"/>
              <w:jc w:val="center"/>
              <w:rPr>
                <w:sz w:val="18"/>
                <w:szCs w:val="18"/>
              </w:rPr>
            </w:pPr>
          </w:p>
          <w:p w:rsidR="00577F2D" w:rsidRPr="00BA1C1C" w:rsidRDefault="00577F2D" w:rsidP="007A00B5">
            <w:pPr>
              <w:spacing w:before="0" w:after="0"/>
              <w:jc w:val="center"/>
              <w:rPr>
                <w:sz w:val="18"/>
                <w:szCs w:val="18"/>
              </w:rPr>
            </w:pPr>
            <w:r w:rsidRPr="00BA1C1C">
              <w:rPr>
                <w:sz w:val="18"/>
                <w:szCs w:val="18"/>
              </w:rPr>
              <w:t>2</w:t>
            </w:r>
          </w:p>
          <w:p w:rsidR="00577F2D" w:rsidRPr="00BA1C1C" w:rsidRDefault="00577F2D" w:rsidP="007A00B5">
            <w:pPr>
              <w:spacing w:before="0" w:after="0"/>
              <w:jc w:val="center"/>
              <w:rPr>
                <w:sz w:val="18"/>
                <w:szCs w:val="18"/>
              </w:rPr>
            </w:pPr>
            <w:r w:rsidRPr="00BA1C1C">
              <w:rPr>
                <w:sz w:val="18"/>
                <w:szCs w:val="18"/>
              </w:rPr>
              <w:t>4</w:t>
            </w:r>
          </w:p>
          <w:p w:rsidR="00577F2D" w:rsidRPr="00BA1C1C" w:rsidRDefault="00577F2D" w:rsidP="007A00B5">
            <w:pPr>
              <w:spacing w:before="0" w:after="0"/>
              <w:jc w:val="center"/>
              <w:rPr>
                <w:sz w:val="18"/>
                <w:szCs w:val="18"/>
              </w:rPr>
            </w:pPr>
            <w:r w:rsidRPr="00BA1C1C">
              <w:rPr>
                <w:sz w:val="18"/>
                <w:szCs w:val="18"/>
              </w:rPr>
              <w:lastRenderedPageBreak/>
              <w:t>6</w:t>
            </w:r>
          </w:p>
          <w:p w:rsidR="00577F2D" w:rsidRPr="00BA1C1C" w:rsidRDefault="00577F2D" w:rsidP="007A00B5">
            <w:pPr>
              <w:spacing w:before="0" w:after="0"/>
              <w:jc w:val="center"/>
              <w:rPr>
                <w:sz w:val="18"/>
                <w:szCs w:val="18"/>
              </w:rPr>
            </w:pPr>
          </w:p>
        </w:tc>
        <w:tc>
          <w:tcPr>
            <w:tcW w:w="1471" w:type="pct"/>
            <w:shd w:val="clear" w:color="auto" w:fill="92D050"/>
            <w:vAlign w:val="bottom"/>
          </w:tcPr>
          <w:p w:rsidR="00577F2D" w:rsidRPr="009F6612" w:rsidRDefault="00577F2D" w:rsidP="007A00B5">
            <w:pPr>
              <w:spacing w:before="0" w:after="0"/>
              <w:jc w:val="left"/>
              <w:rPr>
                <w:sz w:val="16"/>
                <w:szCs w:val="16"/>
              </w:rPr>
            </w:pPr>
            <w:r w:rsidRPr="009F6612">
              <w:rPr>
                <w:sz w:val="16"/>
                <w:szCs w:val="16"/>
              </w:rPr>
              <w:lastRenderedPageBreak/>
              <w:t xml:space="preserve">Žiadateľ v žiadosti deklaruje súhlas so znížením intenzity pomoci, ak má o to záujem a na základe toho si prizná body. Presný spôsob výpočtu a uplatnenia zníženia intenzity </w:t>
            </w:r>
            <w:r w:rsidRPr="009F6612">
              <w:rPr>
                <w:sz w:val="16"/>
                <w:szCs w:val="16"/>
              </w:rPr>
              <w:lastRenderedPageBreak/>
              <w:t>pomoci prostredníctvom zníženia výšky podpory bude určený vo výzve</w:t>
            </w:r>
          </w:p>
          <w:p w:rsidR="00577F2D" w:rsidRPr="009F6612" w:rsidRDefault="00577F2D" w:rsidP="007A00B5">
            <w:pPr>
              <w:spacing w:before="0" w:after="0"/>
              <w:jc w:val="left"/>
              <w:rPr>
                <w:sz w:val="16"/>
                <w:szCs w:val="16"/>
              </w:rPr>
            </w:pPr>
            <w:r w:rsidRPr="009F6612">
              <w:rPr>
                <w:sz w:val="16"/>
                <w:szCs w:val="16"/>
              </w:rPr>
              <w:t>Maximálny počet bodov je 6.</w:t>
            </w:r>
          </w:p>
        </w:tc>
      </w:tr>
      <w:tr w:rsidR="00577F2D" w:rsidRPr="00BA1C1C" w:rsidTr="007A00B5">
        <w:trPr>
          <w:trHeight w:val="640"/>
        </w:trPr>
        <w:tc>
          <w:tcPr>
            <w:tcW w:w="350" w:type="pct"/>
            <w:vAlign w:val="center"/>
          </w:tcPr>
          <w:p w:rsidR="00577F2D" w:rsidRPr="00BA1C1C" w:rsidRDefault="009E1FD8" w:rsidP="007A00B5">
            <w:pPr>
              <w:jc w:val="center"/>
              <w:rPr>
                <w:b/>
                <w:sz w:val="20"/>
              </w:rPr>
            </w:pPr>
            <w:r>
              <w:rPr>
                <w:b/>
                <w:sz w:val="20"/>
              </w:rPr>
              <w:lastRenderedPageBreak/>
              <w:t>4</w:t>
            </w:r>
            <w:r w:rsidR="00577F2D" w:rsidRPr="00BA1C1C">
              <w:rPr>
                <w:b/>
                <w:sz w:val="20"/>
              </w:rPr>
              <w:t>.</w:t>
            </w:r>
          </w:p>
        </w:tc>
        <w:tc>
          <w:tcPr>
            <w:tcW w:w="2792" w:type="pct"/>
            <w:tcBorders>
              <w:bottom w:val="nil"/>
            </w:tcBorders>
            <w:vAlign w:val="center"/>
          </w:tcPr>
          <w:p w:rsidR="00577F2D" w:rsidRPr="00BA1C1C" w:rsidRDefault="00577F2D" w:rsidP="007A00B5">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nil"/>
            </w:tcBorders>
            <w:vAlign w:val="center"/>
          </w:tcPr>
          <w:p w:rsidR="00577F2D" w:rsidRPr="00BA1C1C" w:rsidRDefault="00577F2D" w:rsidP="007A00B5">
            <w:pPr>
              <w:spacing w:before="0" w:after="0"/>
              <w:jc w:val="center"/>
              <w:rPr>
                <w:sz w:val="18"/>
                <w:szCs w:val="18"/>
              </w:rPr>
            </w:pPr>
          </w:p>
          <w:p w:rsidR="00577F2D" w:rsidRPr="00BA1C1C" w:rsidRDefault="00577F2D" w:rsidP="007A00B5">
            <w:pPr>
              <w:spacing w:before="0" w:after="0"/>
              <w:jc w:val="center"/>
              <w:rPr>
                <w:sz w:val="18"/>
                <w:szCs w:val="18"/>
              </w:rPr>
            </w:pPr>
            <w:r w:rsidRPr="00BA1C1C">
              <w:rPr>
                <w:sz w:val="18"/>
                <w:szCs w:val="18"/>
              </w:rPr>
              <w:t>12</w:t>
            </w:r>
          </w:p>
        </w:tc>
        <w:tc>
          <w:tcPr>
            <w:tcW w:w="1471" w:type="pct"/>
            <w:shd w:val="clear" w:color="auto" w:fill="92D050"/>
            <w:vAlign w:val="center"/>
          </w:tcPr>
          <w:p w:rsidR="00577F2D" w:rsidRPr="009F6612" w:rsidRDefault="00577F2D" w:rsidP="007A00B5">
            <w:pPr>
              <w:spacing w:before="0" w:after="0"/>
              <w:jc w:val="left"/>
              <w:rPr>
                <w:sz w:val="16"/>
                <w:szCs w:val="16"/>
              </w:rPr>
            </w:pPr>
            <w:r w:rsidRPr="009F6612">
              <w:rPr>
                <w:sz w:val="16"/>
                <w:szCs w:val="16"/>
              </w:rPr>
              <w:t>Maximálny počet bodov je 12</w:t>
            </w:r>
            <w:r>
              <w:rPr>
                <w:sz w:val="16"/>
                <w:szCs w:val="16"/>
              </w:rPr>
              <w:t>.</w:t>
            </w:r>
          </w:p>
          <w:p w:rsidR="00577F2D" w:rsidRPr="009F6612" w:rsidRDefault="00577F2D" w:rsidP="007A00B5">
            <w:pPr>
              <w:spacing w:before="0" w:after="0"/>
              <w:jc w:val="left"/>
              <w:rPr>
                <w:sz w:val="16"/>
                <w:szCs w:val="16"/>
              </w:rPr>
            </w:pPr>
          </w:p>
        </w:tc>
      </w:tr>
      <w:tr w:rsidR="00577F2D" w:rsidRPr="00BA1C1C" w:rsidTr="007A00B5">
        <w:trPr>
          <w:trHeight w:val="1060"/>
        </w:trPr>
        <w:tc>
          <w:tcPr>
            <w:tcW w:w="350" w:type="pct"/>
            <w:vAlign w:val="center"/>
          </w:tcPr>
          <w:p w:rsidR="00577F2D" w:rsidRPr="00BA1C1C" w:rsidRDefault="009E1FD8" w:rsidP="007A00B5">
            <w:pPr>
              <w:jc w:val="center"/>
              <w:rPr>
                <w:b/>
                <w:sz w:val="20"/>
              </w:rPr>
            </w:pPr>
            <w:r>
              <w:rPr>
                <w:b/>
                <w:sz w:val="20"/>
              </w:rPr>
              <w:t>5</w:t>
            </w:r>
            <w:r w:rsidR="00577F2D" w:rsidRPr="00BA1C1C">
              <w:rPr>
                <w:b/>
                <w:sz w:val="20"/>
              </w:rPr>
              <w:t>.</w:t>
            </w:r>
          </w:p>
        </w:tc>
        <w:tc>
          <w:tcPr>
            <w:tcW w:w="2792" w:type="pct"/>
            <w:tcBorders>
              <w:bottom w:val="nil"/>
            </w:tcBorders>
            <w:vAlign w:val="center"/>
          </w:tcPr>
          <w:p w:rsidR="00577F2D" w:rsidRPr="00BA1C1C" w:rsidRDefault="00577F2D"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577F2D" w:rsidRPr="00BA1C1C" w:rsidRDefault="00577F2D" w:rsidP="00577F2D">
            <w:pPr>
              <w:pStyle w:val="Odsekzoznamu"/>
              <w:numPr>
                <w:ilvl w:val="1"/>
                <w:numId w:val="4"/>
              </w:numPr>
              <w:spacing w:before="0"/>
              <w:ind w:left="407"/>
              <w:contextualSpacing w:val="0"/>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577F2D" w:rsidRPr="00BA1C1C" w:rsidRDefault="00577F2D" w:rsidP="00577F2D">
            <w:pPr>
              <w:pStyle w:val="Odsekzoznamu"/>
              <w:numPr>
                <w:ilvl w:val="1"/>
                <w:numId w:val="4"/>
              </w:numPr>
              <w:spacing w:before="0"/>
              <w:ind w:left="407"/>
              <w:contextualSpacing w:val="0"/>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577F2D" w:rsidRPr="00BA1C1C" w:rsidRDefault="00577F2D" w:rsidP="00577F2D">
            <w:pPr>
              <w:pStyle w:val="Odsekzoznamu"/>
              <w:numPr>
                <w:ilvl w:val="1"/>
                <w:numId w:val="4"/>
              </w:numPr>
              <w:spacing w:before="0"/>
              <w:ind w:left="407"/>
              <w:contextualSpacing w:val="0"/>
              <w:jc w:val="left"/>
              <w:rPr>
                <w:sz w:val="20"/>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577F2D" w:rsidRPr="00BA1C1C" w:rsidRDefault="00577F2D" w:rsidP="00577F2D">
            <w:pPr>
              <w:pStyle w:val="Odsekzoznamu"/>
              <w:numPr>
                <w:ilvl w:val="1"/>
                <w:numId w:val="4"/>
              </w:numPr>
              <w:spacing w:before="0" w:after="0"/>
              <w:ind w:left="407"/>
              <w:jc w:val="left"/>
              <w:rPr>
                <w:sz w:val="20"/>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577F2D" w:rsidRDefault="00577F2D" w:rsidP="007A00B5">
            <w:pPr>
              <w:spacing w:before="0" w:after="0"/>
              <w:jc w:val="center"/>
              <w:rPr>
                <w:sz w:val="18"/>
                <w:szCs w:val="18"/>
              </w:rPr>
            </w:pPr>
          </w:p>
          <w:p w:rsidR="00577F2D" w:rsidRDefault="00577F2D" w:rsidP="007A00B5">
            <w:pPr>
              <w:spacing w:before="0" w:after="0"/>
              <w:jc w:val="center"/>
              <w:rPr>
                <w:sz w:val="18"/>
                <w:szCs w:val="18"/>
              </w:rPr>
            </w:pPr>
          </w:p>
          <w:p w:rsidR="00577F2D" w:rsidRDefault="00577F2D" w:rsidP="007A00B5">
            <w:pPr>
              <w:spacing w:before="0" w:after="0"/>
              <w:jc w:val="center"/>
              <w:rPr>
                <w:sz w:val="18"/>
                <w:szCs w:val="18"/>
              </w:rPr>
            </w:pPr>
          </w:p>
          <w:p w:rsidR="00577F2D" w:rsidRDefault="00577F2D" w:rsidP="007A00B5">
            <w:pPr>
              <w:spacing w:before="0" w:after="0"/>
              <w:jc w:val="center"/>
              <w:rPr>
                <w:sz w:val="18"/>
                <w:szCs w:val="18"/>
              </w:rPr>
            </w:pPr>
          </w:p>
          <w:p w:rsidR="00577F2D" w:rsidRDefault="00D84349" w:rsidP="007A00B5">
            <w:pPr>
              <w:spacing w:before="0" w:after="0"/>
              <w:jc w:val="center"/>
              <w:rPr>
                <w:sz w:val="18"/>
                <w:szCs w:val="18"/>
              </w:rPr>
            </w:pPr>
            <w:r>
              <w:rPr>
                <w:sz w:val="18"/>
                <w:szCs w:val="18"/>
              </w:rPr>
              <w:t>26</w:t>
            </w:r>
          </w:p>
          <w:p w:rsidR="00577F2D" w:rsidRDefault="00577F2D" w:rsidP="007A00B5">
            <w:pPr>
              <w:spacing w:before="0" w:after="0"/>
              <w:jc w:val="center"/>
              <w:rPr>
                <w:sz w:val="18"/>
                <w:szCs w:val="18"/>
              </w:rPr>
            </w:pPr>
          </w:p>
          <w:p w:rsidR="00577F2D" w:rsidRPr="00BA1C1C" w:rsidRDefault="00577F2D" w:rsidP="007A00B5">
            <w:pPr>
              <w:spacing w:before="0" w:after="0"/>
              <w:jc w:val="center"/>
              <w:rPr>
                <w:sz w:val="18"/>
                <w:szCs w:val="18"/>
              </w:rPr>
            </w:pPr>
          </w:p>
          <w:p w:rsidR="00577F2D" w:rsidRDefault="00D84349" w:rsidP="007A00B5">
            <w:pPr>
              <w:spacing w:before="0" w:after="0"/>
              <w:jc w:val="center"/>
              <w:rPr>
                <w:sz w:val="18"/>
                <w:szCs w:val="18"/>
              </w:rPr>
            </w:pPr>
            <w:r>
              <w:rPr>
                <w:sz w:val="18"/>
                <w:szCs w:val="18"/>
              </w:rPr>
              <w:t>22</w:t>
            </w:r>
          </w:p>
          <w:p w:rsidR="00577F2D" w:rsidRDefault="00577F2D" w:rsidP="007A00B5">
            <w:pPr>
              <w:spacing w:before="0" w:after="0"/>
              <w:jc w:val="center"/>
              <w:rPr>
                <w:sz w:val="18"/>
                <w:szCs w:val="18"/>
              </w:rPr>
            </w:pPr>
          </w:p>
          <w:p w:rsidR="00577F2D" w:rsidRPr="00BA1C1C" w:rsidRDefault="00577F2D" w:rsidP="007A00B5">
            <w:pPr>
              <w:spacing w:before="0" w:after="0"/>
              <w:jc w:val="center"/>
              <w:rPr>
                <w:sz w:val="18"/>
                <w:szCs w:val="18"/>
              </w:rPr>
            </w:pPr>
          </w:p>
          <w:p w:rsidR="00577F2D" w:rsidRDefault="00D84349" w:rsidP="007A00B5">
            <w:pPr>
              <w:spacing w:before="0" w:after="0"/>
              <w:jc w:val="center"/>
              <w:rPr>
                <w:sz w:val="18"/>
                <w:szCs w:val="18"/>
              </w:rPr>
            </w:pPr>
            <w:r>
              <w:rPr>
                <w:sz w:val="18"/>
                <w:szCs w:val="18"/>
              </w:rPr>
              <w:t>16</w:t>
            </w:r>
          </w:p>
          <w:p w:rsidR="00577F2D" w:rsidRPr="00BA1C1C" w:rsidRDefault="00577F2D" w:rsidP="007A00B5">
            <w:pPr>
              <w:spacing w:before="0" w:after="0"/>
              <w:jc w:val="center"/>
              <w:rPr>
                <w:sz w:val="18"/>
                <w:szCs w:val="18"/>
              </w:rPr>
            </w:pPr>
          </w:p>
          <w:p w:rsidR="00577F2D" w:rsidRPr="00BA1C1C" w:rsidRDefault="00D84349" w:rsidP="007A00B5">
            <w:pPr>
              <w:spacing w:before="0" w:after="0"/>
              <w:jc w:val="center"/>
              <w:rPr>
                <w:sz w:val="18"/>
                <w:szCs w:val="18"/>
              </w:rPr>
            </w:pPr>
            <w:r>
              <w:rPr>
                <w:sz w:val="18"/>
                <w:szCs w:val="18"/>
              </w:rPr>
              <w:t>4</w:t>
            </w:r>
          </w:p>
        </w:tc>
        <w:tc>
          <w:tcPr>
            <w:tcW w:w="1471" w:type="pct"/>
            <w:shd w:val="clear" w:color="auto" w:fill="92D050"/>
            <w:vAlign w:val="center"/>
          </w:tcPr>
          <w:p w:rsidR="00577F2D" w:rsidRPr="009F6612" w:rsidRDefault="00577F2D" w:rsidP="007A00B5">
            <w:pPr>
              <w:pStyle w:val="Textpoznmkypodiarou"/>
              <w:rPr>
                <w:sz w:val="16"/>
                <w:szCs w:val="16"/>
              </w:rPr>
            </w:pPr>
            <w:r w:rsidRPr="009F6612">
              <w:rPr>
                <w:sz w:val="16"/>
                <w:szCs w:val="16"/>
              </w:rPr>
              <w:t xml:space="preserve">Maximálny počet bodov je </w:t>
            </w:r>
            <w:r w:rsidR="00023ED2">
              <w:rPr>
                <w:sz w:val="16"/>
                <w:szCs w:val="16"/>
              </w:rPr>
              <w:t>26</w:t>
            </w:r>
            <w:r>
              <w:rPr>
                <w:sz w:val="16"/>
                <w:szCs w:val="16"/>
              </w:rPr>
              <w:t>.</w:t>
            </w:r>
          </w:p>
        </w:tc>
      </w:tr>
      <w:tr w:rsidR="00577F2D" w:rsidRPr="00BA1C1C" w:rsidTr="007A00B5">
        <w:trPr>
          <w:trHeight w:val="623"/>
        </w:trPr>
        <w:tc>
          <w:tcPr>
            <w:tcW w:w="350" w:type="pct"/>
            <w:tcBorders>
              <w:bottom w:val="double" w:sz="4" w:space="0" w:color="auto"/>
            </w:tcBorders>
            <w:vAlign w:val="center"/>
          </w:tcPr>
          <w:p w:rsidR="00577F2D" w:rsidRPr="00BA1C1C" w:rsidRDefault="009E1FD8" w:rsidP="007A00B5">
            <w:pPr>
              <w:jc w:val="center"/>
              <w:rPr>
                <w:b/>
                <w:sz w:val="20"/>
              </w:rPr>
            </w:pPr>
            <w:r>
              <w:rPr>
                <w:b/>
                <w:sz w:val="20"/>
              </w:rPr>
              <w:t>6</w:t>
            </w:r>
            <w:r w:rsidR="00577F2D" w:rsidRPr="00BA1C1C">
              <w:rPr>
                <w:b/>
                <w:sz w:val="20"/>
              </w:rPr>
              <w:t>.</w:t>
            </w:r>
          </w:p>
        </w:tc>
        <w:tc>
          <w:tcPr>
            <w:tcW w:w="2792" w:type="pct"/>
            <w:tcBorders>
              <w:bottom w:val="double" w:sz="4" w:space="0" w:color="auto"/>
            </w:tcBorders>
            <w:vAlign w:val="center"/>
          </w:tcPr>
          <w:p w:rsidR="00577F2D" w:rsidRPr="00BA1C1C" w:rsidRDefault="00577F2D"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387" w:type="pct"/>
            <w:tcBorders>
              <w:bottom w:val="double" w:sz="4" w:space="0" w:color="auto"/>
            </w:tcBorders>
            <w:vAlign w:val="center"/>
          </w:tcPr>
          <w:p w:rsidR="00577F2D" w:rsidRPr="00BA1C1C" w:rsidRDefault="00D84349"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577F2D" w:rsidRPr="009F6612" w:rsidRDefault="00577F2D" w:rsidP="007A00B5">
            <w:pPr>
              <w:spacing w:before="0" w:after="0"/>
              <w:jc w:val="left"/>
              <w:rPr>
                <w:sz w:val="16"/>
                <w:szCs w:val="16"/>
              </w:rPr>
            </w:pPr>
            <w:r w:rsidRPr="009F6612">
              <w:rPr>
                <w:sz w:val="16"/>
                <w:szCs w:val="16"/>
              </w:rPr>
              <w:t>Spôsob uplatňovania bude uvedený v usmernení MPRV SR  resp. v zmluve o NFP.</w:t>
            </w:r>
          </w:p>
        </w:tc>
      </w:tr>
      <w:tr w:rsidR="00577F2D" w:rsidRPr="00BA1C1C" w:rsidTr="007A00B5">
        <w:trPr>
          <w:trHeight w:val="1026"/>
        </w:trPr>
        <w:tc>
          <w:tcPr>
            <w:tcW w:w="350" w:type="pct"/>
            <w:tcBorders>
              <w:top w:val="double" w:sz="4" w:space="0" w:color="auto"/>
              <w:bottom w:val="double" w:sz="4" w:space="0" w:color="auto"/>
            </w:tcBorders>
            <w:vAlign w:val="center"/>
          </w:tcPr>
          <w:p w:rsidR="00577F2D" w:rsidRPr="00BA1C1C" w:rsidRDefault="009E1FD8" w:rsidP="007A00B5">
            <w:pPr>
              <w:jc w:val="center"/>
              <w:rPr>
                <w:b/>
                <w:sz w:val="20"/>
              </w:rPr>
            </w:pPr>
            <w:r>
              <w:rPr>
                <w:b/>
                <w:sz w:val="20"/>
              </w:rPr>
              <w:t>7</w:t>
            </w:r>
            <w:r w:rsidR="00577F2D" w:rsidRPr="00BA1C1C">
              <w:rPr>
                <w:b/>
                <w:sz w:val="20"/>
              </w:rPr>
              <w:t>.</w:t>
            </w:r>
          </w:p>
        </w:tc>
        <w:tc>
          <w:tcPr>
            <w:tcW w:w="2792" w:type="pct"/>
            <w:tcBorders>
              <w:top w:val="double" w:sz="4" w:space="0" w:color="auto"/>
              <w:bottom w:val="double" w:sz="4" w:space="0" w:color="auto"/>
            </w:tcBorders>
            <w:vAlign w:val="center"/>
          </w:tcPr>
          <w:p w:rsidR="00577F2D" w:rsidRPr="00BA1C1C" w:rsidRDefault="00577F2D" w:rsidP="007A00B5">
            <w:pPr>
              <w:spacing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577F2D" w:rsidRPr="00BA1C1C" w:rsidRDefault="00D84349"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577F2D" w:rsidRPr="009F6612" w:rsidRDefault="00577F2D" w:rsidP="007A00B5">
            <w:pPr>
              <w:spacing w:before="0" w:after="0"/>
              <w:jc w:val="left"/>
              <w:rPr>
                <w:sz w:val="16"/>
                <w:szCs w:val="16"/>
              </w:rPr>
            </w:pPr>
          </w:p>
        </w:tc>
      </w:tr>
      <w:tr w:rsidR="00577F2D" w:rsidRPr="00BA1C1C" w:rsidTr="007A00B5">
        <w:trPr>
          <w:trHeight w:val="623"/>
        </w:trPr>
        <w:tc>
          <w:tcPr>
            <w:tcW w:w="350" w:type="pct"/>
            <w:tcBorders>
              <w:top w:val="double" w:sz="4" w:space="0" w:color="auto"/>
              <w:bottom w:val="double" w:sz="4" w:space="0" w:color="auto"/>
            </w:tcBorders>
            <w:vAlign w:val="center"/>
          </w:tcPr>
          <w:p w:rsidR="00577F2D" w:rsidRPr="00BA1C1C" w:rsidRDefault="009E1FD8" w:rsidP="007A00B5">
            <w:pPr>
              <w:jc w:val="center"/>
              <w:rPr>
                <w:b/>
                <w:sz w:val="20"/>
              </w:rPr>
            </w:pPr>
            <w:r>
              <w:rPr>
                <w:b/>
                <w:sz w:val="20"/>
              </w:rPr>
              <w:t>8</w:t>
            </w:r>
            <w:r w:rsidR="00577F2D" w:rsidRPr="00BA1C1C">
              <w:rPr>
                <w:b/>
                <w:sz w:val="20"/>
              </w:rPr>
              <w:t>.</w:t>
            </w:r>
          </w:p>
        </w:tc>
        <w:tc>
          <w:tcPr>
            <w:tcW w:w="2792" w:type="pct"/>
            <w:tcBorders>
              <w:top w:val="double" w:sz="4" w:space="0" w:color="auto"/>
              <w:bottom w:val="double" w:sz="4" w:space="0" w:color="auto"/>
            </w:tcBorders>
            <w:vAlign w:val="center"/>
          </w:tcPr>
          <w:p w:rsidR="00577F2D" w:rsidRPr="00BA1C1C" w:rsidRDefault="00577F2D"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87" w:type="pct"/>
            <w:tcBorders>
              <w:top w:val="double" w:sz="4" w:space="0" w:color="auto"/>
              <w:bottom w:val="double" w:sz="4" w:space="0" w:color="auto"/>
            </w:tcBorders>
            <w:vAlign w:val="center"/>
          </w:tcPr>
          <w:p w:rsidR="00577F2D" w:rsidRPr="00BA1C1C" w:rsidRDefault="00D84349"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577F2D" w:rsidRPr="009F6612" w:rsidRDefault="00577F2D" w:rsidP="007A00B5">
            <w:pPr>
              <w:spacing w:before="0" w:after="0"/>
              <w:jc w:val="left"/>
              <w:rPr>
                <w:sz w:val="16"/>
                <w:szCs w:val="16"/>
              </w:rPr>
            </w:pPr>
          </w:p>
        </w:tc>
      </w:tr>
      <w:tr w:rsidR="00577F2D" w:rsidRPr="00BA1C1C" w:rsidTr="007A00B5">
        <w:trPr>
          <w:trHeight w:val="396"/>
        </w:trPr>
        <w:tc>
          <w:tcPr>
            <w:tcW w:w="350" w:type="pct"/>
            <w:tcBorders>
              <w:top w:val="double" w:sz="4" w:space="0" w:color="auto"/>
              <w:bottom w:val="double" w:sz="4" w:space="0" w:color="auto"/>
            </w:tcBorders>
            <w:vAlign w:val="center"/>
          </w:tcPr>
          <w:p w:rsidR="00577F2D" w:rsidRPr="00BA1C1C" w:rsidRDefault="009E1FD8" w:rsidP="007A00B5">
            <w:pPr>
              <w:jc w:val="center"/>
              <w:rPr>
                <w:b/>
                <w:sz w:val="20"/>
              </w:rPr>
            </w:pPr>
            <w:r>
              <w:rPr>
                <w:b/>
                <w:sz w:val="20"/>
              </w:rPr>
              <w:t>9</w:t>
            </w:r>
            <w:r w:rsidR="00577F2D" w:rsidRPr="00BA1C1C">
              <w:rPr>
                <w:b/>
                <w:sz w:val="20"/>
              </w:rPr>
              <w:t>.</w:t>
            </w:r>
          </w:p>
        </w:tc>
        <w:tc>
          <w:tcPr>
            <w:tcW w:w="2792" w:type="pct"/>
            <w:tcBorders>
              <w:top w:val="double" w:sz="4" w:space="0" w:color="auto"/>
              <w:bottom w:val="double" w:sz="4" w:space="0" w:color="auto"/>
            </w:tcBorders>
            <w:vAlign w:val="center"/>
          </w:tcPr>
          <w:p w:rsidR="00577F2D" w:rsidRPr="00BA1C1C" w:rsidRDefault="00577F2D"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577F2D" w:rsidRPr="00BA1C1C" w:rsidRDefault="00D84349" w:rsidP="007A00B5">
            <w:pPr>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577F2D" w:rsidRPr="009F6612" w:rsidRDefault="00577F2D" w:rsidP="007A00B5">
            <w:pPr>
              <w:jc w:val="left"/>
              <w:rPr>
                <w:sz w:val="16"/>
                <w:szCs w:val="16"/>
              </w:rPr>
            </w:pPr>
            <w:r w:rsidRPr="009F6612">
              <w:rPr>
                <w:sz w:val="16"/>
                <w:szCs w:val="16"/>
              </w:rPr>
              <w:t xml:space="preserve">Žiadateľ uvedené popíše v projekte realizácie. Pri priznaní bodov za zavedenie inovatívnej technológie je potrebné stanovisko NPPC – VUP  alebo NPPC – TSUP Rovinka  </w:t>
            </w:r>
          </w:p>
        </w:tc>
      </w:tr>
      <w:tr w:rsidR="00577F2D" w:rsidRPr="00BA1C1C" w:rsidTr="007A00B5">
        <w:trPr>
          <w:trHeight w:val="623"/>
        </w:trPr>
        <w:tc>
          <w:tcPr>
            <w:tcW w:w="350" w:type="pct"/>
            <w:tcBorders>
              <w:top w:val="double" w:sz="4" w:space="0" w:color="auto"/>
              <w:bottom w:val="double" w:sz="4" w:space="0" w:color="auto"/>
            </w:tcBorders>
            <w:vAlign w:val="center"/>
          </w:tcPr>
          <w:p w:rsidR="00577F2D" w:rsidRPr="00BA1C1C" w:rsidRDefault="009E1FD8" w:rsidP="007A00B5">
            <w:pPr>
              <w:jc w:val="center"/>
              <w:rPr>
                <w:b/>
                <w:sz w:val="20"/>
              </w:rPr>
            </w:pPr>
            <w:r>
              <w:rPr>
                <w:b/>
                <w:sz w:val="20"/>
              </w:rPr>
              <w:t>10</w:t>
            </w:r>
            <w:r w:rsidR="00577F2D" w:rsidRPr="00BA1C1C">
              <w:rPr>
                <w:b/>
                <w:sz w:val="20"/>
              </w:rPr>
              <w:t>.</w:t>
            </w:r>
          </w:p>
        </w:tc>
        <w:tc>
          <w:tcPr>
            <w:tcW w:w="2792" w:type="pct"/>
            <w:tcBorders>
              <w:top w:val="double" w:sz="4" w:space="0" w:color="auto"/>
              <w:bottom w:val="double" w:sz="4" w:space="0" w:color="auto"/>
            </w:tcBorders>
            <w:vAlign w:val="center"/>
          </w:tcPr>
          <w:p w:rsidR="00577F2D" w:rsidRPr="00BA1C1C" w:rsidRDefault="00577F2D" w:rsidP="007A00B5">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387" w:type="pct"/>
            <w:tcBorders>
              <w:top w:val="double" w:sz="4" w:space="0" w:color="auto"/>
              <w:bottom w:val="double" w:sz="4" w:space="0" w:color="auto"/>
            </w:tcBorders>
            <w:vAlign w:val="center"/>
          </w:tcPr>
          <w:p w:rsidR="00577F2D" w:rsidRPr="00BA1C1C" w:rsidRDefault="00D84349" w:rsidP="007A00B5">
            <w:pPr>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577F2D" w:rsidRPr="009F6612" w:rsidRDefault="00577F2D" w:rsidP="007A00B5">
            <w:pPr>
              <w:jc w:val="left"/>
              <w:rPr>
                <w:sz w:val="16"/>
                <w:szCs w:val="16"/>
              </w:rPr>
            </w:pPr>
            <w:r w:rsidRPr="009F6612">
              <w:rPr>
                <w:sz w:val="16"/>
                <w:szCs w:val="16"/>
              </w:rPr>
              <w:t>Žiadateľ súvis so spracovaním ekologickej produkcie deklaruje v žiadosti o NFP  a následne pri žiadosti o platbu potvrdzuje dodávateľskými zmluvami.</w:t>
            </w:r>
          </w:p>
        </w:tc>
      </w:tr>
      <w:tr w:rsidR="0035004C" w:rsidRPr="00BA1C1C" w:rsidTr="007A00B5">
        <w:trPr>
          <w:trHeight w:val="623"/>
        </w:trPr>
        <w:tc>
          <w:tcPr>
            <w:tcW w:w="350" w:type="pct"/>
            <w:tcBorders>
              <w:top w:val="double" w:sz="4" w:space="0" w:color="auto"/>
              <w:bottom w:val="double" w:sz="4" w:space="0" w:color="auto"/>
            </w:tcBorders>
            <w:vAlign w:val="center"/>
          </w:tcPr>
          <w:p w:rsidR="0035004C" w:rsidRDefault="0035004C" w:rsidP="007A00B5">
            <w:pPr>
              <w:jc w:val="center"/>
              <w:rPr>
                <w:b/>
                <w:sz w:val="20"/>
              </w:rPr>
            </w:pPr>
            <w:r>
              <w:rPr>
                <w:b/>
                <w:sz w:val="20"/>
              </w:rPr>
              <w:t>11.</w:t>
            </w:r>
          </w:p>
        </w:tc>
        <w:tc>
          <w:tcPr>
            <w:tcW w:w="2792" w:type="pct"/>
            <w:tcBorders>
              <w:top w:val="double" w:sz="4" w:space="0" w:color="auto"/>
              <w:bottom w:val="double" w:sz="4" w:space="0" w:color="auto"/>
            </w:tcBorders>
            <w:vAlign w:val="center"/>
          </w:tcPr>
          <w:p w:rsidR="0035004C" w:rsidRDefault="0035004C" w:rsidP="0035004C">
            <w:pPr>
              <w:pStyle w:val="Default"/>
              <w:rPr>
                <w:sz w:val="20"/>
                <w:szCs w:val="20"/>
              </w:rPr>
            </w:pPr>
          </w:p>
          <w:p w:rsidR="0035004C" w:rsidRDefault="0035004C" w:rsidP="0035004C">
            <w:pPr>
              <w:pStyle w:val="Default"/>
              <w:rPr>
                <w:sz w:val="18"/>
                <w:szCs w:val="18"/>
              </w:rPr>
            </w:pPr>
            <w:r>
              <w:rPr>
                <w:sz w:val="20"/>
                <w:szCs w:val="20"/>
              </w:rPr>
              <w:t>H</w:t>
            </w:r>
            <w:r>
              <w:rPr>
                <w:sz w:val="18"/>
                <w:szCs w:val="18"/>
              </w:rPr>
              <w:t xml:space="preserve">odnotenie kvality projektu – kvalitatívne hodnotenie </w:t>
            </w:r>
          </w:p>
          <w:p w:rsidR="0035004C" w:rsidRDefault="0035004C" w:rsidP="0035004C">
            <w:pPr>
              <w:pStyle w:val="Default"/>
              <w:rPr>
                <w:sz w:val="18"/>
                <w:szCs w:val="18"/>
              </w:rPr>
            </w:pPr>
            <w:r>
              <w:rPr>
                <w:sz w:val="18"/>
                <w:szCs w:val="18"/>
              </w:rPr>
              <w:t xml:space="preserve">a) vhodnosť, účelnosť a komplexnosť projektu </w:t>
            </w:r>
          </w:p>
          <w:p w:rsidR="0035004C" w:rsidRDefault="0035004C" w:rsidP="0035004C">
            <w:pPr>
              <w:pStyle w:val="Default"/>
              <w:rPr>
                <w:sz w:val="18"/>
                <w:szCs w:val="18"/>
              </w:rPr>
            </w:pPr>
            <w:r>
              <w:rPr>
                <w:sz w:val="18"/>
                <w:szCs w:val="18"/>
              </w:rPr>
              <w:t xml:space="preserve">b) spôsob realizácie projektu </w:t>
            </w:r>
          </w:p>
          <w:p w:rsidR="0035004C" w:rsidRDefault="0035004C" w:rsidP="0035004C">
            <w:pPr>
              <w:pStyle w:val="Default"/>
              <w:rPr>
                <w:sz w:val="18"/>
                <w:szCs w:val="18"/>
              </w:rPr>
            </w:pPr>
            <w:r>
              <w:rPr>
                <w:sz w:val="18"/>
                <w:szCs w:val="18"/>
              </w:rPr>
              <w:t xml:space="preserve">c) rozpočet a nákladová efektívnosť </w:t>
            </w:r>
          </w:p>
          <w:p w:rsidR="0035004C" w:rsidRDefault="0035004C" w:rsidP="0035004C">
            <w:pPr>
              <w:pStyle w:val="Default"/>
              <w:rPr>
                <w:sz w:val="18"/>
                <w:szCs w:val="18"/>
              </w:rPr>
            </w:pPr>
            <w:r>
              <w:rPr>
                <w:sz w:val="18"/>
                <w:szCs w:val="18"/>
              </w:rPr>
              <w:t xml:space="preserve">d) administratívna, odborná a technická kapacita </w:t>
            </w:r>
          </w:p>
          <w:p w:rsidR="0035004C" w:rsidRDefault="0035004C" w:rsidP="0035004C">
            <w:pPr>
              <w:pStyle w:val="Default"/>
              <w:rPr>
                <w:sz w:val="18"/>
                <w:szCs w:val="18"/>
              </w:rPr>
            </w:pPr>
            <w:r>
              <w:rPr>
                <w:sz w:val="18"/>
                <w:szCs w:val="18"/>
              </w:rPr>
              <w:t xml:space="preserve">e) udržateľnosť projektu </w:t>
            </w:r>
          </w:p>
          <w:p w:rsidR="0035004C" w:rsidRPr="00BA1C1C" w:rsidRDefault="0035004C" w:rsidP="007A00B5">
            <w:pPr>
              <w:spacing w:after="0"/>
              <w:jc w:val="left"/>
              <w:rPr>
                <w:sz w:val="18"/>
                <w:szCs w:val="18"/>
              </w:rPr>
            </w:pPr>
          </w:p>
        </w:tc>
        <w:tc>
          <w:tcPr>
            <w:tcW w:w="387" w:type="pct"/>
            <w:tcBorders>
              <w:top w:val="double" w:sz="4" w:space="0" w:color="auto"/>
              <w:bottom w:val="double" w:sz="4" w:space="0" w:color="auto"/>
            </w:tcBorders>
            <w:vAlign w:val="center"/>
          </w:tcPr>
          <w:p w:rsidR="00A1265C" w:rsidRDefault="00A1265C" w:rsidP="007A00B5">
            <w:pPr>
              <w:jc w:val="center"/>
              <w:rPr>
                <w:sz w:val="18"/>
                <w:szCs w:val="18"/>
              </w:rPr>
            </w:pPr>
            <w:r>
              <w:rPr>
                <w:sz w:val="18"/>
                <w:szCs w:val="18"/>
              </w:rPr>
              <w:t>Max.</w:t>
            </w:r>
          </w:p>
          <w:p w:rsidR="0035004C" w:rsidRPr="00BA1C1C" w:rsidRDefault="00A1265C" w:rsidP="007A00B5">
            <w:pPr>
              <w:jc w:val="center"/>
              <w:rPr>
                <w:sz w:val="18"/>
                <w:szCs w:val="18"/>
              </w:rPr>
            </w:pPr>
            <w:r>
              <w:rPr>
                <w:sz w:val="18"/>
                <w:szCs w:val="18"/>
              </w:rPr>
              <w:t>2</w:t>
            </w:r>
            <w:r w:rsidR="00D84349">
              <w:rPr>
                <w:sz w:val="18"/>
                <w:szCs w:val="18"/>
              </w:rPr>
              <w:t>1</w:t>
            </w:r>
          </w:p>
        </w:tc>
        <w:tc>
          <w:tcPr>
            <w:tcW w:w="1471" w:type="pct"/>
            <w:tcBorders>
              <w:top w:val="double" w:sz="4" w:space="0" w:color="auto"/>
              <w:bottom w:val="double" w:sz="4" w:space="0" w:color="auto"/>
            </w:tcBorders>
            <w:shd w:val="clear" w:color="auto" w:fill="92D050"/>
            <w:vAlign w:val="center"/>
          </w:tcPr>
          <w:p w:rsidR="00D84349" w:rsidRDefault="00D84349" w:rsidP="00D84349">
            <w:pPr>
              <w:jc w:val="left"/>
              <w:rPr>
                <w:sz w:val="16"/>
                <w:szCs w:val="16"/>
              </w:rPr>
            </w:pPr>
            <w:r>
              <w:rPr>
                <w:sz w:val="16"/>
                <w:szCs w:val="16"/>
              </w:rPr>
              <w:t>Spolu maximálne 21 bodov.</w:t>
            </w:r>
          </w:p>
          <w:p w:rsidR="00D84349" w:rsidRDefault="00D84349" w:rsidP="00D84349">
            <w:pPr>
              <w:jc w:val="left"/>
              <w:rPr>
                <w:sz w:val="16"/>
                <w:szCs w:val="16"/>
              </w:rPr>
            </w:pPr>
            <w:r>
              <w:rPr>
                <w:sz w:val="16"/>
                <w:szCs w:val="16"/>
              </w:rPr>
              <w:t>Body sa uplatnia podľa tabuľky</w:t>
            </w:r>
          </w:p>
          <w:p w:rsidR="0035004C" w:rsidRDefault="00D84349" w:rsidP="00D84349">
            <w:pPr>
              <w:jc w:val="left"/>
              <w:rPr>
                <w:sz w:val="16"/>
                <w:szCs w:val="16"/>
              </w:rPr>
            </w:pPr>
            <w:r>
              <w:rPr>
                <w:sz w:val="16"/>
                <w:szCs w:val="16"/>
              </w:rPr>
              <w:t>Hodnotenia kvality projektu uvedenej nižšie.</w:t>
            </w:r>
          </w:p>
          <w:p w:rsidR="002A5B8C" w:rsidRPr="009F6612" w:rsidRDefault="002A5B8C" w:rsidP="00D84349">
            <w:pPr>
              <w:jc w:val="left"/>
              <w:rPr>
                <w:sz w:val="16"/>
                <w:szCs w:val="16"/>
              </w:rPr>
            </w:pPr>
          </w:p>
        </w:tc>
      </w:tr>
      <w:tr w:rsidR="00577F2D" w:rsidRPr="00BA1C1C" w:rsidTr="007A00B5">
        <w:trPr>
          <w:trHeight w:val="440"/>
        </w:trPr>
        <w:tc>
          <w:tcPr>
            <w:tcW w:w="3142" w:type="pct"/>
            <w:gridSpan w:val="2"/>
            <w:tcBorders>
              <w:top w:val="double" w:sz="4" w:space="0" w:color="auto"/>
            </w:tcBorders>
            <w:shd w:val="clear" w:color="auto" w:fill="92D050"/>
            <w:vAlign w:val="center"/>
          </w:tcPr>
          <w:p w:rsidR="00577F2D" w:rsidRPr="00BA1C1C" w:rsidRDefault="00577F2D"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577F2D" w:rsidRPr="00BA1C1C" w:rsidRDefault="00577F2D" w:rsidP="007A00B5">
            <w:pPr>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577F2D" w:rsidRPr="009F6612" w:rsidRDefault="00577F2D" w:rsidP="007A00B5">
            <w:pPr>
              <w:jc w:val="center"/>
              <w:rPr>
                <w:b/>
                <w:sz w:val="16"/>
                <w:szCs w:val="16"/>
              </w:rPr>
            </w:pPr>
          </w:p>
        </w:tc>
      </w:tr>
    </w:tbl>
    <w:p w:rsidR="000B7138" w:rsidRPr="00444460" w:rsidRDefault="000B7138" w:rsidP="000B7138">
      <w:pPr>
        <w:pStyle w:val="Default"/>
        <w:jc w:val="both"/>
        <w:rPr>
          <w:sz w:val="20"/>
          <w:szCs w:val="20"/>
        </w:rPr>
      </w:pPr>
      <w:r>
        <w:rPr>
          <w:b/>
          <w:iCs/>
        </w:rPr>
        <w:lastRenderedPageBreak/>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Cs w:val="24"/>
          <w:lang w:eastAsia="sk-SK"/>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A1265C" w:rsidRDefault="00A1265C" w:rsidP="00017D2A">
      <w:pPr>
        <w:rPr>
          <w:szCs w:val="24"/>
          <w:lang w:eastAsia="sk-SK"/>
        </w:rPr>
      </w:pPr>
    </w:p>
    <w:p w:rsidR="00561734" w:rsidRDefault="009243AF" w:rsidP="00561734">
      <w:pPr>
        <w:pStyle w:val="Odsekzoznamu"/>
        <w:spacing w:after="0" w:line="360" w:lineRule="auto"/>
        <w:ind w:left="0"/>
        <w:rPr>
          <w:szCs w:val="24"/>
        </w:rPr>
      </w:pPr>
      <w:r w:rsidRPr="00BA1C1C">
        <w:rPr>
          <w:szCs w:val="24"/>
          <w:lang w:eastAsia="sk-SK"/>
        </w:rPr>
        <w:t xml:space="preserve">Minimálna </w:t>
      </w:r>
      <w:r w:rsidR="0091043B">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9E1FD8">
        <w:rPr>
          <w:b/>
          <w:szCs w:val="24"/>
          <w:lang w:eastAsia="sk-SK"/>
        </w:rPr>
        <w:t>rozlišovacie kritérium</w:t>
      </w:r>
      <w:r w:rsidRPr="00C753D5">
        <w:rPr>
          <w:szCs w:val="24"/>
          <w:lang w:eastAsia="sk-SK"/>
        </w:rPr>
        <w:t xml:space="preserve"> </w:t>
      </w:r>
      <w:r>
        <w:rPr>
          <w:szCs w:val="24"/>
          <w:lang w:eastAsia="sk-SK"/>
        </w:rPr>
        <w:t xml:space="preserve">č. </w:t>
      </w:r>
      <w:r w:rsidR="009E1FD8">
        <w:rPr>
          <w:szCs w:val="24"/>
          <w:lang w:eastAsia="sk-SK"/>
        </w:rPr>
        <w:t>3</w:t>
      </w:r>
      <w:r w:rsidRPr="002C7CC7">
        <w:t xml:space="preserve"> </w:t>
      </w:r>
      <w:r w:rsidR="007B206D"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8A00CB" w:rsidRDefault="008A00CB" w:rsidP="00017D2A">
      <w:pPr>
        <w:rPr>
          <w:szCs w:val="24"/>
          <w:lang w:eastAsia="sk-SK"/>
        </w:rPr>
      </w:pPr>
    </w:p>
    <w:p w:rsidR="001F6ABE" w:rsidRPr="008A00CB" w:rsidRDefault="00D14B87" w:rsidP="00D14B87">
      <w:pPr>
        <w:spacing w:before="240" w:after="240"/>
        <w:rPr>
          <w:b/>
        </w:rPr>
      </w:pPr>
      <w:r>
        <w:rPr>
          <w:b/>
          <w:iCs/>
          <w:szCs w:val="24"/>
          <w:lang w:eastAsia="sk-SK"/>
        </w:rPr>
        <w:t>Špecifické kritériá pre o</w:t>
      </w:r>
      <w:r w:rsidR="00FC64F8" w:rsidRPr="008A00CB">
        <w:rPr>
          <w:b/>
        </w:rPr>
        <w:t xml:space="preserve">blasť </w:t>
      </w:r>
      <w:r w:rsidR="00AB5575">
        <w:rPr>
          <w:b/>
        </w:rPr>
        <w:t>3</w:t>
      </w:r>
      <w:r w:rsidR="00A64BE6" w:rsidRPr="008A00CB">
        <w:rPr>
          <w:b/>
        </w:rPr>
        <w:t>:</w:t>
      </w:r>
      <w:r w:rsidR="001F6ABE" w:rsidRPr="008A00CB">
        <w:rPr>
          <w:b/>
        </w:rPr>
        <w:t xml:space="preserve"> </w:t>
      </w:r>
      <w:r w:rsidR="00874535" w:rsidRPr="008A00CB">
        <w:rPr>
          <w:b/>
        </w:rPr>
        <w:t xml:space="preserve">Mlynský, pekárenský, </w:t>
      </w:r>
      <w:proofErr w:type="spellStart"/>
      <w:r w:rsidR="00874535" w:rsidRPr="008A00CB">
        <w:rPr>
          <w:b/>
        </w:rPr>
        <w:t>pečivá</w:t>
      </w:r>
      <w:r w:rsidR="00A64BE6" w:rsidRPr="008A00CB">
        <w:rPr>
          <w:b/>
        </w:rPr>
        <w:t>renský</w:t>
      </w:r>
      <w:proofErr w:type="spellEnd"/>
      <w:r w:rsidR="00A64BE6" w:rsidRPr="008A00CB">
        <w:rPr>
          <w:b/>
        </w:rPr>
        <w:t xml:space="preserve"> a cukrovinkársky priemysel</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AB5575" w:rsidRPr="00BA1C1C" w:rsidTr="007A00B5">
        <w:trPr>
          <w:cantSplit/>
          <w:trHeight w:val="479"/>
        </w:trPr>
        <w:tc>
          <w:tcPr>
            <w:tcW w:w="350" w:type="pct"/>
            <w:shd w:val="clear" w:color="auto" w:fill="92D050"/>
            <w:vAlign w:val="center"/>
          </w:tcPr>
          <w:p w:rsidR="00AB5575" w:rsidRPr="00BA1C1C" w:rsidRDefault="00AB5575" w:rsidP="007A00B5">
            <w:pPr>
              <w:jc w:val="center"/>
              <w:rPr>
                <w:b/>
                <w:sz w:val="18"/>
                <w:szCs w:val="18"/>
              </w:rPr>
            </w:pPr>
            <w:r w:rsidRPr="00BA1C1C">
              <w:rPr>
                <w:b/>
                <w:sz w:val="18"/>
                <w:szCs w:val="18"/>
              </w:rPr>
              <w:t>P. č.</w:t>
            </w:r>
          </w:p>
        </w:tc>
        <w:tc>
          <w:tcPr>
            <w:tcW w:w="2792" w:type="pct"/>
            <w:shd w:val="clear" w:color="auto" w:fill="92D050"/>
            <w:vAlign w:val="center"/>
          </w:tcPr>
          <w:p w:rsidR="00AB5575" w:rsidRPr="00BA1C1C" w:rsidRDefault="00AB5575" w:rsidP="007A00B5">
            <w:pPr>
              <w:jc w:val="center"/>
              <w:rPr>
                <w:b/>
                <w:sz w:val="18"/>
                <w:szCs w:val="18"/>
              </w:rPr>
            </w:pPr>
            <w:r w:rsidRPr="00BA1C1C">
              <w:rPr>
                <w:b/>
                <w:sz w:val="18"/>
                <w:szCs w:val="18"/>
              </w:rPr>
              <w:t>Kritérium</w:t>
            </w:r>
          </w:p>
        </w:tc>
        <w:tc>
          <w:tcPr>
            <w:tcW w:w="387" w:type="pct"/>
            <w:shd w:val="clear" w:color="auto" w:fill="92D050"/>
            <w:vAlign w:val="center"/>
          </w:tcPr>
          <w:p w:rsidR="00AB5575" w:rsidRPr="00BA1C1C" w:rsidRDefault="00AB5575"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AB5575" w:rsidRPr="00E4024A" w:rsidRDefault="00AB5575" w:rsidP="007A00B5">
            <w:pPr>
              <w:jc w:val="center"/>
              <w:rPr>
                <w:b/>
                <w:sz w:val="16"/>
                <w:szCs w:val="16"/>
              </w:rPr>
            </w:pPr>
            <w:r w:rsidRPr="00E4024A">
              <w:rPr>
                <w:b/>
                <w:sz w:val="16"/>
                <w:szCs w:val="16"/>
              </w:rPr>
              <w:t>Poznámka</w:t>
            </w:r>
          </w:p>
        </w:tc>
      </w:tr>
      <w:tr w:rsidR="00017D2A" w:rsidRPr="00BA1C1C" w:rsidTr="007A00B5">
        <w:trPr>
          <w:trHeight w:val="427"/>
        </w:trPr>
        <w:tc>
          <w:tcPr>
            <w:tcW w:w="350" w:type="pct"/>
            <w:vMerge w:val="restart"/>
            <w:vAlign w:val="center"/>
          </w:tcPr>
          <w:p w:rsidR="00017D2A" w:rsidRPr="00BA1C1C" w:rsidRDefault="00017D2A" w:rsidP="00816966">
            <w:pPr>
              <w:jc w:val="center"/>
              <w:rPr>
                <w:b/>
                <w:sz w:val="20"/>
              </w:rPr>
            </w:pPr>
            <w:r w:rsidRPr="00BA1C1C">
              <w:rPr>
                <w:b/>
                <w:sz w:val="20"/>
              </w:rPr>
              <w:t>1.</w:t>
            </w:r>
          </w:p>
        </w:tc>
        <w:tc>
          <w:tcPr>
            <w:tcW w:w="2792" w:type="pct"/>
            <w:vAlign w:val="center"/>
          </w:tcPr>
          <w:p w:rsidR="00017D2A" w:rsidRPr="00BA1C1C" w:rsidRDefault="00017D2A"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017D2A" w:rsidRPr="004C48A5" w:rsidRDefault="00017D2A" w:rsidP="00816966">
            <w:pPr>
              <w:spacing w:before="0" w:after="0"/>
              <w:ind w:left="1371"/>
              <w:jc w:val="left"/>
              <w:rPr>
                <w:color w:val="FF0000"/>
                <w:sz w:val="18"/>
                <w:szCs w:val="18"/>
              </w:rPr>
            </w:pPr>
          </w:p>
        </w:tc>
        <w:tc>
          <w:tcPr>
            <w:tcW w:w="387" w:type="pct"/>
            <w:vAlign w:val="center"/>
          </w:tcPr>
          <w:p w:rsidR="00017D2A" w:rsidRPr="00117176" w:rsidRDefault="00017D2A"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017D2A" w:rsidRPr="004C48A5" w:rsidRDefault="00017D2A"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w:t>
            </w:r>
            <w:r w:rsidRPr="002C3A5C">
              <w:rPr>
                <w:sz w:val="16"/>
                <w:szCs w:val="16"/>
              </w:rPr>
              <w:lastRenderedPageBreak/>
              <w:t>invest</w:t>
            </w:r>
            <w:r>
              <w:rPr>
                <w:sz w:val="16"/>
                <w:szCs w:val="16"/>
              </w:rPr>
              <w:t>ície (odo dňa predloženia ŽoP).</w:t>
            </w:r>
            <w:r w:rsidR="00084C92">
              <w:rPr>
                <w:sz w:val="16"/>
                <w:szCs w:val="16"/>
              </w:rPr>
              <w:t>*</w:t>
            </w:r>
          </w:p>
        </w:tc>
      </w:tr>
      <w:tr w:rsidR="00017D2A" w:rsidRPr="00BA1C1C" w:rsidTr="007A00B5">
        <w:trPr>
          <w:trHeight w:val="427"/>
        </w:trPr>
        <w:tc>
          <w:tcPr>
            <w:tcW w:w="350" w:type="pct"/>
            <w:vMerge/>
            <w:vAlign w:val="center"/>
          </w:tcPr>
          <w:p w:rsidR="00017D2A" w:rsidRPr="00BA1C1C" w:rsidRDefault="00017D2A" w:rsidP="00816966">
            <w:pPr>
              <w:jc w:val="center"/>
              <w:rPr>
                <w:b/>
                <w:sz w:val="20"/>
              </w:rPr>
            </w:pPr>
          </w:p>
        </w:tc>
        <w:tc>
          <w:tcPr>
            <w:tcW w:w="2792" w:type="pct"/>
            <w:vAlign w:val="center"/>
          </w:tcPr>
          <w:p w:rsidR="00017D2A" w:rsidRPr="00BA1C1C" w:rsidRDefault="00017D2A"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017D2A" w:rsidRPr="00BA1C1C" w:rsidRDefault="00017D2A" w:rsidP="00816966">
            <w:pPr>
              <w:jc w:val="left"/>
              <w:rPr>
                <w:sz w:val="18"/>
                <w:szCs w:val="18"/>
              </w:rPr>
            </w:pPr>
          </w:p>
        </w:tc>
        <w:tc>
          <w:tcPr>
            <w:tcW w:w="387" w:type="pct"/>
            <w:vAlign w:val="center"/>
          </w:tcPr>
          <w:p w:rsidR="00017D2A" w:rsidRPr="00BA1C1C" w:rsidRDefault="00017D2A" w:rsidP="00816966">
            <w:pPr>
              <w:spacing w:before="0" w:after="0"/>
              <w:jc w:val="center"/>
              <w:rPr>
                <w:sz w:val="18"/>
                <w:szCs w:val="18"/>
              </w:rPr>
            </w:pPr>
            <w:r>
              <w:rPr>
                <w:sz w:val="18"/>
                <w:szCs w:val="18"/>
              </w:rPr>
              <w:t>9</w:t>
            </w:r>
          </w:p>
        </w:tc>
        <w:tc>
          <w:tcPr>
            <w:tcW w:w="1471" w:type="pct"/>
            <w:vMerge/>
            <w:shd w:val="clear" w:color="auto" w:fill="92D050"/>
            <w:vAlign w:val="center"/>
          </w:tcPr>
          <w:p w:rsidR="00017D2A" w:rsidRPr="002C3A5C" w:rsidRDefault="00017D2A" w:rsidP="00816966">
            <w:pPr>
              <w:jc w:val="left"/>
              <w:rPr>
                <w:sz w:val="16"/>
                <w:szCs w:val="16"/>
              </w:rPr>
            </w:pPr>
          </w:p>
        </w:tc>
      </w:tr>
      <w:tr w:rsidR="00017D2A" w:rsidRPr="00BA1C1C" w:rsidTr="007A00B5">
        <w:trPr>
          <w:trHeight w:val="640"/>
        </w:trPr>
        <w:tc>
          <w:tcPr>
            <w:tcW w:w="350" w:type="pct"/>
            <w:vAlign w:val="center"/>
          </w:tcPr>
          <w:p w:rsidR="00017D2A" w:rsidRPr="00BA1C1C" w:rsidRDefault="00017D2A" w:rsidP="00816966">
            <w:pPr>
              <w:jc w:val="center"/>
              <w:rPr>
                <w:b/>
                <w:sz w:val="20"/>
              </w:rPr>
            </w:pPr>
            <w:r>
              <w:rPr>
                <w:b/>
                <w:sz w:val="20"/>
              </w:rPr>
              <w:t>2</w:t>
            </w:r>
            <w:r w:rsidRPr="00BA1C1C">
              <w:rPr>
                <w:b/>
                <w:sz w:val="20"/>
              </w:rPr>
              <w:t>.</w:t>
            </w:r>
          </w:p>
        </w:tc>
        <w:tc>
          <w:tcPr>
            <w:tcW w:w="2792" w:type="pct"/>
            <w:tcBorders>
              <w:bottom w:val="nil"/>
            </w:tcBorders>
            <w:vAlign w:val="center"/>
          </w:tcPr>
          <w:p w:rsidR="00017D2A" w:rsidRPr="00BA1C1C" w:rsidRDefault="00017D2A" w:rsidP="0081696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Default="00017D2A" w:rsidP="00F556C6">
            <w:pPr>
              <w:pStyle w:val="Odsekzoznamu"/>
              <w:numPr>
                <w:ilvl w:val="0"/>
                <w:numId w:val="53"/>
              </w:numPr>
              <w:spacing w:after="0"/>
              <w:jc w:val="left"/>
              <w:rPr>
                <w:sz w:val="18"/>
                <w:szCs w:val="18"/>
              </w:rPr>
            </w:pPr>
            <w:r w:rsidRPr="00F556C6">
              <w:rPr>
                <w:sz w:val="18"/>
                <w:szCs w:val="18"/>
              </w:rPr>
              <w:t>20 tis. EUR</w:t>
            </w:r>
          </w:p>
          <w:p w:rsidR="00017D2A" w:rsidRPr="00BA1C1C" w:rsidRDefault="00F556C6" w:rsidP="00F556C6">
            <w:pPr>
              <w:pStyle w:val="Odsekzoznamu"/>
              <w:numPr>
                <w:ilvl w:val="0"/>
                <w:numId w:val="53"/>
              </w:numPr>
              <w:spacing w:after="0"/>
              <w:jc w:val="left"/>
              <w:rPr>
                <w:sz w:val="18"/>
                <w:szCs w:val="18"/>
              </w:rPr>
            </w:pPr>
            <w:r>
              <w:rPr>
                <w:sz w:val="18"/>
                <w:szCs w:val="18"/>
              </w:rPr>
              <w:t>5</w:t>
            </w:r>
            <w:r w:rsidR="00017D2A">
              <w:rPr>
                <w:sz w:val="18"/>
                <w:szCs w:val="18"/>
              </w:rPr>
              <w:t>0</w:t>
            </w:r>
            <w:r w:rsidR="00017D2A" w:rsidRPr="00BA1C1C">
              <w:rPr>
                <w:sz w:val="18"/>
                <w:szCs w:val="18"/>
              </w:rPr>
              <w:t xml:space="preserve"> tis. EUR</w:t>
            </w:r>
            <w:r w:rsidR="00017D2A">
              <w:rPr>
                <w:sz w:val="18"/>
                <w:szCs w:val="18"/>
              </w:rPr>
              <w:t>.</w:t>
            </w:r>
          </w:p>
        </w:tc>
        <w:tc>
          <w:tcPr>
            <w:tcW w:w="387" w:type="pct"/>
            <w:tcBorders>
              <w:bottom w:val="nil"/>
            </w:tcBorders>
            <w:vAlign w:val="center"/>
          </w:tcPr>
          <w:p w:rsidR="00017D2A" w:rsidRDefault="00017D2A" w:rsidP="00816966">
            <w:pPr>
              <w:spacing w:before="0" w:after="0"/>
              <w:jc w:val="center"/>
              <w:rPr>
                <w:sz w:val="18"/>
                <w:szCs w:val="18"/>
              </w:rPr>
            </w:pPr>
          </w:p>
          <w:p w:rsidR="00017D2A" w:rsidRDefault="00017D2A" w:rsidP="00816966">
            <w:pPr>
              <w:spacing w:before="0" w:after="0"/>
              <w:jc w:val="center"/>
              <w:rPr>
                <w:sz w:val="18"/>
                <w:szCs w:val="18"/>
              </w:rPr>
            </w:pPr>
          </w:p>
          <w:p w:rsidR="00017D2A" w:rsidRPr="00BA1C1C" w:rsidRDefault="00017D2A" w:rsidP="00816966">
            <w:pPr>
              <w:spacing w:before="0" w:after="0"/>
              <w:jc w:val="center"/>
              <w:rPr>
                <w:sz w:val="18"/>
                <w:szCs w:val="18"/>
              </w:rPr>
            </w:pPr>
            <w:r w:rsidRPr="00BA1C1C">
              <w:rPr>
                <w:sz w:val="18"/>
                <w:szCs w:val="18"/>
              </w:rPr>
              <w:t>6</w:t>
            </w:r>
          </w:p>
          <w:p w:rsidR="00017D2A" w:rsidRPr="00BA1C1C" w:rsidRDefault="00017D2A" w:rsidP="00816966">
            <w:pPr>
              <w:spacing w:before="0" w:after="0"/>
              <w:jc w:val="center"/>
              <w:rPr>
                <w:sz w:val="18"/>
                <w:szCs w:val="18"/>
              </w:rPr>
            </w:pPr>
            <w:r w:rsidRPr="00BA1C1C">
              <w:rPr>
                <w:sz w:val="18"/>
                <w:szCs w:val="18"/>
              </w:rPr>
              <w:t>2</w:t>
            </w:r>
          </w:p>
        </w:tc>
        <w:tc>
          <w:tcPr>
            <w:tcW w:w="1471" w:type="pct"/>
            <w:shd w:val="clear" w:color="auto" w:fill="92D050"/>
            <w:vAlign w:val="center"/>
          </w:tcPr>
          <w:p w:rsidR="00017D2A" w:rsidRPr="002C3A5C" w:rsidRDefault="00017D2A" w:rsidP="00816966">
            <w:pPr>
              <w:spacing w:after="0"/>
              <w:jc w:val="left"/>
              <w:rPr>
                <w:sz w:val="16"/>
                <w:szCs w:val="16"/>
              </w:rPr>
            </w:pPr>
            <w:r w:rsidRPr="002C3A5C">
              <w:rPr>
                <w:sz w:val="16"/>
                <w:szCs w:val="16"/>
              </w:rPr>
              <w:t>Maximálny počet bodov je 6.</w:t>
            </w:r>
          </w:p>
        </w:tc>
      </w:tr>
      <w:tr w:rsidR="00AB5575" w:rsidRPr="00BA1C1C" w:rsidTr="007A00B5">
        <w:trPr>
          <w:trHeight w:val="640"/>
        </w:trPr>
        <w:tc>
          <w:tcPr>
            <w:tcW w:w="350" w:type="pct"/>
            <w:vAlign w:val="center"/>
          </w:tcPr>
          <w:p w:rsidR="00AB5575" w:rsidRPr="00BA1C1C" w:rsidRDefault="00017D2A" w:rsidP="007A00B5">
            <w:pPr>
              <w:jc w:val="center"/>
              <w:rPr>
                <w:b/>
                <w:sz w:val="20"/>
              </w:rPr>
            </w:pPr>
            <w:r>
              <w:rPr>
                <w:b/>
                <w:sz w:val="20"/>
              </w:rPr>
              <w:t>3</w:t>
            </w:r>
            <w:r w:rsidR="00AB5575" w:rsidRPr="00BA1C1C">
              <w:rPr>
                <w:b/>
                <w:sz w:val="20"/>
              </w:rPr>
              <w:t>.</w:t>
            </w:r>
          </w:p>
        </w:tc>
        <w:tc>
          <w:tcPr>
            <w:tcW w:w="2792" w:type="pct"/>
            <w:tcBorders>
              <w:bottom w:val="single" w:sz="4" w:space="0" w:color="auto"/>
            </w:tcBorders>
            <w:vAlign w:val="center"/>
          </w:tcPr>
          <w:p w:rsidR="00AB5575" w:rsidRPr="00BA1C1C" w:rsidRDefault="00AB5575" w:rsidP="007A00B5">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AB5575" w:rsidRPr="00BA1C1C" w:rsidRDefault="00AB5575" w:rsidP="001030AA">
            <w:pPr>
              <w:pStyle w:val="Odsekzoznamu"/>
              <w:numPr>
                <w:ilvl w:val="0"/>
                <w:numId w:val="25"/>
              </w:numPr>
              <w:spacing w:before="0" w:after="0"/>
              <w:jc w:val="left"/>
              <w:rPr>
                <w:sz w:val="18"/>
                <w:szCs w:val="18"/>
              </w:rPr>
            </w:pPr>
            <w:r w:rsidRPr="00BA1C1C">
              <w:rPr>
                <w:sz w:val="18"/>
                <w:szCs w:val="18"/>
              </w:rPr>
              <w:t>zachovanie  pôvodnej maximálnej intenzity</w:t>
            </w:r>
          </w:p>
          <w:p w:rsidR="00AB5575" w:rsidRPr="00BA1C1C" w:rsidRDefault="00AB5575" w:rsidP="001030AA">
            <w:pPr>
              <w:pStyle w:val="Odsekzoznamu"/>
              <w:numPr>
                <w:ilvl w:val="0"/>
                <w:numId w:val="25"/>
              </w:numPr>
              <w:spacing w:before="0" w:after="0"/>
              <w:ind w:left="924" w:hanging="357"/>
              <w:contextualSpacing w:val="0"/>
              <w:jc w:val="left"/>
              <w:rPr>
                <w:sz w:val="18"/>
                <w:szCs w:val="18"/>
              </w:rPr>
            </w:pPr>
            <w:r w:rsidRPr="00BA1C1C">
              <w:rPr>
                <w:sz w:val="18"/>
                <w:szCs w:val="18"/>
              </w:rPr>
              <w:t>intenzita pomoci nižšia  o 5%</w:t>
            </w:r>
          </w:p>
          <w:p w:rsidR="00AB5575" w:rsidRPr="00BA1C1C" w:rsidRDefault="00AB5575" w:rsidP="001030AA">
            <w:pPr>
              <w:numPr>
                <w:ilvl w:val="0"/>
                <w:numId w:val="25"/>
              </w:numPr>
              <w:spacing w:before="0" w:after="0"/>
              <w:jc w:val="left"/>
              <w:rPr>
                <w:sz w:val="18"/>
                <w:szCs w:val="18"/>
              </w:rPr>
            </w:pPr>
            <w:r w:rsidRPr="00BA1C1C">
              <w:rPr>
                <w:sz w:val="18"/>
                <w:szCs w:val="18"/>
              </w:rPr>
              <w:t>intenzita pomoci nižšia  o 1</w:t>
            </w:r>
            <w:r>
              <w:rPr>
                <w:sz w:val="18"/>
                <w:szCs w:val="18"/>
              </w:rPr>
              <w:t>0%.</w:t>
            </w:r>
          </w:p>
          <w:p w:rsidR="00AB5575" w:rsidRPr="00BA1C1C" w:rsidRDefault="00AB5575" w:rsidP="007A00B5">
            <w:pPr>
              <w:pStyle w:val="Odsekzoznamu"/>
              <w:spacing w:after="0"/>
              <w:ind w:left="0"/>
              <w:jc w:val="left"/>
              <w:rPr>
                <w:sz w:val="18"/>
                <w:szCs w:val="18"/>
              </w:rPr>
            </w:pPr>
          </w:p>
        </w:tc>
        <w:tc>
          <w:tcPr>
            <w:tcW w:w="387" w:type="pct"/>
            <w:tcBorders>
              <w:bottom w:val="single" w:sz="4" w:space="0" w:color="auto"/>
            </w:tcBorders>
            <w:vAlign w:val="center"/>
          </w:tcPr>
          <w:p w:rsidR="00AB5575" w:rsidRPr="00BA1C1C" w:rsidRDefault="00AB5575" w:rsidP="007A00B5">
            <w:pPr>
              <w:spacing w:before="0" w:after="0"/>
              <w:jc w:val="center"/>
              <w:rPr>
                <w:sz w:val="18"/>
                <w:szCs w:val="18"/>
              </w:rPr>
            </w:pPr>
          </w:p>
          <w:p w:rsidR="00AB5575" w:rsidRPr="00BA1C1C"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Pr="00BA1C1C" w:rsidRDefault="00AB5575" w:rsidP="007A00B5">
            <w:pPr>
              <w:spacing w:before="0" w:after="0"/>
              <w:jc w:val="center"/>
              <w:rPr>
                <w:sz w:val="18"/>
                <w:szCs w:val="18"/>
              </w:rPr>
            </w:pPr>
            <w:r w:rsidRPr="00BA1C1C">
              <w:rPr>
                <w:sz w:val="18"/>
                <w:szCs w:val="18"/>
              </w:rPr>
              <w:t>2</w:t>
            </w:r>
          </w:p>
          <w:p w:rsidR="00AB5575" w:rsidRPr="00BA1C1C" w:rsidRDefault="00AB5575" w:rsidP="007A00B5">
            <w:pPr>
              <w:spacing w:before="0" w:after="0"/>
              <w:jc w:val="center"/>
              <w:rPr>
                <w:sz w:val="18"/>
                <w:szCs w:val="18"/>
              </w:rPr>
            </w:pPr>
            <w:r w:rsidRPr="00BA1C1C">
              <w:rPr>
                <w:sz w:val="18"/>
                <w:szCs w:val="18"/>
              </w:rPr>
              <w:t>4</w:t>
            </w:r>
          </w:p>
          <w:p w:rsidR="00AB5575" w:rsidRPr="00BA1C1C" w:rsidRDefault="00AB5575" w:rsidP="007A00B5">
            <w:pPr>
              <w:spacing w:before="0" w:after="0"/>
              <w:jc w:val="center"/>
              <w:rPr>
                <w:sz w:val="18"/>
                <w:szCs w:val="18"/>
              </w:rPr>
            </w:pPr>
            <w:r w:rsidRPr="00BA1C1C">
              <w:rPr>
                <w:sz w:val="18"/>
                <w:szCs w:val="18"/>
              </w:rPr>
              <w:t>6</w:t>
            </w:r>
          </w:p>
          <w:p w:rsidR="00AB5575" w:rsidRPr="00BA1C1C" w:rsidRDefault="00AB5575" w:rsidP="007A00B5">
            <w:pPr>
              <w:spacing w:before="0" w:after="0"/>
              <w:jc w:val="center"/>
              <w:rPr>
                <w:sz w:val="18"/>
                <w:szCs w:val="18"/>
              </w:rPr>
            </w:pPr>
          </w:p>
        </w:tc>
        <w:tc>
          <w:tcPr>
            <w:tcW w:w="1471" w:type="pct"/>
            <w:tcBorders>
              <w:bottom w:val="single" w:sz="4" w:space="0" w:color="auto"/>
            </w:tcBorders>
            <w:shd w:val="clear" w:color="auto" w:fill="92D050"/>
            <w:vAlign w:val="bottom"/>
          </w:tcPr>
          <w:p w:rsidR="00AB5575" w:rsidRPr="00E4024A" w:rsidRDefault="00AB5575" w:rsidP="007A00B5">
            <w:pPr>
              <w:jc w:val="left"/>
              <w:rPr>
                <w:sz w:val="16"/>
                <w:szCs w:val="16"/>
              </w:rPr>
            </w:pPr>
            <w:r w:rsidRPr="00E4024A">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AB5575" w:rsidRPr="00E4024A" w:rsidRDefault="00AB5575" w:rsidP="007A00B5">
            <w:pPr>
              <w:spacing w:after="0"/>
              <w:rPr>
                <w:sz w:val="16"/>
                <w:szCs w:val="16"/>
              </w:rPr>
            </w:pPr>
            <w:r w:rsidRPr="00E4024A">
              <w:rPr>
                <w:sz w:val="16"/>
                <w:szCs w:val="16"/>
              </w:rPr>
              <w:t>Maximálny počet bodov je 6.</w:t>
            </w:r>
          </w:p>
        </w:tc>
      </w:tr>
      <w:tr w:rsidR="00AB5575" w:rsidRPr="00BA1C1C" w:rsidTr="007A00B5">
        <w:trPr>
          <w:trHeight w:val="640"/>
        </w:trPr>
        <w:tc>
          <w:tcPr>
            <w:tcW w:w="350" w:type="pct"/>
            <w:vAlign w:val="center"/>
          </w:tcPr>
          <w:p w:rsidR="00AB5575" w:rsidRPr="00BA1C1C" w:rsidRDefault="00017D2A" w:rsidP="007A00B5">
            <w:pPr>
              <w:jc w:val="center"/>
              <w:rPr>
                <w:b/>
                <w:sz w:val="20"/>
              </w:rPr>
            </w:pPr>
            <w:r>
              <w:rPr>
                <w:b/>
                <w:sz w:val="20"/>
              </w:rPr>
              <w:t>4</w:t>
            </w:r>
            <w:r w:rsidR="00AB5575" w:rsidRPr="00BA1C1C">
              <w:rPr>
                <w:b/>
                <w:sz w:val="20"/>
              </w:rPr>
              <w:t>.</w:t>
            </w:r>
          </w:p>
        </w:tc>
        <w:tc>
          <w:tcPr>
            <w:tcW w:w="2792" w:type="pct"/>
            <w:tcBorders>
              <w:bottom w:val="single" w:sz="4" w:space="0" w:color="auto"/>
            </w:tcBorders>
            <w:vAlign w:val="center"/>
          </w:tcPr>
          <w:p w:rsidR="00AB5575" w:rsidRPr="00BA1C1C" w:rsidRDefault="00AB5575" w:rsidP="007A00B5">
            <w:pPr>
              <w:spacing w:after="0"/>
              <w:jc w:val="left"/>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single" w:sz="4" w:space="0" w:color="auto"/>
            </w:tcBorders>
            <w:vAlign w:val="center"/>
          </w:tcPr>
          <w:p w:rsidR="00AB5575" w:rsidRPr="00BA1C1C" w:rsidRDefault="00AB5575" w:rsidP="007A00B5">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AB5575" w:rsidRPr="00E4024A" w:rsidRDefault="00AB5575" w:rsidP="007A00B5">
            <w:pPr>
              <w:rPr>
                <w:sz w:val="16"/>
                <w:szCs w:val="16"/>
              </w:rPr>
            </w:pPr>
            <w:r w:rsidRPr="00E4024A">
              <w:rPr>
                <w:sz w:val="16"/>
                <w:szCs w:val="16"/>
              </w:rPr>
              <w:t>Maximálny počet bodov je 12</w:t>
            </w:r>
            <w:r>
              <w:rPr>
                <w:sz w:val="16"/>
                <w:szCs w:val="16"/>
              </w:rPr>
              <w:t>.</w:t>
            </w:r>
          </w:p>
          <w:p w:rsidR="00AB5575" w:rsidRPr="00E4024A" w:rsidRDefault="00AB5575" w:rsidP="007A00B5">
            <w:pPr>
              <w:jc w:val="left"/>
              <w:rPr>
                <w:sz w:val="16"/>
                <w:szCs w:val="16"/>
              </w:rPr>
            </w:pPr>
          </w:p>
        </w:tc>
      </w:tr>
      <w:tr w:rsidR="00AB5575" w:rsidRPr="00BA1C1C" w:rsidTr="007A00B5">
        <w:trPr>
          <w:trHeight w:val="1060"/>
        </w:trPr>
        <w:tc>
          <w:tcPr>
            <w:tcW w:w="350" w:type="pct"/>
            <w:vAlign w:val="center"/>
          </w:tcPr>
          <w:p w:rsidR="00AB5575" w:rsidRPr="00BA1C1C" w:rsidRDefault="00017D2A" w:rsidP="007A00B5">
            <w:pPr>
              <w:jc w:val="center"/>
              <w:rPr>
                <w:b/>
                <w:sz w:val="20"/>
              </w:rPr>
            </w:pPr>
            <w:r>
              <w:rPr>
                <w:b/>
                <w:sz w:val="20"/>
              </w:rPr>
              <w:t>5</w:t>
            </w:r>
            <w:r w:rsidR="00AB5575" w:rsidRPr="00BA1C1C">
              <w:rPr>
                <w:b/>
                <w:sz w:val="20"/>
              </w:rPr>
              <w:t>.</w:t>
            </w:r>
          </w:p>
        </w:tc>
        <w:tc>
          <w:tcPr>
            <w:tcW w:w="2792" w:type="pct"/>
            <w:tcBorders>
              <w:top w:val="single" w:sz="4" w:space="0" w:color="auto"/>
              <w:bottom w:val="nil"/>
            </w:tcBorders>
            <w:vAlign w:val="center"/>
          </w:tcPr>
          <w:p w:rsidR="00AB5575" w:rsidRPr="00BA1C1C" w:rsidRDefault="00AB5575"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B5575" w:rsidRPr="00BA1C1C" w:rsidRDefault="00AB5575" w:rsidP="001030AA">
            <w:pPr>
              <w:pStyle w:val="Odsekzoznamu"/>
              <w:numPr>
                <w:ilvl w:val="0"/>
                <w:numId w:val="27"/>
              </w:numPr>
              <w:spacing w:before="0"/>
              <w:ind w:left="924" w:hanging="357"/>
              <w:contextualSpacing w:val="0"/>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AB5575" w:rsidRPr="00BA1C1C" w:rsidRDefault="00AB5575" w:rsidP="001030AA">
            <w:pPr>
              <w:pStyle w:val="Odsekzoznamu"/>
              <w:numPr>
                <w:ilvl w:val="0"/>
                <w:numId w:val="27"/>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AB5575" w:rsidRPr="00BA1C1C" w:rsidRDefault="00AB5575" w:rsidP="001030AA">
            <w:pPr>
              <w:numPr>
                <w:ilvl w:val="0"/>
                <w:numId w:val="26"/>
              </w:numPr>
              <w:jc w:val="left"/>
              <w:rPr>
                <w:sz w:val="20"/>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AB5575" w:rsidRPr="009F6612" w:rsidRDefault="00AB5575" w:rsidP="001030AA">
            <w:pPr>
              <w:numPr>
                <w:ilvl w:val="0"/>
                <w:numId w:val="26"/>
              </w:numPr>
              <w:jc w:val="left"/>
              <w:rPr>
                <w:sz w:val="20"/>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top w:val="single" w:sz="4" w:space="0" w:color="auto"/>
              <w:bottom w:val="nil"/>
            </w:tcBorders>
            <w:vAlign w:val="center"/>
          </w:tcPr>
          <w:p w:rsidR="00AB5575"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Default="00BF2454" w:rsidP="007A00B5">
            <w:pPr>
              <w:spacing w:before="0" w:after="0"/>
              <w:jc w:val="center"/>
              <w:rPr>
                <w:sz w:val="18"/>
                <w:szCs w:val="18"/>
              </w:rPr>
            </w:pPr>
            <w:r>
              <w:rPr>
                <w:sz w:val="18"/>
                <w:szCs w:val="18"/>
              </w:rPr>
              <w:t>26</w:t>
            </w:r>
          </w:p>
          <w:p w:rsidR="00AB5575"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Pr="00BA1C1C" w:rsidRDefault="00BF2454" w:rsidP="007A00B5">
            <w:pPr>
              <w:spacing w:before="0" w:after="0"/>
              <w:jc w:val="center"/>
              <w:rPr>
                <w:sz w:val="18"/>
                <w:szCs w:val="18"/>
              </w:rPr>
            </w:pPr>
            <w:r>
              <w:rPr>
                <w:sz w:val="18"/>
                <w:szCs w:val="18"/>
              </w:rPr>
              <w:t>22</w:t>
            </w:r>
          </w:p>
          <w:p w:rsidR="00AB5575" w:rsidRPr="00BA1C1C" w:rsidRDefault="00AB5575" w:rsidP="007A00B5">
            <w:pPr>
              <w:spacing w:before="0" w:after="0"/>
              <w:jc w:val="center"/>
              <w:rPr>
                <w:sz w:val="18"/>
                <w:szCs w:val="18"/>
              </w:rPr>
            </w:pPr>
          </w:p>
          <w:p w:rsidR="00AB5575" w:rsidRDefault="00AB5575" w:rsidP="007A00B5">
            <w:pPr>
              <w:spacing w:before="0" w:after="0"/>
              <w:jc w:val="center"/>
              <w:rPr>
                <w:sz w:val="18"/>
                <w:szCs w:val="18"/>
              </w:rPr>
            </w:pPr>
          </w:p>
          <w:p w:rsidR="00AB5575" w:rsidRPr="00BA1C1C" w:rsidRDefault="00BF2454" w:rsidP="007A00B5">
            <w:pPr>
              <w:spacing w:before="0" w:after="0"/>
              <w:jc w:val="center"/>
              <w:rPr>
                <w:sz w:val="18"/>
                <w:szCs w:val="18"/>
              </w:rPr>
            </w:pPr>
            <w:r>
              <w:rPr>
                <w:sz w:val="18"/>
                <w:szCs w:val="18"/>
              </w:rPr>
              <w:t>16</w:t>
            </w:r>
          </w:p>
          <w:p w:rsidR="00AB5575" w:rsidRPr="00BA1C1C" w:rsidRDefault="00AB5575" w:rsidP="007A00B5">
            <w:pPr>
              <w:spacing w:before="0" w:after="0"/>
              <w:jc w:val="center"/>
              <w:rPr>
                <w:sz w:val="18"/>
                <w:szCs w:val="18"/>
              </w:rPr>
            </w:pPr>
          </w:p>
          <w:p w:rsidR="00AB5575" w:rsidRPr="00BA1C1C" w:rsidRDefault="00BF2454" w:rsidP="007A00B5">
            <w:pPr>
              <w:spacing w:before="0" w:after="0"/>
              <w:jc w:val="center"/>
              <w:rPr>
                <w:sz w:val="18"/>
                <w:szCs w:val="18"/>
              </w:rPr>
            </w:pPr>
            <w:r>
              <w:rPr>
                <w:sz w:val="18"/>
                <w:szCs w:val="18"/>
              </w:rPr>
              <w:t>4</w:t>
            </w:r>
          </w:p>
        </w:tc>
        <w:tc>
          <w:tcPr>
            <w:tcW w:w="1471" w:type="pct"/>
            <w:tcBorders>
              <w:top w:val="single" w:sz="4" w:space="0" w:color="auto"/>
            </w:tcBorders>
            <w:shd w:val="clear" w:color="auto" w:fill="92D050"/>
            <w:vAlign w:val="center"/>
          </w:tcPr>
          <w:p w:rsidR="00AB5575" w:rsidRPr="00E4024A" w:rsidRDefault="00AB5575" w:rsidP="007A00B5">
            <w:pPr>
              <w:pStyle w:val="Textpoznmkypodiarou"/>
              <w:spacing w:before="120"/>
              <w:rPr>
                <w:sz w:val="16"/>
                <w:szCs w:val="16"/>
              </w:rPr>
            </w:pPr>
            <w:r w:rsidRPr="00E4024A">
              <w:rPr>
                <w:sz w:val="16"/>
                <w:szCs w:val="16"/>
              </w:rPr>
              <w:t xml:space="preserve">Maximálny počet bodov je </w:t>
            </w:r>
            <w:r w:rsidR="00023ED2">
              <w:rPr>
                <w:sz w:val="16"/>
                <w:szCs w:val="16"/>
              </w:rPr>
              <w:t>26</w:t>
            </w:r>
            <w:r w:rsidRPr="00E4024A">
              <w:rPr>
                <w:sz w:val="16"/>
                <w:szCs w:val="16"/>
              </w:rPr>
              <w:t xml:space="preserve">. </w:t>
            </w:r>
          </w:p>
        </w:tc>
      </w:tr>
      <w:tr w:rsidR="00AB5575" w:rsidRPr="00BA1C1C" w:rsidTr="007A00B5">
        <w:trPr>
          <w:trHeight w:val="623"/>
        </w:trPr>
        <w:tc>
          <w:tcPr>
            <w:tcW w:w="350" w:type="pct"/>
            <w:tcBorders>
              <w:bottom w:val="double" w:sz="4" w:space="0" w:color="auto"/>
            </w:tcBorders>
            <w:vAlign w:val="center"/>
          </w:tcPr>
          <w:p w:rsidR="00AB5575" w:rsidRPr="00BA1C1C" w:rsidRDefault="00017D2A" w:rsidP="007A00B5">
            <w:pPr>
              <w:jc w:val="center"/>
              <w:rPr>
                <w:b/>
                <w:sz w:val="20"/>
              </w:rPr>
            </w:pPr>
            <w:r>
              <w:rPr>
                <w:b/>
                <w:sz w:val="20"/>
              </w:rPr>
              <w:t>6</w:t>
            </w:r>
            <w:r w:rsidR="00AB5575" w:rsidRPr="00BA1C1C">
              <w:rPr>
                <w:b/>
                <w:sz w:val="20"/>
              </w:rPr>
              <w:t>.</w:t>
            </w:r>
          </w:p>
        </w:tc>
        <w:tc>
          <w:tcPr>
            <w:tcW w:w="2792" w:type="pct"/>
            <w:tcBorders>
              <w:bottom w:val="double" w:sz="4" w:space="0" w:color="auto"/>
            </w:tcBorders>
            <w:vAlign w:val="center"/>
          </w:tcPr>
          <w:p w:rsidR="00AB5575" w:rsidRPr="00BA1C1C" w:rsidRDefault="00AB5575"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387" w:type="pct"/>
            <w:tcBorders>
              <w:bottom w:val="double" w:sz="4" w:space="0" w:color="auto"/>
            </w:tcBorders>
            <w:vAlign w:val="center"/>
          </w:tcPr>
          <w:p w:rsidR="00AB5575" w:rsidRPr="00BA1C1C" w:rsidRDefault="00BF2454"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AB5575" w:rsidRPr="00E4024A" w:rsidRDefault="00AB5575" w:rsidP="007A00B5">
            <w:pPr>
              <w:jc w:val="left"/>
              <w:rPr>
                <w:sz w:val="16"/>
                <w:szCs w:val="16"/>
              </w:rPr>
            </w:pPr>
            <w:r w:rsidRPr="00E4024A">
              <w:rPr>
                <w:sz w:val="16"/>
                <w:szCs w:val="16"/>
              </w:rPr>
              <w:t>Spôsob uplatňovania bude uvedený v usmernení MPRV SR  resp. v zmluve o NFP.</w:t>
            </w:r>
          </w:p>
        </w:tc>
      </w:tr>
      <w:tr w:rsidR="00AB5575" w:rsidRPr="00BA1C1C" w:rsidTr="007A00B5">
        <w:trPr>
          <w:trHeight w:val="1026"/>
        </w:trPr>
        <w:tc>
          <w:tcPr>
            <w:tcW w:w="350" w:type="pct"/>
            <w:tcBorders>
              <w:top w:val="double" w:sz="4" w:space="0" w:color="auto"/>
              <w:bottom w:val="double" w:sz="4" w:space="0" w:color="auto"/>
            </w:tcBorders>
            <w:vAlign w:val="center"/>
          </w:tcPr>
          <w:p w:rsidR="00AB5575" w:rsidRPr="00BA1C1C" w:rsidRDefault="00017D2A" w:rsidP="007A00B5">
            <w:pPr>
              <w:jc w:val="center"/>
              <w:rPr>
                <w:b/>
                <w:sz w:val="20"/>
              </w:rPr>
            </w:pPr>
            <w:r>
              <w:rPr>
                <w:b/>
                <w:sz w:val="20"/>
              </w:rPr>
              <w:t>7</w:t>
            </w:r>
            <w:r w:rsidR="00AB5575" w:rsidRPr="00BA1C1C">
              <w:rPr>
                <w:b/>
                <w:sz w:val="20"/>
              </w:rPr>
              <w:t>.</w:t>
            </w:r>
          </w:p>
        </w:tc>
        <w:tc>
          <w:tcPr>
            <w:tcW w:w="2792" w:type="pct"/>
            <w:tcBorders>
              <w:top w:val="double" w:sz="4" w:space="0" w:color="auto"/>
              <w:bottom w:val="double" w:sz="4" w:space="0" w:color="auto"/>
            </w:tcBorders>
            <w:vAlign w:val="center"/>
          </w:tcPr>
          <w:p w:rsidR="00AB5575" w:rsidRPr="00BA1C1C" w:rsidRDefault="00AB5575"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AB5575" w:rsidRPr="00BA1C1C" w:rsidRDefault="00BF2454"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AB5575" w:rsidRPr="00E4024A" w:rsidRDefault="00AB5575" w:rsidP="007A00B5">
            <w:pPr>
              <w:jc w:val="left"/>
              <w:rPr>
                <w:sz w:val="16"/>
                <w:szCs w:val="16"/>
              </w:rPr>
            </w:pPr>
          </w:p>
        </w:tc>
      </w:tr>
      <w:tr w:rsidR="00AB5575" w:rsidRPr="00BA1C1C" w:rsidTr="007A00B5">
        <w:trPr>
          <w:trHeight w:val="623"/>
        </w:trPr>
        <w:tc>
          <w:tcPr>
            <w:tcW w:w="350" w:type="pct"/>
            <w:tcBorders>
              <w:top w:val="double" w:sz="4" w:space="0" w:color="auto"/>
              <w:bottom w:val="double" w:sz="4" w:space="0" w:color="auto"/>
            </w:tcBorders>
            <w:vAlign w:val="center"/>
          </w:tcPr>
          <w:p w:rsidR="00AB5575" w:rsidRPr="00BA1C1C" w:rsidRDefault="00017D2A" w:rsidP="007A00B5">
            <w:pPr>
              <w:jc w:val="center"/>
              <w:rPr>
                <w:b/>
                <w:sz w:val="20"/>
              </w:rPr>
            </w:pPr>
            <w:r>
              <w:rPr>
                <w:b/>
                <w:sz w:val="20"/>
              </w:rPr>
              <w:t>8</w:t>
            </w:r>
            <w:r w:rsidR="00AB5575" w:rsidRPr="00BA1C1C">
              <w:rPr>
                <w:b/>
                <w:sz w:val="20"/>
              </w:rPr>
              <w:t>.</w:t>
            </w:r>
          </w:p>
        </w:tc>
        <w:tc>
          <w:tcPr>
            <w:tcW w:w="2792" w:type="pct"/>
            <w:tcBorders>
              <w:top w:val="double" w:sz="4" w:space="0" w:color="auto"/>
              <w:bottom w:val="double" w:sz="4" w:space="0" w:color="auto"/>
            </w:tcBorders>
            <w:vAlign w:val="center"/>
          </w:tcPr>
          <w:p w:rsidR="00AB5575" w:rsidRPr="00BA1C1C" w:rsidRDefault="00AB5575"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87" w:type="pct"/>
            <w:tcBorders>
              <w:top w:val="double" w:sz="4" w:space="0" w:color="auto"/>
              <w:bottom w:val="double" w:sz="4" w:space="0" w:color="auto"/>
            </w:tcBorders>
            <w:vAlign w:val="center"/>
          </w:tcPr>
          <w:p w:rsidR="00AB5575" w:rsidRPr="00BA1C1C" w:rsidRDefault="00BF2454"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AB5575" w:rsidRPr="00E4024A" w:rsidRDefault="00AB5575" w:rsidP="007A00B5">
            <w:pPr>
              <w:jc w:val="left"/>
              <w:rPr>
                <w:sz w:val="16"/>
                <w:szCs w:val="16"/>
              </w:rPr>
            </w:pPr>
          </w:p>
        </w:tc>
      </w:tr>
      <w:tr w:rsidR="00AB5575" w:rsidRPr="00BA1C1C" w:rsidTr="007A00B5">
        <w:trPr>
          <w:trHeight w:val="623"/>
        </w:trPr>
        <w:tc>
          <w:tcPr>
            <w:tcW w:w="350" w:type="pct"/>
            <w:tcBorders>
              <w:top w:val="double" w:sz="4" w:space="0" w:color="auto"/>
              <w:bottom w:val="double" w:sz="4" w:space="0" w:color="auto"/>
            </w:tcBorders>
            <w:vAlign w:val="center"/>
          </w:tcPr>
          <w:p w:rsidR="00AB5575" w:rsidRPr="00BA1C1C" w:rsidRDefault="00017D2A" w:rsidP="007A00B5">
            <w:pPr>
              <w:jc w:val="center"/>
              <w:rPr>
                <w:b/>
                <w:sz w:val="20"/>
              </w:rPr>
            </w:pPr>
            <w:r>
              <w:rPr>
                <w:b/>
                <w:sz w:val="20"/>
              </w:rPr>
              <w:t>9</w:t>
            </w:r>
            <w:r w:rsidR="00AB5575" w:rsidRPr="00BA1C1C">
              <w:rPr>
                <w:b/>
                <w:sz w:val="20"/>
              </w:rPr>
              <w:t>.</w:t>
            </w:r>
          </w:p>
        </w:tc>
        <w:tc>
          <w:tcPr>
            <w:tcW w:w="2792" w:type="pct"/>
            <w:tcBorders>
              <w:top w:val="double" w:sz="4" w:space="0" w:color="auto"/>
              <w:bottom w:val="double" w:sz="4" w:space="0" w:color="auto"/>
            </w:tcBorders>
            <w:vAlign w:val="center"/>
          </w:tcPr>
          <w:p w:rsidR="00AB5575" w:rsidRPr="00BA1C1C" w:rsidRDefault="00AB5575"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AB5575" w:rsidRPr="00BA1C1C" w:rsidRDefault="00BF2454"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AB5575" w:rsidRPr="00E4024A" w:rsidRDefault="00AB5575" w:rsidP="007A00B5">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AB5575" w:rsidRPr="00BA1C1C" w:rsidTr="007A00B5">
        <w:trPr>
          <w:trHeight w:val="623"/>
        </w:trPr>
        <w:tc>
          <w:tcPr>
            <w:tcW w:w="350" w:type="pct"/>
            <w:tcBorders>
              <w:top w:val="double" w:sz="4" w:space="0" w:color="auto"/>
              <w:bottom w:val="double" w:sz="4" w:space="0" w:color="auto"/>
            </w:tcBorders>
            <w:vAlign w:val="center"/>
          </w:tcPr>
          <w:p w:rsidR="00AB5575" w:rsidRPr="00BA1C1C" w:rsidRDefault="00017D2A" w:rsidP="007A00B5">
            <w:pPr>
              <w:jc w:val="center"/>
              <w:rPr>
                <w:b/>
                <w:sz w:val="20"/>
              </w:rPr>
            </w:pPr>
            <w:r>
              <w:rPr>
                <w:b/>
                <w:sz w:val="20"/>
              </w:rPr>
              <w:t>10</w:t>
            </w:r>
            <w:r w:rsidR="00AB5575" w:rsidRPr="00BA1C1C">
              <w:rPr>
                <w:b/>
                <w:sz w:val="20"/>
              </w:rPr>
              <w:t>.</w:t>
            </w:r>
          </w:p>
        </w:tc>
        <w:tc>
          <w:tcPr>
            <w:tcW w:w="2792" w:type="pct"/>
            <w:tcBorders>
              <w:top w:val="double" w:sz="4" w:space="0" w:color="auto"/>
              <w:bottom w:val="double" w:sz="4" w:space="0" w:color="auto"/>
            </w:tcBorders>
            <w:vAlign w:val="center"/>
          </w:tcPr>
          <w:p w:rsidR="00AB5575" w:rsidRPr="00BA1C1C" w:rsidRDefault="00AB5575" w:rsidP="007A00B5">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v ekológii.</w:t>
            </w:r>
          </w:p>
        </w:tc>
        <w:tc>
          <w:tcPr>
            <w:tcW w:w="387" w:type="pct"/>
            <w:tcBorders>
              <w:top w:val="double" w:sz="4" w:space="0" w:color="auto"/>
              <w:bottom w:val="double" w:sz="4" w:space="0" w:color="auto"/>
            </w:tcBorders>
            <w:vAlign w:val="center"/>
          </w:tcPr>
          <w:p w:rsidR="00AB5575" w:rsidRPr="00BA1C1C" w:rsidRDefault="00BF2454"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AB5575" w:rsidRPr="00E4024A" w:rsidRDefault="00AB5575" w:rsidP="007A00B5">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BF2454" w:rsidRPr="00BA1C1C" w:rsidTr="007A00B5">
        <w:trPr>
          <w:trHeight w:val="623"/>
        </w:trPr>
        <w:tc>
          <w:tcPr>
            <w:tcW w:w="350" w:type="pct"/>
            <w:tcBorders>
              <w:top w:val="double" w:sz="4" w:space="0" w:color="auto"/>
              <w:bottom w:val="double" w:sz="4" w:space="0" w:color="auto"/>
            </w:tcBorders>
            <w:vAlign w:val="center"/>
          </w:tcPr>
          <w:p w:rsidR="00BF2454" w:rsidRDefault="00BF2454" w:rsidP="00BF2454">
            <w:pPr>
              <w:jc w:val="center"/>
              <w:rPr>
                <w:b/>
                <w:sz w:val="20"/>
              </w:rPr>
            </w:pPr>
            <w:r>
              <w:rPr>
                <w:b/>
                <w:sz w:val="20"/>
              </w:rPr>
              <w:lastRenderedPageBreak/>
              <w:t>11.</w:t>
            </w:r>
          </w:p>
        </w:tc>
        <w:tc>
          <w:tcPr>
            <w:tcW w:w="2792" w:type="pct"/>
            <w:tcBorders>
              <w:top w:val="double" w:sz="4" w:space="0" w:color="auto"/>
              <w:bottom w:val="double" w:sz="4" w:space="0" w:color="auto"/>
            </w:tcBorders>
            <w:vAlign w:val="center"/>
          </w:tcPr>
          <w:p w:rsidR="00BF2454" w:rsidRDefault="00BF2454" w:rsidP="00BF2454">
            <w:pPr>
              <w:pStyle w:val="Default"/>
              <w:rPr>
                <w:sz w:val="20"/>
                <w:szCs w:val="20"/>
              </w:rPr>
            </w:pPr>
          </w:p>
          <w:p w:rsidR="00BF2454" w:rsidRDefault="00BF2454" w:rsidP="00BF2454">
            <w:pPr>
              <w:pStyle w:val="Default"/>
              <w:rPr>
                <w:sz w:val="18"/>
                <w:szCs w:val="18"/>
              </w:rPr>
            </w:pPr>
            <w:r>
              <w:rPr>
                <w:sz w:val="20"/>
                <w:szCs w:val="20"/>
              </w:rPr>
              <w:t>H</w:t>
            </w:r>
            <w:r>
              <w:rPr>
                <w:sz w:val="18"/>
                <w:szCs w:val="18"/>
              </w:rPr>
              <w:t xml:space="preserve">odnotenie kvality projektu – kvalitatívne hodnotenie </w:t>
            </w:r>
          </w:p>
          <w:p w:rsidR="00BF2454" w:rsidRDefault="00BF2454" w:rsidP="00BF2454">
            <w:pPr>
              <w:pStyle w:val="Default"/>
              <w:rPr>
                <w:sz w:val="18"/>
                <w:szCs w:val="18"/>
              </w:rPr>
            </w:pPr>
            <w:r>
              <w:rPr>
                <w:sz w:val="18"/>
                <w:szCs w:val="18"/>
              </w:rPr>
              <w:t xml:space="preserve">a) vhodnosť, účelnosť a komplexnosť projektu </w:t>
            </w:r>
          </w:p>
          <w:p w:rsidR="00BF2454" w:rsidRDefault="00BF2454" w:rsidP="00BF2454">
            <w:pPr>
              <w:pStyle w:val="Default"/>
              <w:rPr>
                <w:sz w:val="18"/>
                <w:szCs w:val="18"/>
              </w:rPr>
            </w:pPr>
            <w:r>
              <w:rPr>
                <w:sz w:val="18"/>
                <w:szCs w:val="18"/>
              </w:rPr>
              <w:t xml:space="preserve">b) spôsob realizácie projektu </w:t>
            </w:r>
          </w:p>
          <w:p w:rsidR="00BF2454" w:rsidRDefault="00BF2454" w:rsidP="00BF2454">
            <w:pPr>
              <w:pStyle w:val="Default"/>
              <w:rPr>
                <w:sz w:val="18"/>
                <w:szCs w:val="18"/>
              </w:rPr>
            </w:pPr>
            <w:r>
              <w:rPr>
                <w:sz w:val="18"/>
                <w:szCs w:val="18"/>
              </w:rPr>
              <w:t xml:space="preserve">c) rozpočet a nákladová efektívnosť </w:t>
            </w:r>
          </w:p>
          <w:p w:rsidR="00BF2454" w:rsidRDefault="00BF2454" w:rsidP="00BF2454">
            <w:pPr>
              <w:pStyle w:val="Default"/>
              <w:rPr>
                <w:sz w:val="18"/>
                <w:szCs w:val="18"/>
              </w:rPr>
            </w:pPr>
            <w:r>
              <w:rPr>
                <w:sz w:val="18"/>
                <w:szCs w:val="18"/>
              </w:rPr>
              <w:t xml:space="preserve">d) administratívna, odborná a technická kapacita </w:t>
            </w:r>
          </w:p>
          <w:p w:rsidR="00BF2454" w:rsidRDefault="00BF2454" w:rsidP="00BF2454">
            <w:pPr>
              <w:pStyle w:val="Default"/>
              <w:rPr>
                <w:sz w:val="18"/>
                <w:szCs w:val="18"/>
              </w:rPr>
            </w:pPr>
            <w:r>
              <w:rPr>
                <w:sz w:val="18"/>
                <w:szCs w:val="18"/>
              </w:rPr>
              <w:t xml:space="preserve">e) udržateľnosť projektu </w:t>
            </w:r>
          </w:p>
          <w:p w:rsidR="00BF2454" w:rsidRPr="00BA1C1C" w:rsidRDefault="00BF2454" w:rsidP="00BF2454">
            <w:pPr>
              <w:spacing w:after="0"/>
              <w:jc w:val="left"/>
              <w:rPr>
                <w:sz w:val="18"/>
                <w:szCs w:val="18"/>
              </w:rPr>
            </w:pPr>
          </w:p>
        </w:tc>
        <w:tc>
          <w:tcPr>
            <w:tcW w:w="387" w:type="pct"/>
            <w:tcBorders>
              <w:top w:val="double" w:sz="4" w:space="0" w:color="auto"/>
              <w:bottom w:val="double" w:sz="4" w:space="0" w:color="auto"/>
            </w:tcBorders>
            <w:vAlign w:val="center"/>
          </w:tcPr>
          <w:p w:rsidR="00A1265C" w:rsidRDefault="00A1265C" w:rsidP="00BF2454">
            <w:pPr>
              <w:spacing w:before="0" w:after="0"/>
              <w:jc w:val="center"/>
              <w:rPr>
                <w:sz w:val="18"/>
                <w:szCs w:val="18"/>
              </w:rPr>
            </w:pPr>
            <w:r>
              <w:rPr>
                <w:sz w:val="18"/>
                <w:szCs w:val="18"/>
              </w:rPr>
              <w:t>Max.</w:t>
            </w:r>
          </w:p>
          <w:p w:rsidR="00BF2454" w:rsidRPr="00BA1C1C" w:rsidRDefault="00BF2454" w:rsidP="00BF2454">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BF2454" w:rsidRDefault="00BF2454" w:rsidP="00BF2454">
            <w:pPr>
              <w:jc w:val="left"/>
              <w:rPr>
                <w:sz w:val="16"/>
                <w:szCs w:val="16"/>
              </w:rPr>
            </w:pPr>
            <w:r>
              <w:rPr>
                <w:sz w:val="16"/>
                <w:szCs w:val="16"/>
              </w:rPr>
              <w:t>Spolu maximálne 21 bodov.</w:t>
            </w:r>
          </w:p>
          <w:p w:rsidR="00BF2454" w:rsidRDefault="00BF2454" w:rsidP="00BF2454">
            <w:pPr>
              <w:jc w:val="left"/>
              <w:rPr>
                <w:sz w:val="16"/>
                <w:szCs w:val="16"/>
              </w:rPr>
            </w:pPr>
            <w:r>
              <w:rPr>
                <w:sz w:val="16"/>
                <w:szCs w:val="16"/>
              </w:rPr>
              <w:t>Body sa uplatnia podľa tabuľky</w:t>
            </w:r>
          </w:p>
          <w:p w:rsidR="00BF2454" w:rsidRDefault="00BF2454" w:rsidP="00BF2454">
            <w:pPr>
              <w:jc w:val="left"/>
              <w:rPr>
                <w:sz w:val="16"/>
                <w:szCs w:val="16"/>
              </w:rPr>
            </w:pPr>
            <w:r>
              <w:rPr>
                <w:sz w:val="16"/>
                <w:szCs w:val="16"/>
              </w:rPr>
              <w:t>Hodnotenia kvality projektu uvedenej nižšie.</w:t>
            </w:r>
          </w:p>
          <w:p w:rsidR="00BF2454" w:rsidRPr="00E4024A" w:rsidRDefault="00BF2454" w:rsidP="00BF2454">
            <w:pPr>
              <w:jc w:val="left"/>
              <w:rPr>
                <w:sz w:val="16"/>
                <w:szCs w:val="16"/>
              </w:rPr>
            </w:pPr>
          </w:p>
        </w:tc>
      </w:tr>
      <w:tr w:rsidR="00AB5575" w:rsidRPr="00BA1C1C" w:rsidTr="007A00B5">
        <w:trPr>
          <w:trHeight w:val="440"/>
        </w:trPr>
        <w:tc>
          <w:tcPr>
            <w:tcW w:w="3142" w:type="pct"/>
            <w:gridSpan w:val="2"/>
            <w:tcBorders>
              <w:top w:val="double" w:sz="4" w:space="0" w:color="auto"/>
            </w:tcBorders>
            <w:shd w:val="clear" w:color="auto" w:fill="92D050"/>
            <w:vAlign w:val="center"/>
          </w:tcPr>
          <w:p w:rsidR="00AB5575" w:rsidRPr="00BA1C1C" w:rsidRDefault="00AB5575"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AB5575" w:rsidRPr="00BA1C1C" w:rsidRDefault="00AB5575"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AB5575" w:rsidRPr="00E4024A" w:rsidRDefault="00AB5575" w:rsidP="007A00B5">
            <w:pPr>
              <w:jc w:val="center"/>
              <w:rPr>
                <w:b/>
                <w:sz w:val="16"/>
                <w:szCs w:val="16"/>
              </w:rPr>
            </w:pPr>
          </w:p>
        </w:tc>
      </w:tr>
    </w:tbl>
    <w:p w:rsidR="000B7138" w:rsidRPr="00444460" w:rsidRDefault="000B7138" w:rsidP="000B7138">
      <w:pPr>
        <w:pStyle w:val="Default"/>
        <w:jc w:val="both"/>
        <w:rPr>
          <w:sz w:val="20"/>
          <w:szCs w:val="20"/>
        </w:rPr>
      </w:pPr>
      <w:r>
        <w:rPr>
          <w:b/>
          <w:iCs/>
        </w:rPr>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Cs w:val="24"/>
          <w:lang w:eastAsia="sk-SK"/>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2B69C2" w:rsidRDefault="002B69C2" w:rsidP="00561734">
      <w:pPr>
        <w:pStyle w:val="Odsekzoznamu"/>
        <w:spacing w:after="0" w:line="360" w:lineRule="auto"/>
        <w:ind w:left="0"/>
        <w:rPr>
          <w:szCs w:val="24"/>
          <w:lang w:eastAsia="sk-SK"/>
        </w:rPr>
      </w:pPr>
    </w:p>
    <w:p w:rsidR="00561734" w:rsidRDefault="006A7596" w:rsidP="00561734">
      <w:pPr>
        <w:pStyle w:val="Odsekzoznamu"/>
        <w:spacing w:after="0" w:line="360" w:lineRule="auto"/>
        <w:ind w:left="0"/>
        <w:rPr>
          <w:szCs w:val="24"/>
        </w:rPr>
      </w:pPr>
      <w:r w:rsidRPr="00BA1C1C">
        <w:rPr>
          <w:szCs w:val="24"/>
          <w:lang w:eastAsia="sk-SK"/>
        </w:rPr>
        <w:t xml:space="preserve">Minimálna </w:t>
      </w:r>
      <w:r w:rsidR="004E134E">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017D2A">
        <w:rPr>
          <w:b/>
          <w:szCs w:val="24"/>
          <w:lang w:eastAsia="sk-SK"/>
        </w:rPr>
        <w:t>rozlišovacie kritérium</w:t>
      </w:r>
      <w:r w:rsidRPr="00C753D5">
        <w:rPr>
          <w:szCs w:val="24"/>
          <w:lang w:eastAsia="sk-SK"/>
        </w:rPr>
        <w:t xml:space="preserve"> </w:t>
      </w:r>
      <w:r w:rsidR="00017D2A">
        <w:rPr>
          <w:szCs w:val="24"/>
          <w:lang w:eastAsia="sk-SK"/>
        </w:rPr>
        <w:t>č. 3</w:t>
      </w:r>
      <w:r w:rsidRPr="002C7CC7">
        <w:t xml:space="preserve"> </w:t>
      </w:r>
      <w:r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6A7596" w:rsidRDefault="006A7596" w:rsidP="006A7596">
      <w:pPr>
        <w:rPr>
          <w:szCs w:val="24"/>
          <w:lang w:eastAsia="sk-SK"/>
        </w:rPr>
      </w:pPr>
    </w:p>
    <w:p w:rsidR="00AE3E33" w:rsidRPr="006A7596" w:rsidRDefault="00D14B87" w:rsidP="00D14B87">
      <w:pPr>
        <w:spacing w:before="240" w:after="240"/>
        <w:rPr>
          <w:b/>
        </w:rPr>
      </w:pPr>
      <w:r>
        <w:rPr>
          <w:b/>
          <w:iCs/>
          <w:szCs w:val="24"/>
          <w:lang w:eastAsia="sk-SK"/>
        </w:rPr>
        <w:t>Špecifické kritériá pre oblasť</w:t>
      </w:r>
      <w:r w:rsidR="00A64BE6" w:rsidRPr="006A7596">
        <w:rPr>
          <w:b/>
        </w:rPr>
        <w:t xml:space="preserve"> </w:t>
      </w:r>
      <w:r w:rsidR="00F82ADF">
        <w:rPr>
          <w:b/>
        </w:rPr>
        <w:t>4</w:t>
      </w:r>
      <w:r w:rsidR="00A64BE6" w:rsidRPr="006A7596">
        <w:rPr>
          <w:b/>
        </w:rPr>
        <w:t> :</w:t>
      </w:r>
      <w:r w:rsidR="001F6ABE" w:rsidRPr="006A7596">
        <w:rPr>
          <w:b/>
        </w:rPr>
        <w:t xml:space="preserve"> </w:t>
      </w:r>
      <w:r w:rsidR="001F61E8">
        <w:rPr>
          <w:b/>
        </w:rPr>
        <w:t xml:space="preserve">Konzervárenský priemysel a mraziarenský priemysel vrátane výroby </w:t>
      </w:r>
      <w:proofErr w:type="spellStart"/>
      <w:r w:rsidR="001F61E8">
        <w:rPr>
          <w:b/>
        </w:rPr>
        <w:t>termosterilizovaných</w:t>
      </w:r>
      <w:proofErr w:type="spellEnd"/>
      <w:r w:rsidR="001F61E8">
        <w:rPr>
          <w:b/>
        </w:rPr>
        <w:t xml:space="preserve"> pokrmov, hotových jedál, omáčok, dojčenských výživ, pretlakov, kečupov, džemov a lekvárov a priemysel výroby korenín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C16561" w:rsidRPr="00BA1C1C" w:rsidTr="007A00B5">
        <w:trPr>
          <w:cantSplit/>
          <w:trHeight w:val="479"/>
        </w:trPr>
        <w:tc>
          <w:tcPr>
            <w:tcW w:w="350" w:type="pct"/>
            <w:shd w:val="clear" w:color="auto" w:fill="92D050"/>
            <w:vAlign w:val="center"/>
          </w:tcPr>
          <w:p w:rsidR="00C16561" w:rsidRPr="00BA1C1C" w:rsidRDefault="00C16561" w:rsidP="007A00B5">
            <w:pPr>
              <w:jc w:val="center"/>
              <w:rPr>
                <w:b/>
                <w:sz w:val="18"/>
                <w:szCs w:val="18"/>
              </w:rPr>
            </w:pPr>
            <w:r w:rsidRPr="00BA1C1C">
              <w:rPr>
                <w:b/>
                <w:sz w:val="18"/>
                <w:szCs w:val="18"/>
              </w:rPr>
              <w:lastRenderedPageBreak/>
              <w:t>P. č.</w:t>
            </w:r>
          </w:p>
        </w:tc>
        <w:tc>
          <w:tcPr>
            <w:tcW w:w="2792" w:type="pct"/>
            <w:shd w:val="clear" w:color="auto" w:fill="92D050"/>
            <w:vAlign w:val="center"/>
          </w:tcPr>
          <w:p w:rsidR="00C16561" w:rsidRPr="00BA1C1C" w:rsidRDefault="00C16561" w:rsidP="007A00B5">
            <w:pPr>
              <w:jc w:val="center"/>
              <w:rPr>
                <w:b/>
                <w:sz w:val="18"/>
                <w:szCs w:val="18"/>
              </w:rPr>
            </w:pPr>
            <w:r w:rsidRPr="00BA1C1C">
              <w:rPr>
                <w:b/>
                <w:sz w:val="18"/>
                <w:szCs w:val="18"/>
              </w:rPr>
              <w:t>Kritérium</w:t>
            </w:r>
          </w:p>
        </w:tc>
        <w:tc>
          <w:tcPr>
            <w:tcW w:w="387" w:type="pct"/>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C16561" w:rsidRPr="0017178A" w:rsidRDefault="00C16561" w:rsidP="007A00B5">
            <w:pPr>
              <w:jc w:val="center"/>
              <w:rPr>
                <w:b/>
                <w:sz w:val="16"/>
                <w:szCs w:val="16"/>
              </w:rPr>
            </w:pPr>
            <w:r w:rsidRPr="0017178A">
              <w:rPr>
                <w:b/>
                <w:sz w:val="16"/>
                <w:szCs w:val="16"/>
              </w:rPr>
              <w:t>Poznámka</w:t>
            </w:r>
          </w:p>
        </w:tc>
      </w:tr>
      <w:tr w:rsidR="00902D19" w:rsidRPr="00BA1C1C" w:rsidTr="007A00B5">
        <w:trPr>
          <w:trHeight w:val="427"/>
        </w:trPr>
        <w:tc>
          <w:tcPr>
            <w:tcW w:w="350" w:type="pct"/>
            <w:vMerge w:val="restart"/>
            <w:vAlign w:val="center"/>
          </w:tcPr>
          <w:p w:rsidR="00902D19" w:rsidRPr="00BA1C1C" w:rsidRDefault="00902D19" w:rsidP="00816966">
            <w:pPr>
              <w:jc w:val="center"/>
              <w:rPr>
                <w:b/>
                <w:sz w:val="20"/>
              </w:rPr>
            </w:pPr>
            <w:r w:rsidRPr="00BA1C1C">
              <w:rPr>
                <w:b/>
                <w:sz w:val="20"/>
              </w:rPr>
              <w:t>1.</w:t>
            </w:r>
          </w:p>
        </w:tc>
        <w:tc>
          <w:tcPr>
            <w:tcW w:w="2792" w:type="pct"/>
            <w:vAlign w:val="center"/>
          </w:tcPr>
          <w:p w:rsidR="00902D19" w:rsidRPr="00BA1C1C" w:rsidRDefault="00902D19"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902D19" w:rsidRPr="004C48A5" w:rsidRDefault="00902D19" w:rsidP="00816966">
            <w:pPr>
              <w:spacing w:before="0" w:after="0"/>
              <w:ind w:left="1371"/>
              <w:jc w:val="left"/>
              <w:rPr>
                <w:color w:val="FF0000"/>
                <w:sz w:val="18"/>
                <w:szCs w:val="18"/>
              </w:rPr>
            </w:pPr>
          </w:p>
        </w:tc>
        <w:tc>
          <w:tcPr>
            <w:tcW w:w="387" w:type="pct"/>
            <w:vAlign w:val="center"/>
          </w:tcPr>
          <w:p w:rsidR="00902D19" w:rsidRPr="004C48A5" w:rsidRDefault="00902D19" w:rsidP="00816966">
            <w:pPr>
              <w:spacing w:before="0" w:after="0"/>
              <w:jc w:val="center"/>
              <w:rPr>
                <w:color w:val="FF0000"/>
                <w:sz w:val="18"/>
                <w:szCs w:val="18"/>
              </w:rPr>
            </w:pPr>
          </w:p>
          <w:p w:rsidR="00902D19" w:rsidRPr="004C48A5" w:rsidRDefault="00902D19" w:rsidP="00816966">
            <w:pPr>
              <w:spacing w:before="0" w:after="0"/>
              <w:jc w:val="center"/>
              <w:rPr>
                <w:color w:val="FF0000"/>
                <w:sz w:val="18"/>
                <w:szCs w:val="18"/>
              </w:rPr>
            </w:pPr>
          </w:p>
          <w:p w:rsidR="00902D19" w:rsidRPr="00117176" w:rsidRDefault="00902D19"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902D19" w:rsidRPr="004C48A5" w:rsidRDefault="00902D19"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00084C92">
              <w:rPr>
                <w:sz w:val="16"/>
                <w:szCs w:val="16"/>
              </w:rPr>
              <w:t>*</w:t>
            </w:r>
          </w:p>
        </w:tc>
      </w:tr>
      <w:tr w:rsidR="00902D19" w:rsidRPr="00BA1C1C" w:rsidTr="007A00B5">
        <w:trPr>
          <w:trHeight w:val="427"/>
        </w:trPr>
        <w:tc>
          <w:tcPr>
            <w:tcW w:w="350" w:type="pct"/>
            <w:vMerge/>
            <w:vAlign w:val="center"/>
          </w:tcPr>
          <w:p w:rsidR="00902D19" w:rsidRPr="00BA1C1C" w:rsidRDefault="00902D19" w:rsidP="00816966">
            <w:pPr>
              <w:jc w:val="center"/>
              <w:rPr>
                <w:b/>
                <w:sz w:val="20"/>
              </w:rPr>
            </w:pPr>
          </w:p>
        </w:tc>
        <w:tc>
          <w:tcPr>
            <w:tcW w:w="2792" w:type="pct"/>
            <w:vAlign w:val="center"/>
          </w:tcPr>
          <w:p w:rsidR="00902D19" w:rsidRPr="00BA1C1C" w:rsidRDefault="00902D19"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902D19" w:rsidRPr="00BA1C1C" w:rsidRDefault="00902D19" w:rsidP="00816966">
            <w:pPr>
              <w:jc w:val="left"/>
              <w:rPr>
                <w:sz w:val="18"/>
                <w:szCs w:val="18"/>
              </w:rPr>
            </w:pPr>
          </w:p>
        </w:tc>
        <w:tc>
          <w:tcPr>
            <w:tcW w:w="387" w:type="pct"/>
            <w:vAlign w:val="center"/>
          </w:tcPr>
          <w:p w:rsidR="00902D19" w:rsidRPr="00BA1C1C" w:rsidRDefault="00902D19" w:rsidP="00816966">
            <w:pPr>
              <w:spacing w:before="0" w:after="0"/>
              <w:jc w:val="center"/>
              <w:rPr>
                <w:sz w:val="18"/>
                <w:szCs w:val="18"/>
              </w:rPr>
            </w:pPr>
            <w:r>
              <w:rPr>
                <w:sz w:val="18"/>
                <w:szCs w:val="18"/>
              </w:rPr>
              <w:t>9</w:t>
            </w:r>
          </w:p>
        </w:tc>
        <w:tc>
          <w:tcPr>
            <w:tcW w:w="1471" w:type="pct"/>
            <w:vMerge/>
            <w:shd w:val="clear" w:color="auto" w:fill="92D050"/>
            <w:vAlign w:val="center"/>
          </w:tcPr>
          <w:p w:rsidR="00902D19" w:rsidRPr="002C3A5C" w:rsidRDefault="00902D19" w:rsidP="00816966">
            <w:pPr>
              <w:jc w:val="left"/>
              <w:rPr>
                <w:sz w:val="16"/>
                <w:szCs w:val="16"/>
              </w:rPr>
            </w:pPr>
          </w:p>
        </w:tc>
      </w:tr>
      <w:tr w:rsidR="00902D19" w:rsidRPr="00BA1C1C" w:rsidTr="007A00B5">
        <w:trPr>
          <w:trHeight w:val="640"/>
        </w:trPr>
        <w:tc>
          <w:tcPr>
            <w:tcW w:w="350" w:type="pct"/>
            <w:vAlign w:val="center"/>
          </w:tcPr>
          <w:p w:rsidR="00902D19" w:rsidRPr="00BA1C1C" w:rsidRDefault="00902D19" w:rsidP="00816966">
            <w:pPr>
              <w:jc w:val="center"/>
              <w:rPr>
                <w:b/>
                <w:sz w:val="20"/>
              </w:rPr>
            </w:pPr>
            <w:r>
              <w:rPr>
                <w:b/>
                <w:sz w:val="20"/>
              </w:rPr>
              <w:t>2</w:t>
            </w:r>
            <w:r w:rsidRPr="00BA1C1C">
              <w:rPr>
                <w:b/>
                <w:sz w:val="20"/>
              </w:rPr>
              <w:t>.</w:t>
            </w:r>
          </w:p>
        </w:tc>
        <w:tc>
          <w:tcPr>
            <w:tcW w:w="2792" w:type="pct"/>
            <w:tcBorders>
              <w:bottom w:val="nil"/>
            </w:tcBorders>
            <w:vAlign w:val="center"/>
          </w:tcPr>
          <w:p w:rsidR="00902D19" w:rsidRPr="00BA1C1C" w:rsidRDefault="00902D19" w:rsidP="0081696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Default="00902D19" w:rsidP="00F556C6">
            <w:pPr>
              <w:pStyle w:val="Odsekzoznamu"/>
              <w:numPr>
                <w:ilvl w:val="0"/>
                <w:numId w:val="54"/>
              </w:numPr>
              <w:spacing w:after="0"/>
              <w:jc w:val="left"/>
              <w:rPr>
                <w:sz w:val="18"/>
                <w:szCs w:val="18"/>
              </w:rPr>
            </w:pPr>
            <w:r>
              <w:rPr>
                <w:sz w:val="18"/>
                <w:szCs w:val="18"/>
              </w:rPr>
              <w:t>20</w:t>
            </w:r>
            <w:r w:rsidRPr="00BA1C1C">
              <w:rPr>
                <w:sz w:val="18"/>
                <w:szCs w:val="18"/>
              </w:rPr>
              <w:t xml:space="preserve"> tis. EUR</w:t>
            </w:r>
          </w:p>
          <w:p w:rsidR="00902D19" w:rsidRPr="00BA1C1C" w:rsidRDefault="00902D19" w:rsidP="00F556C6">
            <w:pPr>
              <w:pStyle w:val="Odsekzoznamu"/>
              <w:numPr>
                <w:ilvl w:val="0"/>
                <w:numId w:val="54"/>
              </w:numPr>
              <w:spacing w:after="0"/>
              <w:jc w:val="left"/>
              <w:rPr>
                <w:sz w:val="18"/>
                <w:szCs w:val="18"/>
              </w:rPr>
            </w:pPr>
            <w:r>
              <w:rPr>
                <w:sz w:val="18"/>
                <w:szCs w:val="18"/>
              </w:rPr>
              <w:t>50</w:t>
            </w:r>
            <w:r w:rsidRPr="00BA1C1C">
              <w:rPr>
                <w:sz w:val="18"/>
                <w:szCs w:val="18"/>
              </w:rPr>
              <w:t xml:space="preserve"> tis. EUR</w:t>
            </w:r>
            <w:r>
              <w:rPr>
                <w:sz w:val="18"/>
                <w:szCs w:val="18"/>
              </w:rPr>
              <w:t>.</w:t>
            </w:r>
          </w:p>
        </w:tc>
        <w:tc>
          <w:tcPr>
            <w:tcW w:w="387" w:type="pct"/>
            <w:tcBorders>
              <w:bottom w:val="nil"/>
            </w:tcBorders>
            <w:vAlign w:val="center"/>
          </w:tcPr>
          <w:p w:rsidR="00902D19" w:rsidRDefault="00902D19" w:rsidP="00816966">
            <w:pPr>
              <w:spacing w:before="0" w:after="0"/>
              <w:jc w:val="center"/>
              <w:rPr>
                <w:sz w:val="18"/>
                <w:szCs w:val="18"/>
              </w:rPr>
            </w:pPr>
          </w:p>
          <w:p w:rsidR="00902D19" w:rsidRDefault="00902D19" w:rsidP="00816966">
            <w:pPr>
              <w:spacing w:before="0" w:after="0"/>
              <w:jc w:val="center"/>
              <w:rPr>
                <w:sz w:val="18"/>
                <w:szCs w:val="18"/>
              </w:rPr>
            </w:pPr>
          </w:p>
          <w:p w:rsidR="00902D19" w:rsidRPr="00BA1C1C" w:rsidRDefault="00902D19" w:rsidP="00816966">
            <w:pPr>
              <w:spacing w:before="0" w:after="0"/>
              <w:jc w:val="center"/>
              <w:rPr>
                <w:sz w:val="18"/>
                <w:szCs w:val="18"/>
              </w:rPr>
            </w:pPr>
            <w:r w:rsidRPr="00BA1C1C">
              <w:rPr>
                <w:sz w:val="18"/>
                <w:szCs w:val="18"/>
              </w:rPr>
              <w:t>6</w:t>
            </w:r>
          </w:p>
          <w:p w:rsidR="00902D19" w:rsidRPr="00BA1C1C" w:rsidRDefault="00902D19" w:rsidP="00816966">
            <w:pPr>
              <w:spacing w:before="0" w:after="0"/>
              <w:jc w:val="center"/>
              <w:rPr>
                <w:sz w:val="18"/>
                <w:szCs w:val="18"/>
              </w:rPr>
            </w:pPr>
            <w:r w:rsidRPr="00BA1C1C">
              <w:rPr>
                <w:sz w:val="18"/>
                <w:szCs w:val="18"/>
              </w:rPr>
              <w:t>2</w:t>
            </w:r>
          </w:p>
        </w:tc>
        <w:tc>
          <w:tcPr>
            <w:tcW w:w="1471" w:type="pct"/>
            <w:shd w:val="clear" w:color="auto" w:fill="92D050"/>
            <w:vAlign w:val="center"/>
          </w:tcPr>
          <w:p w:rsidR="00902D19" w:rsidRPr="002C3A5C" w:rsidRDefault="00902D19" w:rsidP="00816966">
            <w:pPr>
              <w:spacing w:after="0"/>
              <w:jc w:val="left"/>
              <w:rPr>
                <w:sz w:val="16"/>
                <w:szCs w:val="16"/>
              </w:rPr>
            </w:pPr>
            <w:r w:rsidRPr="002C3A5C">
              <w:rPr>
                <w:sz w:val="16"/>
                <w:szCs w:val="16"/>
              </w:rPr>
              <w:t>Maximálny počet bodov je 6.</w:t>
            </w:r>
          </w:p>
        </w:tc>
      </w:tr>
      <w:tr w:rsidR="00C16561" w:rsidRPr="00BA1C1C" w:rsidTr="007A00B5">
        <w:trPr>
          <w:trHeight w:val="640"/>
        </w:trPr>
        <w:tc>
          <w:tcPr>
            <w:tcW w:w="350" w:type="pct"/>
            <w:vAlign w:val="center"/>
          </w:tcPr>
          <w:p w:rsidR="00C16561" w:rsidRPr="00BA1C1C" w:rsidRDefault="00902D19" w:rsidP="007A00B5">
            <w:pPr>
              <w:jc w:val="center"/>
              <w:rPr>
                <w:b/>
                <w:sz w:val="20"/>
              </w:rPr>
            </w:pPr>
            <w:r>
              <w:rPr>
                <w:b/>
                <w:sz w:val="20"/>
              </w:rPr>
              <w:t>3</w:t>
            </w:r>
            <w:r w:rsidR="00C16561" w:rsidRPr="00BA1C1C">
              <w:rPr>
                <w:b/>
                <w:sz w:val="20"/>
              </w:rPr>
              <w:t>.</w:t>
            </w:r>
          </w:p>
        </w:tc>
        <w:tc>
          <w:tcPr>
            <w:tcW w:w="2792" w:type="pct"/>
            <w:tcBorders>
              <w:bottom w:val="nil"/>
            </w:tcBorders>
            <w:vAlign w:val="center"/>
          </w:tcPr>
          <w:p w:rsidR="00C16561" w:rsidRPr="00BA1C1C" w:rsidRDefault="00C16561" w:rsidP="007A00B5">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C16561" w:rsidRPr="00BA1C1C" w:rsidRDefault="00C16561" w:rsidP="001030AA">
            <w:pPr>
              <w:pStyle w:val="Odsekzoznamu"/>
              <w:numPr>
                <w:ilvl w:val="0"/>
                <w:numId w:val="29"/>
              </w:numPr>
              <w:spacing w:after="0"/>
              <w:jc w:val="left"/>
              <w:rPr>
                <w:sz w:val="18"/>
                <w:szCs w:val="18"/>
              </w:rPr>
            </w:pPr>
            <w:r w:rsidRPr="00BA1C1C">
              <w:rPr>
                <w:sz w:val="18"/>
                <w:szCs w:val="18"/>
              </w:rPr>
              <w:t>zachovanie  pôvodnej maximálnej intenzity</w:t>
            </w:r>
          </w:p>
          <w:p w:rsidR="00C16561" w:rsidRPr="00BA1C1C" w:rsidRDefault="00C16561" w:rsidP="001030AA">
            <w:pPr>
              <w:pStyle w:val="Odsekzoznamu"/>
              <w:numPr>
                <w:ilvl w:val="0"/>
                <w:numId w:val="29"/>
              </w:numPr>
              <w:spacing w:after="0"/>
              <w:jc w:val="left"/>
              <w:rPr>
                <w:sz w:val="18"/>
                <w:szCs w:val="18"/>
              </w:rPr>
            </w:pPr>
            <w:r w:rsidRPr="00BA1C1C">
              <w:rPr>
                <w:sz w:val="18"/>
                <w:szCs w:val="18"/>
              </w:rPr>
              <w:t>intenzita pomoci nižšia  o 5%</w:t>
            </w:r>
          </w:p>
          <w:p w:rsidR="00C16561" w:rsidRPr="00BA1C1C" w:rsidRDefault="00C16561" w:rsidP="001030AA">
            <w:pPr>
              <w:numPr>
                <w:ilvl w:val="0"/>
                <w:numId w:val="29"/>
              </w:numPr>
              <w:spacing w:before="0" w:after="0"/>
              <w:ind w:left="924" w:hanging="357"/>
              <w:jc w:val="left"/>
              <w:rPr>
                <w:sz w:val="18"/>
                <w:szCs w:val="18"/>
              </w:rPr>
            </w:pPr>
            <w:r w:rsidRPr="00BA1C1C">
              <w:rPr>
                <w:sz w:val="18"/>
                <w:szCs w:val="18"/>
              </w:rPr>
              <w:t>intenzita pomoci nižšia  o 1</w:t>
            </w:r>
            <w:r>
              <w:rPr>
                <w:sz w:val="18"/>
                <w:szCs w:val="18"/>
              </w:rPr>
              <w:t>0%.</w:t>
            </w:r>
          </w:p>
          <w:p w:rsidR="00C16561" w:rsidRPr="00BA1C1C" w:rsidRDefault="00C16561" w:rsidP="007A00B5">
            <w:pPr>
              <w:pStyle w:val="Odsekzoznamu"/>
              <w:spacing w:after="0"/>
              <w:ind w:left="0"/>
              <w:jc w:val="left"/>
              <w:rPr>
                <w:sz w:val="18"/>
                <w:szCs w:val="18"/>
              </w:rPr>
            </w:pPr>
          </w:p>
        </w:tc>
        <w:tc>
          <w:tcPr>
            <w:tcW w:w="387" w:type="pct"/>
            <w:tcBorders>
              <w:bottom w:val="nil"/>
            </w:tcBorders>
            <w:vAlign w:val="center"/>
          </w:tcPr>
          <w:p w:rsidR="00C16561" w:rsidRPr="00BA1C1C" w:rsidRDefault="00C16561" w:rsidP="007A00B5">
            <w:pPr>
              <w:spacing w:before="0" w:after="0"/>
              <w:jc w:val="center"/>
              <w:rPr>
                <w:sz w:val="18"/>
                <w:szCs w:val="18"/>
              </w:rPr>
            </w:pPr>
          </w:p>
          <w:p w:rsidR="00C16561" w:rsidRPr="00BA1C1C" w:rsidRDefault="00C16561" w:rsidP="007A00B5">
            <w:pPr>
              <w:spacing w:before="0" w:after="0"/>
              <w:jc w:val="center"/>
              <w:rPr>
                <w:sz w:val="18"/>
                <w:szCs w:val="18"/>
              </w:rPr>
            </w:pPr>
          </w:p>
          <w:p w:rsidR="00C16561" w:rsidRDefault="00C16561" w:rsidP="007A00B5">
            <w:pPr>
              <w:spacing w:before="0" w:after="0"/>
              <w:jc w:val="center"/>
              <w:rPr>
                <w:sz w:val="18"/>
                <w:szCs w:val="18"/>
              </w:rPr>
            </w:pPr>
          </w:p>
          <w:p w:rsidR="00C16561" w:rsidRDefault="00C16561" w:rsidP="007A00B5">
            <w:pPr>
              <w:spacing w:before="0" w:after="0"/>
              <w:jc w:val="center"/>
              <w:rPr>
                <w:sz w:val="18"/>
                <w:szCs w:val="18"/>
              </w:rPr>
            </w:pPr>
          </w:p>
          <w:p w:rsidR="00A1265C" w:rsidRDefault="00A1265C" w:rsidP="007A00B5">
            <w:pPr>
              <w:spacing w:before="0" w:after="0"/>
              <w:jc w:val="center"/>
              <w:rPr>
                <w:sz w:val="18"/>
                <w:szCs w:val="18"/>
              </w:rPr>
            </w:pPr>
          </w:p>
          <w:p w:rsidR="00C16561" w:rsidRPr="00BA1C1C" w:rsidRDefault="00C16561" w:rsidP="007A00B5">
            <w:pPr>
              <w:spacing w:before="0" w:after="0"/>
              <w:jc w:val="center"/>
              <w:rPr>
                <w:sz w:val="18"/>
                <w:szCs w:val="18"/>
              </w:rPr>
            </w:pPr>
            <w:r w:rsidRPr="00BA1C1C">
              <w:rPr>
                <w:sz w:val="18"/>
                <w:szCs w:val="18"/>
              </w:rPr>
              <w:t>2</w:t>
            </w:r>
          </w:p>
          <w:p w:rsidR="00C16561" w:rsidRPr="00BA1C1C" w:rsidRDefault="00C16561" w:rsidP="007A00B5">
            <w:pPr>
              <w:spacing w:before="0" w:after="0"/>
              <w:jc w:val="center"/>
              <w:rPr>
                <w:sz w:val="18"/>
                <w:szCs w:val="18"/>
              </w:rPr>
            </w:pPr>
            <w:r w:rsidRPr="00BA1C1C">
              <w:rPr>
                <w:sz w:val="18"/>
                <w:szCs w:val="18"/>
              </w:rPr>
              <w:t>4</w:t>
            </w:r>
          </w:p>
          <w:p w:rsidR="00C16561" w:rsidRPr="00BA1C1C" w:rsidRDefault="00C16561" w:rsidP="007A00B5">
            <w:pPr>
              <w:spacing w:before="0" w:after="0"/>
              <w:jc w:val="center"/>
              <w:rPr>
                <w:sz w:val="18"/>
                <w:szCs w:val="18"/>
              </w:rPr>
            </w:pPr>
            <w:r w:rsidRPr="00BA1C1C">
              <w:rPr>
                <w:sz w:val="18"/>
                <w:szCs w:val="18"/>
              </w:rPr>
              <w:t>6</w:t>
            </w:r>
          </w:p>
          <w:p w:rsidR="00C16561" w:rsidRPr="00BA1C1C" w:rsidRDefault="00C16561" w:rsidP="007A00B5">
            <w:pPr>
              <w:spacing w:before="0" w:after="0"/>
              <w:jc w:val="center"/>
              <w:rPr>
                <w:sz w:val="18"/>
                <w:szCs w:val="18"/>
              </w:rPr>
            </w:pPr>
          </w:p>
        </w:tc>
        <w:tc>
          <w:tcPr>
            <w:tcW w:w="1471" w:type="pct"/>
            <w:shd w:val="clear" w:color="auto" w:fill="92D050"/>
            <w:vAlign w:val="center"/>
          </w:tcPr>
          <w:p w:rsidR="00C16561" w:rsidRPr="0017178A" w:rsidRDefault="00C16561" w:rsidP="007A00B5">
            <w:pPr>
              <w:jc w:val="left"/>
              <w:rPr>
                <w:sz w:val="16"/>
                <w:szCs w:val="16"/>
              </w:rPr>
            </w:pPr>
            <w:r w:rsidRPr="0017178A">
              <w:rPr>
                <w:sz w:val="16"/>
                <w:szCs w:val="16"/>
              </w:rPr>
              <w:t>Žiadateľ v žiadosti deklaruje súhlas so znížením intenzity pomoc</w:t>
            </w:r>
            <w:r>
              <w:rPr>
                <w:sz w:val="16"/>
                <w:szCs w:val="16"/>
              </w:rPr>
              <w:t>i,</w:t>
            </w:r>
            <w:r w:rsidRPr="0017178A">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C16561" w:rsidRPr="0017178A" w:rsidRDefault="00C16561" w:rsidP="007A00B5">
            <w:pPr>
              <w:spacing w:after="0"/>
              <w:jc w:val="left"/>
              <w:rPr>
                <w:sz w:val="16"/>
                <w:szCs w:val="16"/>
              </w:rPr>
            </w:pPr>
            <w:r w:rsidRPr="0017178A">
              <w:rPr>
                <w:sz w:val="16"/>
                <w:szCs w:val="16"/>
              </w:rPr>
              <w:t>Maximálny počet bodov je 6.</w:t>
            </w:r>
          </w:p>
        </w:tc>
      </w:tr>
      <w:tr w:rsidR="00C16561" w:rsidRPr="00BA1C1C" w:rsidTr="007A00B5">
        <w:trPr>
          <w:trHeight w:val="640"/>
        </w:trPr>
        <w:tc>
          <w:tcPr>
            <w:tcW w:w="350" w:type="pct"/>
            <w:vAlign w:val="center"/>
          </w:tcPr>
          <w:p w:rsidR="00C16561" w:rsidRPr="00BA1C1C" w:rsidRDefault="00902D19" w:rsidP="007A00B5">
            <w:pPr>
              <w:jc w:val="center"/>
              <w:rPr>
                <w:b/>
                <w:sz w:val="20"/>
              </w:rPr>
            </w:pPr>
            <w:r>
              <w:rPr>
                <w:b/>
                <w:sz w:val="20"/>
              </w:rPr>
              <w:t>4</w:t>
            </w:r>
            <w:r w:rsidR="00C16561" w:rsidRPr="00BA1C1C">
              <w:rPr>
                <w:b/>
                <w:sz w:val="20"/>
              </w:rPr>
              <w:t>.</w:t>
            </w:r>
          </w:p>
        </w:tc>
        <w:tc>
          <w:tcPr>
            <w:tcW w:w="2792" w:type="pct"/>
            <w:tcBorders>
              <w:bottom w:val="nil"/>
            </w:tcBorders>
            <w:vAlign w:val="center"/>
          </w:tcPr>
          <w:p w:rsidR="00C16561" w:rsidRPr="00BA1C1C" w:rsidRDefault="00C16561" w:rsidP="007A00B5">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87" w:type="pct"/>
            <w:tcBorders>
              <w:bottom w:val="nil"/>
            </w:tcBorders>
            <w:vAlign w:val="center"/>
          </w:tcPr>
          <w:p w:rsidR="00C16561" w:rsidRPr="00BA1C1C" w:rsidRDefault="00C16561" w:rsidP="007A00B5">
            <w:pPr>
              <w:spacing w:before="0" w:after="0"/>
              <w:jc w:val="center"/>
              <w:rPr>
                <w:sz w:val="18"/>
                <w:szCs w:val="18"/>
              </w:rPr>
            </w:pPr>
            <w:r w:rsidRPr="00BA1C1C">
              <w:rPr>
                <w:sz w:val="18"/>
                <w:szCs w:val="18"/>
              </w:rPr>
              <w:t>12</w:t>
            </w:r>
          </w:p>
        </w:tc>
        <w:tc>
          <w:tcPr>
            <w:tcW w:w="1471" w:type="pct"/>
            <w:shd w:val="clear" w:color="auto" w:fill="92D050"/>
            <w:vAlign w:val="center"/>
          </w:tcPr>
          <w:p w:rsidR="00C16561" w:rsidRPr="0017178A" w:rsidRDefault="00C16561" w:rsidP="007A00B5">
            <w:pPr>
              <w:spacing w:before="0" w:after="0"/>
              <w:jc w:val="left"/>
              <w:rPr>
                <w:sz w:val="16"/>
                <w:szCs w:val="16"/>
              </w:rPr>
            </w:pPr>
            <w:r w:rsidRPr="0017178A">
              <w:rPr>
                <w:sz w:val="16"/>
                <w:szCs w:val="16"/>
              </w:rPr>
              <w:t>Maximálny počet bodov je 12</w:t>
            </w:r>
            <w:r>
              <w:rPr>
                <w:sz w:val="16"/>
                <w:szCs w:val="16"/>
              </w:rPr>
              <w:t>.</w:t>
            </w:r>
          </w:p>
          <w:p w:rsidR="00C16561" w:rsidRPr="0017178A" w:rsidRDefault="00C16561" w:rsidP="007A00B5">
            <w:pPr>
              <w:jc w:val="left"/>
              <w:rPr>
                <w:sz w:val="16"/>
                <w:szCs w:val="16"/>
              </w:rPr>
            </w:pPr>
          </w:p>
        </w:tc>
      </w:tr>
      <w:tr w:rsidR="00C16561" w:rsidRPr="00BA1C1C" w:rsidTr="007A00B5">
        <w:trPr>
          <w:trHeight w:val="1060"/>
        </w:trPr>
        <w:tc>
          <w:tcPr>
            <w:tcW w:w="350" w:type="pct"/>
            <w:vAlign w:val="center"/>
          </w:tcPr>
          <w:p w:rsidR="00C16561" w:rsidRPr="00BA1C1C" w:rsidRDefault="00902D19" w:rsidP="007A00B5">
            <w:pPr>
              <w:jc w:val="center"/>
              <w:rPr>
                <w:b/>
                <w:sz w:val="20"/>
              </w:rPr>
            </w:pPr>
            <w:r>
              <w:rPr>
                <w:b/>
                <w:sz w:val="20"/>
              </w:rPr>
              <w:t>5</w:t>
            </w:r>
            <w:r w:rsidR="00C16561" w:rsidRPr="00BA1C1C">
              <w:rPr>
                <w:b/>
                <w:sz w:val="20"/>
              </w:rPr>
              <w:t>.</w:t>
            </w:r>
          </w:p>
        </w:tc>
        <w:tc>
          <w:tcPr>
            <w:tcW w:w="2792" w:type="pct"/>
            <w:tcBorders>
              <w:bottom w:val="nil"/>
            </w:tcBorders>
            <w:vAlign w:val="center"/>
          </w:tcPr>
          <w:p w:rsidR="00C16561" w:rsidRPr="00BA1C1C" w:rsidRDefault="00C16561"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C16561" w:rsidRPr="00BA1C1C" w:rsidRDefault="00C16561" w:rsidP="001030AA">
            <w:pPr>
              <w:pStyle w:val="Odsekzoznamu"/>
              <w:numPr>
                <w:ilvl w:val="1"/>
                <w:numId w:val="30"/>
              </w:numPr>
              <w:ind w:left="548"/>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C16561" w:rsidRPr="00BA1C1C" w:rsidRDefault="00C16561" w:rsidP="001030AA">
            <w:pPr>
              <w:pStyle w:val="Odsekzoznamu"/>
              <w:numPr>
                <w:ilvl w:val="1"/>
                <w:numId w:val="30"/>
              </w:numPr>
              <w:ind w:left="548"/>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C16561" w:rsidRPr="00BA1C1C" w:rsidRDefault="00C16561" w:rsidP="001030AA">
            <w:pPr>
              <w:pStyle w:val="Odsekzoznamu"/>
              <w:numPr>
                <w:ilvl w:val="1"/>
                <w:numId w:val="30"/>
              </w:numPr>
              <w:ind w:left="548"/>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C16561" w:rsidRPr="00BA1C1C" w:rsidRDefault="00C16561" w:rsidP="001030AA">
            <w:pPr>
              <w:pStyle w:val="Odsekzoznamu"/>
              <w:numPr>
                <w:ilvl w:val="1"/>
                <w:numId w:val="30"/>
              </w:numPr>
              <w:ind w:left="548"/>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  </w:t>
            </w:r>
          </w:p>
        </w:tc>
        <w:tc>
          <w:tcPr>
            <w:tcW w:w="387" w:type="pct"/>
            <w:tcBorders>
              <w:bottom w:val="nil"/>
            </w:tcBorders>
            <w:vAlign w:val="center"/>
          </w:tcPr>
          <w:p w:rsidR="00C16561" w:rsidRDefault="00C16561" w:rsidP="007A00B5">
            <w:pPr>
              <w:spacing w:before="0" w:after="0"/>
              <w:jc w:val="center"/>
              <w:rPr>
                <w:sz w:val="18"/>
                <w:szCs w:val="18"/>
              </w:rPr>
            </w:pPr>
          </w:p>
          <w:p w:rsidR="00C16561" w:rsidRDefault="00C16561" w:rsidP="007A00B5">
            <w:pPr>
              <w:spacing w:before="0" w:after="0"/>
              <w:jc w:val="center"/>
              <w:rPr>
                <w:sz w:val="18"/>
                <w:szCs w:val="18"/>
              </w:rPr>
            </w:pPr>
          </w:p>
          <w:p w:rsidR="00C16561" w:rsidRDefault="00C16561" w:rsidP="007A00B5">
            <w:pPr>
              <w:spacing w:before="0" w:after="0"/>
              <w:jc w:val="center"/>
              <w:rPr>
                <w:sz w:val="18"/>
                <w:szCs w:val="18"/>
              </w:rPr>
            </w:pPr>
          </w:p>
          <w:p w:rsidR="00C16561" w:rsidRPr="00BA1C1C" w:rsidRDefault="00C16561" w:rsidP="007A00B5">
            <w:pPr>
              <w:spacing w:before="0" w:after="0"/>
              <w:jc w:val="center"/>
              <w:rPr>
                <w:sz w:val="18"/>
                <w:szCs w:val="18"/>
              </w:rPr>
            </w:pPr>
          </w:p>
          <w:p w:rsidR="00C16561" w:rsidRPr="00BA1C1C" w:rsidRDefault="00023ED2" w:rsidP="007A00B5">
            <w:pPr>
              <w:spacing w:before="0" w:after="0"/>
              <w:jc w:val="center"/>
              <w:rPr>
                <w:sz w:val="18"/>
                <w:szCs w:val="18"/>
              </w:rPr>
            </w:pPr>
            <w:r>
              <w:rPr>
                <w:sz w:val="18"/>
                <w:szCs w:val="18"/>
              </w:rPr>
              <w:t>26</w:t>
            </w:r>
          </w:p>
          <w:p w:rsidR="00C16561" w:rsidRPr="00BA1C1C" w:rsidRDefault="00C16561" w:rsidP="007A00B5">
            <w:pPr>
              <w:spacing w:before="0" w:after="0"/>
              <w:jc w:val="center"/>
              <w:rPr>
                <w:sz w:val="18"/>
                <w:szCs w:val="18"/>
              </w:rPr>
            </w:pPr>
          </w:p>
          <w:p w:rsidR="00C16561" w:rsidRPr="00BA1C1C" w:rsidRDefault="00023ED2" w:rsidP="007A00B5">
            <w:pPr>
              <w:spacing w:before="0" w:after="0"/>
              <w:jc w:val="center"/>
              <w:rPr>
                <w:sz w:val="18"/>
                <w:szCs w:val="18"/>
              </w:rPr>
            </w:pPr>
            <w:r>
              <w:rPr>
                <w:sz w:val="18"/>
                <w:szCs w:val="18"/>
              </w:rPr>
              <w:t>22</w:t>
            </w:r>
          </w:p>
          <w:p w:rsidR="00C16561" w:rsidRPr="00BA1C1C" w:rsidRDefault="00C16561" w:rsidP="007A00B5">
            <w:pPr>
              <w:spacing w:before="0" w:after="0"/>
              <w:jc w:val="center"/>
              <w:rPr>
                <w:sz w:val="18"/>
                <w:szCs w:val="18"/>
              </w:rPr>
            </w:pPr>
          </w:p>
          <w:p w:rsidR="00C16561" w:rsidRPr="00BA1C1C" w:rsidRDefault="00023ED2" w:rsidP="007A00B5">
            <w:pPr>
              <w:spacing w:before="0" w:after="0"/>
              <w:jc w:val="center"/>
              <w:rPr>
                <w:sz w:val="18"/>
                <w:szCs w:val="18"/>
              </w:rPr>
            </w:pPr>
            <w:r>
              <w:rPr>
                <w:sz w:val="18"/>
                <w:szCs w:val="18"/>
              </w:rPr>
              <w:t>16</w:t>
            </w:r>
          </w:p>
          <w:p w:rsidR="00C16561" w:rsidRPr="00BA1C1C" w:rsidRDefault="00C16561" w:rsidP="007A00B5">
            <w:pPr>
              <w:spacing w:before="0" w:after="0"/>
              <w:jc w:val="center"/>
              <w:rPr>
                <w:sz w:val="18"/>
                <w:szCs w:val="18"/>
              </w:rPr>
            </w:pPr>
          </w:p>
          <w:p w:rsidR="00C16561" w:rsidRPr="00BA1C1C" w:rsidRDefault="00023ED2" w:rsidP="007A00B5">
            <w:pPr>
              <w:spacing w:before="0" w:after="0"/>
              <w:jc w:val="center"/>
              <w:rPr>
                <w:sz w:val="18"/>
                <w:szCs w:val="18"/>
              </w:rPr>
            </w:pPr>
            <w:r>
              <w:rPr>
                <w:sz w:val="18"/>
                <w:szCs w:val="18"/>
              </w:rPr>
              <w:t>4</w:t>
            </w:r>
          </w:p>
        </w:tc>
        <w:tc>
          <w:tcPr>
            <w:tcW w:w="1471" w:type="pct"/>
            <w:shd w:val="clear" w:color="auto" w:fill="92D050"/>
            <w:vAlign w:val="center"/>
          </w:tcPr>
          <w:p w:rsidR="00C16561" w:rsidRPr="0017178A" w:rsidRDefault="00C16561" w:rsidP="007A00B5">
            <w:pPr>
              <w:pStyle w:val="Textpoznmkypodiarou"/>
              <w:spacing w:before="120"/>
              <w:rPr>
                <w:sz w:val="16"/>
                <w:szCs w:val="16"/>
              </w:rPr>
            </w:pPr>
            <w:r>
              <w:rPr>
                <w:sz w:val="16"/>
                <w:szCs w:val="16"/>
              </w:rPr>
              <w:t xml:space="preserve">Maximálny počet bodov je </w:t>
            </w:r>
            <w:r w:rsidR="00023ED2">
              <w:rPr>
                <w:sz w:val="16"/>
                <w:szCs w:val="16"/>
              </w:rPr>
              <w:t>26</w:t>
            </w:r>
            <w:r>
              <w:rPr>
                <w:sz w:val="16"/>
                <w:szCs w:val="16"/>
              </w:rPr>
              <w:t>.</w:t>
            </w:r>
          </w:p>
        </w:tc>
      </w:tr>
      <w:tr w:rsidR="00C16561" w:rsidRPr="00BA1C1C" w:rsidTr="007A00B5">
        <w:trPr>
          <w:trHeight w:val="623"/>
        </w:trPr>
        <w:tc>
          <w:tcPr>
            <w:tcW w:w="350" w:type="pct"/>
            <w:tcBorders>
              <w:bottom w:val="double" w:sz="4" w:space="0" w:color="auto"/>
            </w:tcBorders>
            <w:vAlign w:val="center"/>
          </w:tcPr>
          <w:p w:rsidR="00C16561" w:rsidRPr="00BA1C1C" w:rsidRDefault="00902D19" w:rsidP="007A00B5">
            <w:pPr>
              <w:jc w:val="center"/>
              <w:rPr>
                <w:b/>
                <w:sz w:val="20"/>
              </w:rPr>
            </w:pPr>
            <w:r>
              <w:rPr>
                <w:b/>
                <w:sz w:val="20"/>
              </w:rPr>
              <w:t>6</w:t>
            </w:r>
            <w:r w:rsidR="00C16561" w:rsidRPr="00BA1C1C">
              <w:rPr>
                <w:b/>
                <w:sz w:val="20"/>
              </w:rPr>
              <w:t>.</w:t>
            </w:r>
          </w:p>
        </w:tc>
        <w:tc>
          <w:tcPr>
            <w:tcW w:w="2792" w:type="pct"/>
            <w:tcBorders>
              <w:bottom w:val="double" w:sz="4" w:space="0" w:color="auto"/>
            </w:tcBorders>
            <w:vAlign w:val="center"/>
          </w:tcPr>
          <w:p w:rsidR="00C16561" w:rsidRPr="00BA1C1C" w:rsidRDefault="00C16561"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C16561" w:rsidRPr="00BA1C1C" w:rsidRDefault="00C16561" w:rsidP="007A00B5">
            <w:pPr>
              <w:spacing w:after="0"/>
              <w:jc w:val="left"/>
              <w:rPr>
                <w:sz w:val="18"/>
                <w:szCs w:val="18"/>
              </w:rPr>
            </w:pPr>
          </w:p>
        </w:tc>
        <w:tc>
          <w:tcPr>
            <w:tcW w:w="387" w:type="pct"/>
            <w:tcBorders>
              <w:bottom w:val="double" w:sz="4" w:space="0" w:color="auto"/>
            </w:tcBorders>
            <w:vAlign w:val="center"/>
          </w:tcPr>
          <w:p w:rsidR="00C16561" w:rsidRPr="00BA1C1C" w:rsidRDefault="00023ED2"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C16561" w:rsidRPr="0017178A" w:rsidRDefault="00C16561" w:rsidP="007A00B5">
            <w:pPr>
              <w:jc w:val="left"/>
              <w:rPr>
                <w:sz w:val="16"/>
                <w:szCs w:val="16"/>
              </w:rPr>
            </w:pPr>
            <w:r w:rsidRPr="0017178A">
              <w:rPr>
                <w:sz w:val="16"/>
                <w:szCs w:val="16"/>
              </w:rPr>
              <w:t>Spôsob uplatňovania bude uvedený v usmernení MPRV SR  resp. v zmluve o NFP.</w:t>
            </w:r>
          </w:p>
        </w:tc>
      </w:tr>
      <w:tr w:rsidR="00C16561" w:rsidRPr="00BA1C1C" w:rsidTr="007A00B5">
        <w:trPr>
          <w:trHeight w:val="1026"/>
        </w:trPr>
        <w:tc>
          <w:tcPr>
            <w:tcW w:w="350" w:type="pct"/>
            <w:tcBorders>
              <w:top w:val="double" w:sz="4" w:space="0" w:color="auto"/>
              <w:bottom w:val="double" w:sz="4" w:space="0" w:color="auto"/>
            </w:tcBorders>
            <w:vAlign w:val="center"/>
          </w:tcPr>
          <w:p w:rsidR="00C16561" w:rsidRPr="00BA1C1C" w:rsidRDefault="00902D19" w:rsidP="00902D19">
            <w:pPr>
              <w:jc w:val="center"/>
              <w:rPr>
                <w:b/>
                <w:sz w:val="20"/>
              </w:rPr>
            </w:pPr>
            <w:r>
              <w:rPr>
                <w:b/>
                <w:sz w:val="20"/>
              </w:rPr>
              <w:t>7</w:t>
            </w:r>
            <w:r w:rsidR="00C16561" w:rsidRPr="00BA1C1C">
              <w:rPr>
                <w:b/>
                <w:sz w:val="20"/>
              </w:rPr>
              <w:t>.</w:t>
            </w:r>
          </w:p>
        </w:tc>
        <w:tc>
          <w:tcPr>
            <w:tcW w:w="2792" w:type="pct"/>
            <w:tcBorders>
              <w:top w:val="double" w:sz="4" w:space="0" w:color="auto"/>
              <w:bottom w:val="double" w:sz="4" w:space="0" w:color="auto"/>
            </w:tcBorders>
            <w:vAlign w:val="center"/>
          </w:tcPr>
          <w:p w:rsidR="00C16561" w:rsidRPr="00BA1C1C" w:rsidRDefault="00C16561"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C16561"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C16561" w:rsidRPr="0017178A" w:rsidRDefault="00C16561" w:rsidP="007A00B5">
            <w:pPr>
              <w:jc w:val="left"/>
              <w:rPr>
                <w:sz w:val="16"/>
                <w:szCs w:val="16"/>
              </w:rPr>
            </w:pPr>
          </w:p>
        </w:tc>
      </w:tr>
      <w:tr w:rsidR="00C16561" w:rsidRPr="00BA1C1C" w:rsidTr="007A00B5">
        <w:trPr>
          <w:trHeight w:val="623"/>
        </w:trPr>
        <w:tc>
          <w:tcPr>
            <w:tcW w:w="350" w:type="pct"/>
            <w:tcBorders>
              <w:top w:val="double" w:sz="4" w:space="0" w:color="auto"/>
              <w:bottom w:val="double" w:sz="4" w:space="0" w:color="auto"/>
            </w:tcBorders>
            <w:vAlign w:val="center"/>
          </w:tcPr>
          <w:p w:rsidR="00C16561" w:rsidRPr="00BA1C1C" w:rsidRDefault="00902D19" w:rsidP="00902D19">
            <w:pPr>
              <w:jc w:val="center"/>
              <w:rPr>
                <w:b/>
                <w:sz w:val="20"/>
              </w:rPr>
            </w:pPr>
            <w:r>
              <w:rPr>
                <w:b/>
                <w:sz w:val="20"/>
              </w:rPr>
              <w:lastRenderedPageBreak/>
              <w:t>8</w:t>
            </w:r>
            <w:r w:rsidR="00C16561" w:rsidRPr="00BA1C1C">
              <w:rPr>
                <w:b/>
                <w:sz w:val="20"/>
              </w:rPr>
              <w:t>.</w:t>
            </w:r>
          </w:p>
        </w:tc>
        <w:tc>
          <w:tcPr>
            <w:tcW w:w="2792" w:type="pct"/>
            <w:tcBorders>
              <w:top w:val="double" w:sz="4" w:space="0" w:color="auto"/>
              <w:bottom w:val="double" w:sz="4" w:space="0" w:color="auto"/>
            </w:tcBorders>
            <w:vAlign w:val="center"/>
          </w:tcPr>
          <w:p w:rsidR="00C16561" w:rsidRPr="00BA1C1C" w:rsidRDefault="00C16561"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87" w:type="pct"/>
            <w:tcBorders>
              <w:top w:val="double" w:sz="4" w:space="0" w:color="auto"/>
              <w:bottom w:val="double" w:sz="4" w:space="0" w:color="auto"/>
            </w:tcBorders>
            <w:vAlign w:val="center"/>
          </w:tcPr>
          <w:p w:rsidR="00C16561"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C16561" w:rsidRPr="0017178A" w:rsidRDefault="00C16561" w:rsidP="007A00B5">
            <w:pPr>
              <w:jc w:val="left"/>
              <w:rPr>
                <w:sz w:val="16"/>
                <w:szCs w:val="16"/>
              </w:rPr>
            </w:pPr>
          </w:p>
        </w:tc>
      </w:tr>
      <w:tr w:rsidR="00C16561" w:rsidRPr="00BA1C1C" w:rsidTr="007A00B5">
        <w:trPr>
          <w:trHeight w:val="623"/>
        </w:trPr>
        <w:tc>
          <w:tcPr>
            <w:tcW w:w="350" w:type="pct"/>
            <w:tcBorders>
              <w:top w:val="double" w:sz="4" w:space="0" w:color="auto"/>
              <w:bottom w:val="double" w:sz="4" w:space="0" w:color="auto"/>
            </w:tcBorders>
            <w:vAlign w:val="center"/>
          </w:tcPr>
          <w:p w:rsidR="00C16561" w:rsidRPr="00BA1C1C" w:rsidRDefault="00902D19" w:rsidP="007A00B5">
            <w:pPr>
              <w:jc w:val="center"/>
              <w:rPr>
                <w:b/>
                <w:sz w:val="20"/>
              </w:rPr>
            </w:pPr>
            <w:r>
              <w:rPr>
                <w:b/>
                <w:sz w:val="20"/>
              </w:rPr>
              <w:t>9</w:t>
            </w:r>
            <w:r w:rsidR="00C16561" w:rsidRPr="00BA1C1C">
              <w:rPr>
                <w:b/>
                <w:sz w:val="20"/>
              </w:rPr>
              <w:t>.</w:t>
            </w:r>
          </w:p>
        </w:tc>
        <w:tc>
          <w:tcPr>
            <w:tcW w:w="2792" w:type="pct"/>
            <w:tcBorders>
              <w:top w:val="double" w:sz="4" w:space="0" w:color="auto"/>
              <w:bottom w:val="double" w:sz="4" w:space="0" w:color="auto"/>
            </w:tcBorders>
            <w:vAlign w:val="center"/>
          </w:tcPr>
          <w:p w:rsidR="00C16561" w:rsidRPr="00BA1C1C" w:rsidRDefault="00C16561"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C16561"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C16561" w:rsidRPr="0017178A" w:rsidRDefault="00C16561" w:rsidP="007A00B5">
            <w:pPr>
              <w:jc w:val="left"/>
              <w:rPr>
                <w:sz w:val="16"/>
                <w:szCs w:val="16"/>
              </w:rPr>
            </w:pPr>
            <w:r w:rsidRPr="0017178A">
              <w:rPr>
                <w:sz w:val="16"/>
                <w:szCs w:val="16"/>
              </w:rPr>
              <w:t xml:space="preserve">Žiadateľ uvedené popíše v projekte realizácie. Pri priznaní bodov za zavedenie inovatívnej technológie je potrebné stanovisko NPPC – VUP  alebo NPPC – TSUP Rovinka  </w:t>
            </w:r>
          </w:p>
        </w:tc>
      </w:tr>
      <w:tr w:rsidR="00C16561" w:rsidRPr="00BA1C1C" w:rsidTr="007A00B5">
        <w:trPr>
          <w:trHeight w:val="254"/>
        </w:trPr>
        <w:tc>
          <w:tcPr>
            <w:tcW w:w="350" w:type="pct"/>
            <w:tcBorders>
              <w:top w:val="double" w:sz="4" w:space="0" w:color="auto"/>
              <w:bottom w:val="double" w:sz="4" w:space="0" w:color="auto"/>
            </w:tcBorders>
            <w:vAlign w:val="center"/>
          </w:tcPr>
          <w:p w:rsidR="00C16561" w:rsidRPr="00BA1C1C" w:rsidRDefault="00902D19" w:rsidP="007A00B5">
            <w:pPr>
              <w:jc w:val="center"/>
              <w:rPr>
                <w:b/>
                <w:sz w:val="20"/>
              </w:rPr>
            </w:pPr>
            <w:r>
              <w:rPr>
                <w:b/>
                <w:sz w:val="20"/>
              </w:rPr>
              <w:t>10</w:t>
            </w:r>
            <w:r w:rsidR="00C16561" w:rsidRPr="00BA1C1C">
              <w:rPr>
                <w:b/>
                <w:sz w:val="20"/>
              </w:rPr>
              <w:t>.</w:t>
            </w:r>
          </w:p>
        </w:tc>
        <w:tc>
          <w:tcPr>
            <w:tcW w:w="2792" w:type="pct"/>
            <w:tcBorders>
              <w:top w:val="double" w:sz="4" w:space="0" w:color="auto"/>
              <w:bottom w:val="double" w:sz="4" w:space="0" w:color="auto"/>
            </w:tcBorders>
            <w:vAlign w:val="center"/>
          </w:tcPr>
          <w:p w:rsidR="00C16561" w:rsidRPr="00BA1C1C" w:rsidRDefault="00C16561" w:rsidP="007A00B5">
            <w:pPr>
              <w:spacing w:after="0"/>
              <w:jc w:val="left"/>
              <w:rPr>
                <w:sz w:val="18"/>
                <w:szCs w:val="18"/>
              </w:rPr>
            </w:pPr>
            <w:r w:rsidRPr="00BA1C1C">
              <w:rPr>
                <w:sz w:val="18"/>
                <w:szCs w:val="18"/>
              </w:rPr>
              <w:t>Žiadateľ je registrovaný v ekológii min. 50 VDJ alebo 5 ha špeciálnych plodín resp. spracováva produkty pestované resp. vyrobené výhradne v</w:t>
            </w:r>
            <w:r>
              <w:rPr>
                <w:sz w:val="18"/>
                <w:szCs w:val="18"/>
              </w:rPr>
              <w:t> </w:t>
            </w:r>
            <w:r w:rsidRPr="00BA1C1C">
              <w:rPr>
                <w:sz w:val="18"/>
                <w:szCs w:val="18"/>
              </w:rPr>
              <w:t>ekológii</w:t>
            </w:r>
            <w:r>
              <w:rPr>
                <w:sz w:val="18"/>
                <w:szCs w:val="18"/>
              </w:rPr>
              <w:t>.</w:t>
            </w:r>
          </w:p>
        </w:tc>
        <w:tc>
          <w:tcPr>
            <w:tcW w:w="387" w:type="pct"/>
            <w:tcBorders>
              <w:top w:val="double" w:sz="4" w:space="0" w:color="auto"/>
              <w:bottom w:val="double" w:sz="4" w:space="0" w:color="auto"/>
            </w:tcBorders>
            <w:vAlign w:val="center"/>
          </w:tcPr>
          <w:p w:rsidR="00C16561"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C16561" w:rsidRPr="0017178A" w:rsidRDefault="00C16561" w:rsidP="007A00B5">
            <w:pPr>
              <w:jc w:val="left"/>
              <w:rPr>
                <w:sz w:val="16"/>
                <w:szCs w:val="16"/>
              </w:rPr>
            </w:pPr>
            <w:r w:rsidRPr="0017178A">
              <w:rPr>
                <w:sz w:val="16"/>
                <w:szCs w:val="16"/>
              </w:rPr>
              <w:t>Žiadateľ súvis so spracovaním ekologickej produkcie deklaruje v žiadosti o NFP  a následne pri žiadosti o platbu potvrdzuje dodávateľskými zmluvami.</w:t>
            </w:r>
          </w:p>
        </w:tc>
      </w:tr>
      <w:tr w:rsidR="00BF2454" w:rsidRPr="00BA1C1C" w:rsidTr="007A00B5">
        <w:trPr>
          <w:trHeight w:val="254"/>
        </w:trPr>
        <w:tc>
          <w:tcPr>
            <w:tcW w:w="350" w:type="pct"/>
            <w:tcBorders>
              <w:top w:val="double" w:sz="4" w:space="0" w:color="auto"/>
              <w:bottom w:val="double" w:sz="4" w:space="0" w:color="auto"/>
            </w:tcBorders>
            <w:vAlign w:val="center"/>
          </w:tcPr>
          <w:p w:rsidR="00BF2454" w:rsidRDefault="00BF2454" w:rsidP="00BF2454">
            <w:pPr>
              <w:jc w:val="center"/>
              <w:rPr>
                <w:b/>
                <w:sz w:val="20"/>
              </w:rPr>
            </w:pPr>
            <w:r>
              <w:rPr>
                <w:b/>
                <w:sz w:val="20"/>
              </w:rPr>
              <w:t>11.</w:t>
            </w:r>
          </w:p>
        </w:tc>
        <w:tc>
          <w:tcPr>
            <w:tcW w:w="2792" w:type="pct"/>
            <w:tcBorders>
              <w:top w:val="double" w:sz="4" w:space="0" w:color="auto"/>
              <w:bottom w:val="double" w:sz="4" w:space="0" w:color="auto"/>
            </w:tcBorders>
            <w:vAlign w:val="center"/>
          </w:tcPr>
          <w:p w:rsidR="00BF2454" w:rsidRDefault="00BF2454" w:rsidP="00BF2454">
            <w:pPr>
              <w:pStyle w:val="Default"/>
              <w:rPr>
                <w:sz w:val="20"/>
                <w:szCs w:val="20"/>
              </w:rPr>
            </w:pPr>
          </w:p>
          <w:p w:rsidR="00BF2454" w:rsidRDefault="00BF2454" w:rsidP="00BF2454">
            <w:pPr>
              <w:pStyle w:val="Default"/>
              <w:rPr>
                <w:sz w:val="18"/>
                <w:szCs w:val="18"/>
              </w:rPr>
            </w:pPr>
            <w:r>
              <w:rPr>
                <w:sz w:val="20"/>
                <w:szCs w:val="20"/>
              </w:rPr>
              <w:t>H</w:t>
            </w:r>
            <w:r>
              <w:rPr>
                <w:sz w:val="18"/>
                <w:szCs w:val="18"/>
              </w:rPr>
              <w:t xml:space="preserve">odnotenie kvality projektu – kvalitatívne hodnotenie </w:t>
            </w:r>
          </w:p>
          <w:p w:rsidR="00BF2454" w:rsidRDefault="00BF2454" w:rsidP="00BF2454">
            <w:pPr>
              <w:pStyle w:val="Default"/>
              <w:rPr>
                <w:sz w:val="18"/>
                <w:szCs w:val="18"/>
              </w:rPr>
            </w:pPr>
            <w:r>
              <w:rPr>
                <w:sz w:val="18"/>
                <w:szCs w:val="18"/>
              </w:rPr>
              <w:t xml:space="preserve">a) vhodnosť, účelnosť a komplexnosť projektu </w:t>
            </w:r>
          </w:p>
          <w:p w:rsidR="00BF2454" w:rsidRDefault="00BF2454" w:rsidP="00BF2454">
            <w:pPr>
              <w:pStyle w:val="Default"/>
              <w:rPr>
                <w:sz w:val="18"/>
                <w:szCs w:val="18"/>
              </w:rPr>
            </w:pPr>
            <w:r>
              <w:rPr>
                <w:sz w:val="18"/>
                <w:szCs w:val="18"/>
              </w:rPr>
              <w:t xml:space="preserve">b) spôsob realizácie projektu </w:t>
            </w:r>
          </w:p>
          <w:p w:rsidR="00BF2454" w:rsidRDefault="00BF2454" w:rsidP="00BF2454">
            <w:pPr>
              <w:pStyle w:val="Default"/>
              <w:rPr>
                <w:sz w:val="18"/>
                <w:szCs w:val="18"/>
              </w:rPr>
            </w:pPr>
            <w:r>
              <w:rPr>
                <w:sz w:val="18"/>
                <w:szCs w:val="18"/>
              </w:rPr>
              <w:t xml:space="preserve">c) rozpočet a nákladová efektívnosť </w:t>
            </w:r>
          </w:p>
          <w:p w:rsidR="00BF2454" w:rsidRDefault="00BF2454" w:rsidP="00BF2454">
            <w:pPr>
              <w:pStyle w:val="Default"/>
              <w:rPr>
                <w:sz w:val="18"/>
                <w:szCs w:val="18"/>
              </w:rPr>
            </w:pPr>
            <w:r>
              <w:rPr>
                <w:sz w:val="18"/>
                <w:szCs w:val="18"/>
              </w:rPr>
              <w:t xml:space="preserve">d) administratívna, odborná a technická kapacita </w:t>
            </w:r>
          </w:p>
          <w:p w:rsidR="00BF2454" w:rsidRDefault="00BF2454" w:rsidP="00BF2454">
            <w:pPr>
              <w:pStyle w:val="Default"/>
              <w:rPr>
                <w:sz w:val="18"/>
                <w:szCs w:val="18"/>
              </w:rPr>
            </w:pPr>
            <w:r>
              <w:rPr>
                <w:sz w:val="18"/>
                <w:szCs w:val="18"/>
              </w:rPr>
              <w:t xml:space="preserve">e) udržateľnosť projektu </w:t>
            </w:r>
          </w:p>
          <w:p w:rsidR="00BF2454" w:rsidRPr="00BA1C1C" w:rsidRDefault="00BF2454" w:rsidP="00BF2454">
            <w:pPr>
              <w:spacing w:after="0"/>
              <w:jc w:val="left"/>
              <w:rPr>
                <w:sz w:val="18"/>
                <w:szCs w:val="18"/>
              </w:rPr>
            </w:pPr>
          </w:p>
        </w:tc>
        <w:tc>
          <w:tcPr>
            <w:tcW w:w="387" w:type="pct"/>
            <w:tcBorders>
              <w:top w:val="double" w:sz="4" w:space="0" w:color="auto"/>
              <w:bottom w:val="double" w:sz="4" w:space="0" w:color="auto"/>
            </w:tcBorders>
            <w:vAlign w:val="center"/>
          </w:tcPr>
          <w:p w:rsidR="00A1265C" w:rsidRDefault="00A1265C" w:rsidP="00BF2454">
            <w:pPr>
              <w:spacing w:before="0" w:after="0"/>
              <w:jc w:val="center"/>
              <w:rPr>
                <w:sz w:val="18"/>
                <w:szCs w:val="18"/>
              </w:rPr>
            </w:pPr>
          </w:p>
          <w:p w:rsidR="00A1265C" w:rsidRDefault="00A1265C" w:rsidP="00BF2454">
            <w:pPr>
              <w:spacing w:before="0" w:after="0"/>
              <w:jc w:val="center"/>
              <w:rPr>
                <w:sz w:val="18"/>
                <w:szCs w:val="18"/>
              </w:rPr>
            </w:pPr>
            <w:r>
              <w:rPr>
                <w:sz w:val="18"/>
                <w:szCs w:val="18"/>
              </w:rPr>
              <w:t>Max.</w:t>
            </w:r>
          </w:p>
          <w:p w:rsidR="00BF2454" w:rsidRPr="00BA1C1C" w:rsidRDefault="00BF2454" w:rsidP="00BF2454">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BF2454" w:rsidRDefault="00BF2454" w:rsidP="00BF2454">
            <w:pPr>
              <w:jc w:val="left"/>
              <w:rPr>
                <w:sz w:val="16"/>
                <w:szCs w:val="16"/>
              </w:rPr>
            </w:pPr>
            <w:r>
              <w:rPr>
                <w:sz w:val="16"/>
                <w:szCs w:val="16"/>
              </w:rPr>
              <w:t>Spolu maximálne 21 bodov.</w:t>
            </w:r>
          </w:p>
          <w:p w:rsidR="00BF2454" w:rsidRDefault="00BF2454" w:rsidP="00BF2454">
            <w:pPr>
              <w:jc w:val="left"/>
              <w:rPr>
                <w:sz w:val="16"/>
                <w:szCs w:val="16"/>
              </w:rPr>
            </w:pPr>
            <w:r>
              <w:rPr>
                <w:sz w:val="16"/>
                <w:szCs w:val="16"/>
              </w:rPr>
              <w:t>Body sa uplatnia podľa tabuľky</w:t>
            </w:r>
          </w:p>
          <w:p w:rsidR="00BF2454" w:rsidRDefault="00BF2454" w:rsidP="00BF2454">
            <w:pPr>
              <w:jc w:val="left"/>
              <w:rPr>
                <w:sz w:val="16"/>
                <w:szCs w:val="16"/>
              </w:rPr>
            </w:pPr>
            <w:r>
              <w:rPr>
                <w:sz w:val="16"/>
                <w:szCs w:val="16"/>
              </w:rPr>
              <w:t>Hodnotenia kvality projektu uvedenej nižšie.</w:t>
            </w:r>
          </w:p>
          <w:p w:rsidR="00BF2454" w:rsidRPr="0017178A" w:rsidRDefault="00BF2454" w:rsidP="00BF2454">
            <w:pPr>
              <w:jc w:val="left"/>
              <w:rPr>
                <w:sz w:val="16"/>
                <w:szCs w:val="16"/>
              </w:rPr>
            </w:pPr>
          </w:p>
        </w:tc>
      </w:tr>
      <w:tr w:rsidR="00C16561" w:rsidRPr="00BA1C1C" w:rsidTr="007A00B5">
        <w:trPr>
          <w:trHeight w:val="440"/>
        </w:trPr>
        <w:tc>
          <w:tcPr>
            <w:tcW w:w="3142" w:type="pct"/>
            <w:gridSpan w:val="2"/>
            <w:tcBorders>
              <w:top w:val="double" w:sz="4" w:space="0" w:color="auto"/>
            </w:tcBorders>
            <w:shd w:val="clear" w:color="auto" w:fill="92D050"/>
            <w:vAlign w:val="center"/>
          </w:tcPr>
          <w:p w:rsidR="00C16561" w:rsidRPr="00BA1C1C" w:rsidRDefault="00C16561"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C16561" w:rsidRPr="0017178A" w:rsidRDefault="00C16561" w:rsidP="007A00B5">
            <w:pPr>
              <w:jc w:val="center"/>
              <w:rPr>
                <w:b/>
                <w:sz w:val="16"/>
                <w:szCs w:val="16"/>
              </w:rPr>
            </w:pPr>
          </w:p>
        </w:tc>
      </w:tr>
    </w:tbl>
    <w:p w:rsidR="000B7138" w:rsidRPr="00444460" w:rsidRDefault="000B7138" w:rsidP="000B7138">
      <w:pPr>
        <w:pStyle w:val="Default"/>
        <w:jc w:val="both"/>
        <w:rPr>
          <w:sz w:val="20"/>
          <w:szCs w:val="20"/>
        </w:rPr>
      </w:pPr>
      <w:r>
        <w:rPr>
          <w:b/>
          <w:iCs/>
        </w:rPr>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Cs w:val="24"/>
          <w:lang w:eastAsia="sk-SK"/>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A1265C" w:rsidRDefault="00A1265C" w:rsidP="006A7596">
      <w:pPr>
        <w:rPr>
          <w:szCs w:val="24"/>
          <w:lang w:eastAsia="sk-SK"/>
        </w:rPr>
      </w:pPr>
    </w:p>
    <w:p w:rsidR="00561734" w:rsidRDefault="006A7596" w:rsidP="00561734">
      <w:pPr>
        <w:pStyle w:val="Odsekzoznamu"/>
        <w:spacing w:after="0" w:line="360" w:lineRule="auto"/>
        <w:ind w:left="0"/>
        <w:rPr>
          <w:szCs w:val="24"/>
        </w:rPr>
      </w:pPr>
      <w:r w:rsidRPr="00BA1C1C">
        <w:rPr>
          <w:szCs w:val="24"/>
          <w:lang w:eastAsia="sk-SK"/>
        </w:rPr>
        <w:t xml:space="preserve">Minimálna </w:t>
      </w:r>
      <w:r w:rsidR="004E134E">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902D19">
        <w:rPr>
          <w:b/>
          <w:szCs w:val="24"/>
          <w:lang w:eastAsia="sk-SK"/>
        </w:rPr>
        <w:t>rozlišovacie kritérium</w:t>
      </w:r>
      <w:r w:rsidRPr="00C753D5">
        <w:rPr>
          <w:szCs w:val="24"/>
          <w:lang w:eastAsia="sk-SK"/>
        </w:rPr>
        <w:t xml:space="preserve"> </w:t>
      </w:r>
      <w:r w:rsidR="00902D19">
        <w:rPr>
          <w:szCs w:val="24"/>
          <w:lang w:eastAsia="sk-SK"/>
        </w:rPr>
        <w:t>č. 3</w:t>
      </w:r>
      <w:r w:rsidRPr="002C7CC7">
        <w:t xml:space="preserve"> </w:t>
      </w:r>
      <w:r w:rsidRPr="007B206D">
        <w:rPr>
          <w:szCs w:val="24"/>
          <w:lang w:eastAsia="sk-SK"/>
        </w:rPr>
        <w:lastRenderedPageBreak/>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6A7596" w:rsidRDefault="006A7596" w:rsidP="006A7596">
      <w:pPr>
        <w:rPr>
          <w:szCs w:val="24"/>
          <w:lang w:eastAsia="sk-SK"/>
        </w:rPr>
      </w:pPr>
    </w:p>
    <w:p w:rsidR="001F61E8" w:rsidRPr="006A7596" w:rsidRDefault="001F61E8" w:rsidP="001F61E8">
      <w:pPr>
        <w:spacing w:before="240" w:after="240"/>
        <w:rPr>
          <w:b/>
        </w:rPr>
      </w:pPr>
      <w:r>
        <w:rPr>
          <w:b/>
          <w:iCs/>
          <w:szCs w:val="24"/>
          <w:lang w:eastAsia="sk-SK"/>
        </w:rPr>
        <w:t>Špecifické kritériá pre oblasť</w:t>
      </w:r>
      <w:r w:rsidRPr="006A7596">
        <w:rPr>
          <w:b/>
        </w:rPr>
        <w:t xml:space="preserve"> </w:t>
      </w:r>
      <w:r w:rsidR="00C16561">
        <w:rPr>
          <w:b/>
        </w:rPr>
        <w:t>5</w:t>
      </w:r>
      <w:r w:rsidRPr="006A7596">
        <w:rPr>
          <w:b/>
        </w:rPr>
        <w:t xml:space="preserve"> : </w:t>
      </w:r>
      <w:r w:rsidR="00C16561">
        <w:rPr>
          <w:b/>
        </w:rPr>
        <w:t>Cukrovarnícky priemysel. Tukový priemysel vrátane spracovania olejnín a strukovín</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C16561" w:rsidRPr="00BA1C1C" w:rsidTr="007A00B5">
        <w:trPr>
          <w:cantSplit/>
          <w:trHeight w:val="479"/>
        </w:trPr>
        <w:tc>
          <w:tcPr>
            <w:tcW w:w="350" w:type="pct"/>
            <w:shd w:val="clear" w:color="auto" w:fill="92D050"/>
            <w:vAlign w:val="center"/>
          </w:tcPr>
          <w:p w:rsidR="00C16561" w:rsidRPr="00BA1C1C" w:rsidRDefault="00C16561" w:rsidP="007A00B5">
            <w:pPr>
              <w:jc w:val="center"/>
              <w:rPr>
                <w:b/>
                <w:sz w:val="18"/>
                <w:szCs w:val="18"/>
              </w:rPr>
            </w:pPr>
            <w:r w:rsidRPr="00BA1C1C">
              <w:rPr>
                <w:b/>
                <w:sz w:val="18"/>
                <w:szCs w:val="18"/>
              </w:rPr>
              <w:t>P. č.</w:t>
            </w:r>
          </w:p>
        </w:tc>
        <w:tc>
          <w:tcPr>
            <w:tcW w:w="2792" w:type="pct"/>
            <w:shd w:val="clear" w:color="auto" w:fill="92D050"/>
            <w:vAlign w:val="center"/>
          </w:tcPr>
          <w:p w:rsidR="00C16561" w:rsidRPr="00BA1C1C" w:rsidRDefault="00C16561" w:rsidP="007A00B5">
            <w:pPr>
              <w:jc w:val="center"/>
              <w:rPr>
                <w:b/>
                <w:sz w:val="18"/>
                <w:szCs w:val="18"/>
              </w:rPr>
            </w:pPr>
            <w:r w:rsidRPr="00BA1C1C">
              <w:rPr>
                <w:b/>
                <w:sz w:val="18"/>
                <w:szCs w:val="18"/>
              </w:rPr>
              <w:t>Kritérium</w:t>
            </w:r>
          </w:p>
        </w:tc>
        <w:tc>
          <w:tcPr>
            <w:tcW w:w="387" w:type="pct"/>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C16561" w:rsidRPr="00E4024A" w:rsidRDefault="00C16561" w:rsidP="007A00B5">
            <w:pPr>
              <w:jc w:val="center"/>
              <w:rPr>
                <w:b/>
                <w:sz w:val="16"/>
                <w:szCs w:val="16"/>
              </w:rPr>
            </w:pPr>
            <w:r w:rsidRPr="00E4024A">
              <w:rPr>
                <w:b/>
                <w:sz w:val="16"/>
                <w:szCs w:val="16"/>
              </w:rPr>
              <w:t>Poznámka</w:t>
            </w:r>
          </w:p>
        </w:tc>
      </w:tr>
      <w:tr w:rsidR="00E918D5" w:rsidRPr="00BA1C1C" w:rsidTr="007A00B5">
        <w:trPr>
          <w:trHeight w:val="427"/>
        </w:trPr>
        <w:tc>
          <w:tcPr>
            <w:tcW w:w="350" w:type="pct"/>
            <w:vMerge w:val="restart"/>
            <w:vAlign w:val="center"/>
          </w:tcPr>
          <w:p w:rsidR="00E918D5" w:rsidRPr="00BA1C1C" w:rsidRDefault="00E918D5" w:rsidP="00816966">
            <w:pPr>
              <w:jc w:val="center"/>
              <w:rPr>
                <w:b/>
                <w:sz w:val="20"/>
              </w:rPr>
            </w:pPr>
            <w:r w:rsidRPr="00BA1C1C">
              <w:rPr>
                <w:b/>
                <w:sz w:val="20"/>
              </w:rPr>
              <w:t>1.</w:t>
            </w:r>
          </w:p>
        </w:tc>
        <w:tc>
          <w:tcPr>
            <w:tcW w:w="279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E918D5" w:rsidRPr="004C48A5" w:rsidRDefault="00E918D5" w:rsidP="00816966">
            <w:pPr>
              <w:spacing w:before="0" w:after="0"/>
              <w:ind w:left="1371"/>
              <w:jc w:val="left"/>
              <w:rPr>
                <w:color w:val="FF0000"/>
                <w:sz w:val="18"/>
                <w:szCs w:val="18"/>
              </w:rPr>
            </w:pPr>
          </w:p>
        </w:tc>
        <w:tc>
          <w:tcPr>
            <w:tcW w:w="387" w:type="pct"/>
            <w:vAlign w:val="center"/>
          </w:tcPr>
          <w:p w:rsidR="00E918D5" w:rsidRPr="004C48A5" w:rsidRDefault="00E918D5" w:rsidP="00816966">
            <w:pPr>
              <w:spacing w:before="0" w:after="0"/>
              <w:jc w:val="center"/>
              <w:rPr>
                <w:color w:val="FF0000"/>
                <w:sz w:val="18"/>
                <w:szCs w:val="18"/>
              </w:rPr>
            </w:pPr>
          </w:p>
          <w:p w:rsidR="00E918D5" w:rsidRPr="00117176" w:rsidRDefault="00E918D5"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E918D5" w:rsidRPr="004C48A5" w:rsidRDefault="00E918D5"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00084C92">
              <w:rPr>
                <w:sz w:val="16"/>
                <w:szCs w:val="16"/>
              </w:rPr>
              <w:t>*</w:t>
            </w:r>
          </w:p>
        </w:tc>
      </w:tr>
      <w:tr w:rsidR="00E918D5" w:rsidRPr="00BA1C1C" w:rsidTr="007A00B5">
        <w:trPr>
          <w:trHeight w:val="427"/>
        </w:trPr>
        <w:tc>
          <w:tcPr>
            <w:tcW w:w="350" w:type="pct"/>
            <w:vMerge/>
            <w:vAlign w:val="center"/>
          </w:tcPr>
          <w:p w:rsidR="00E918D5" w:rsidRPr="00BA1C1C" w:rsidRDefault="00E918D5" w:rsidP="00816966">
            <w:pPr>
              <w:jc w:val="center"/>
              <w:rPr>
                <w:b/>
                <w:sz w:val="20"/>
              </w:rPr>
            </w:pPr>
          </w:p>
        </w:tc>
        <w:tc>
          <w:tcPr>
            <w:tcW w:w="279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E918D5" w:rsidRPr="00BA1C1C" w:rsidRDefault="00E918D5" w:rsidP="00816966">
            <w:pPr>
              <w:jc w:val="left"/>
              <w:rPr>
                <w:sz w:val="18"/>
                <w:szCs w:val="18"/>
              </w:rPr>
            </w:pPr>
          </w:p>
        </w:tc>
        <w:tc>
          <w:tcPr>
            <w:tcW w:w="387" w:type="pct"/>
            <w:vAlign w:val="center"/>
          </w:tcPr>
          <w:p w:rsidR="00E918D5" w:rsidRPr="00BA1C1C" w:rsidRDefault="00E918D5" w:rsidP="00816966">
            <w:pPr>
              <w:spacing w:before="0" w:after="0"/>
              <w:jc w:val="center"/>
              <w:rPr>
                <w:sz w:val="18"/>
                <w:szCs w:val="18"/>
              </w:rPr>
            </w:pPr>
            <w:r>
              <w:rPr>
                <w:sz w:val="18"/>
                <w:szCs w:val="18"/>
              </w:rPr>
              <w:t>9</w:t>
            </w:r>
          </w:p>
        </w:tc>
        <w:tc>
          <w:tcPr>
            <w:tcW w:w="1471" w:type="pct"/>
            <w:vMerge/>
            <w:shd w:val="clear" w:color="auto" w:fill="92D050"/>
            <w:vAlign w:val="center"/>
          </w:tcPr>
          <w:p w:rsidR="00E918D5" w:rsidRPr="002C3A5C" w:rsidRDefault="00E918D5" w:rsidP="00816966">
            <w:pPr>
              <w:jc w:val="left"/>
              <w:rPr>
                <w:sz w:val="16"/>
                <w:szCs w:val="16"/>
              </w:rPr>
            </w:pPr>
          </w:p>
        </w:tc>
      </w:tr>
      <w:tr w:rsidR="00E918D5" w:rsidRPr="00BA1C1C" w:rsidTr="007A00B5">
        <w:trPr>
          <w:trHeight w:val="274"/>
        </w:trPr>
        <w:tc>
          <w:tcPr>
            <w:tcW w:w="350" w:type="pct"/>
            <w:vAlign w:val="center"/>
          </w:tcPr>
          <w:p w:rsidR="00E918D5" w:rsidRPr="00BA1C1C" w:rsidRDefault="00E918D5" w:rsidP="00816966">
            <w:pPr>
              <w:jc w:val="center"/>
              <w:rPr>
                <w:b/>
                <w:sz w:val="20"/>
              </w:rPr>
            </w:pPr>
            <w:r>
              <w:rPr>
                <w:b/>
                <w:sz w:val="20"/>
              </w:rPr>
              <w:t>2</w:t>
            </w:r>
            <w:r w:rsidRPr="00BA1C1C">
              <w:rPr>
                <w:b/>
                <w:sz w:val="20"/>
              </w:rPr>
              <w:t>.</w:t>
            </w:r>
          </w:p>
        </w:tc>
        <w:tc>
          <w:tcPr>
            <w:tcW w:w="2792" w:type="pct"/>
            <w:tcBorders>
              <w:bottom w:val="nil"/>
            </w:tcBorders>
            <w:vAlign w:val="center"/>
          </w:tcPr>
          <w:p w:rsidR="00E918D5" w:rsidRPr="00BA1C1C" w:rsidRDefault="00E918D5" w:rsidP="0081696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Default="00E918D5" w:rsidP="00F556C6">
            <w:pPr>
              <w:pStyle w:val="Odsekzoznamu"/>
              <w:numPr>
                <w:ilvl w:val="0"/>
                <w:numId w:val="55"/>
              </w:numPr>
              <w:spacing w:after="0"/>
              <w:jc w:val="left"/>
              <w:rPr>
                <w:sz w:val="18"/>
                <w:szCs w:val="18"/>
              </w:rPr>
            </w:pPr>
            <w:r>
              <w:rPr>
                <w:sz w:val="18"/>
                <w:szCs w:val="18"/>
              </w:rPr>
              <w:t>20</w:t>
            </w:r>
            <w:r w:rsidRPr="00BA1C1C">
              <w:rPr>
                <w:sz w:val="18"/>
                <w:szCs w:val="18"/>
              </w:rPr>
              <w:t xml:space="preserve"> tis. EUR</w:t>
            </w:r>
          </w:p>
          <w:p w:rsidR="00E918D5" w:rsidRPr="00BA1C1C" w:rsidRDefault="00E918D5" w:rsidP="00F556C6">
            <w:pPr>
              <w:pStyle w:val="Odsekzoznamu"/>
              <w:numPr>
                <w:ilvl w:val="0"/>
                <w:numId w:val="55"/>
              </w:numPr>
              <w:spacing w:after="0"/>
              <w:jc w:val="left"/>
              <w:rPr>
                <w:sz w:val="18"/>
                <w:szCs w:val="18"/>
              </w:rPr>
            </w:pPr>
            <w:r>
              <w:rPr>
                <w:sz w:val="18"/>
                <w:szCs w:val="18"/>
              </w:rPr>
              <w:t>50</w:t>
            </w:r>
            <w:r w:rsidRPr="00BA1C1C">
              <w:rPr>
                <w:sz w:val="18"/>
                <w:szCs w:val="18"/>
              </w:rPr>
              <w:t xml:space="preserve"> tis. EUR</w:t>
            </w:r>
            <w:r>
              <w:rPr>
                <w:sz w:val="18"/>
                <w:szCs w:val="18"/>
              </w:rPr>
              <w:t>.</w:t>
            </w:r>
          </w:p>
        </w:tc>
        <w:tc>
          <w:tcPr>
            <w:tcW w:w="387" w:type="pct"/>
            <w:tcBorders>
              <w:bottom w:val="nil"/>
            </w:tcBorders>
            <w:vAlign w:val="center"/>
          </w:tcPr>
          <w:p w:rsidR="00E918D5" w:rsidRDefault="00E918D5" w:rsidP="00816966">
            <w:pPr>
              <w:spacing w:before="0" w:after="0"/>
              <w:jc w:val="center"/>
              <w:rPr>
                <w:sz w:val="18"/>
                <w:szCs w:val="18"/>
              </w:rPr>
            </w:pPr>
          </w:p>
          <w:p w:rsidR="00E918D5" w:rsidRDefault="00E918D5" w:rsidP="00816966">
            <w:pPr>
              <w:spacing w:before="0" w:after="0"/>
              <w:jc w:val="center"/>
              <w:rPr>
                <w:sz w:val="18"/>
                <w:szCs w:val="18"/>
              </w:rPr>
            </w:pPr>
          </w:p>
          <w:p w:rsidR="00E918D5" w:rsidRPr="00BA1C1C" w:rsidRDefault="00E918D5" w:rsidP="00816966">
            <w:pPr>
              <w:spacing w:before="0" w:after="0"/>
              <w:jc w:val="center"/>
              <w:rPr>
                <w:sz w:val="18"/>
                <w:szCs w:val="18"/>
              </w:rPr>
            </w:pPr>
            <w:r w:rsidRPr="00BA1C1C">
              <w:rPr>
                <w:sz w:val="18"/>
                <w:szCs w:val="18"/>
              </w:rPr>
              <w:t>6</w:t>
            </w:r>
          </w:p>
          <w:p w:rsidR="00E918D5" w:rsidRPr="00BA1C1C" w:rsidRDefault="00E918D5" w:rsidP="00816966">
            <w:pPr>
              <w:spacing w:before="0" w:after="0"/>
              <w:jc w:val="center"/>
              <w:rPr>
                <w:sz w:val="18"/>
                <w:szCs w:val="18"/>
              </w:rPr>
            </w:pPr>
            <w:r w:rsidRPr="00BA1C1C">
              <w:rPr>
                <w:sz w:val="18"/>
                <w:szCs w:val="18"/>
              </w:rPr>
              <w:t>2</w:t>
            </w:r>
          </w:p>
        </w:tc>
        <w:tc>
          <w:tcPr>
            <w:tcW w:w="1471" w:type="pct"/>
            <w:shd w:val="clear" w:color="auto" w:fill="92D050"/>
            <w:vAlign w:val="center"/>
          </w:tcPr>
          <w:p w:rsidR="00E918D5" w:rsidRPr="002C3A5C" w:rsidRDefault="00E918D5" w:rsidP="00816966">
            <w:pPr>
              <w:spacing w:after="0"/>
              <w:jc w:val="left"/>
              <w:rPr>
                <w:sz w:val="16"/>
                <w:szCs w:val="16"/>
              </w:rPr>
            </w:pPr>
            <w:r w:rsidRPr="002C3A5C">
              <w:rPr>
                <w:sz w:val="16"/>
                <w:szCs w:val="16"/>
              </w:rPr>
              <w:t>Maximálny počet bodov je 6.</w:t>
            </w:r>
          </w:p>
        </w:tc>
      </w:tr>
      <w:tr w:rsidR="00E918D5" w:rsidRPr="00BA1C1C" w:rsidTr="007A00B5">
        <w:trPr>
          <w:trHeight w:val="640"/>
        </w:trPr>
        <w:tc>
          <w:tcPr>
            <w:tcW w:w="350" w:type="pct"/>
            <w:tcBorders>
              <w:bottom w:val="single" w:sz="4" w:space="0" w:color="auto"/>
            </w:tcBorders>
            <w:vAlign w:val="center"/>
          </w:tcPr>
          <w:p w:rsidR="00E918D5" w:rsidRPr="00BA1C1C" w:rsidRDefault="00E918D5" w:rsidP="00816966">
            <w:pPr>
              <w:jc w:val="center"/>
              <w:rPr>
                <w:b/>
                <w:sz w:val="20"/>
              </w:rPr>
            </w:pPr>
            <w:r>
              <w:rPr>
                <w:b/>
                <w:sz w:val="20"/>
              </w:rPr>
              <w:t>3</w:t>
            </w:r>
            <w:r w:rsidRPr="00BA1C1C">
              <w:rPr>
                <w:b/>
                <w:sz w:val="20"/>
              </w:rPr>
              <w:t>.</w:t>
            </w:r>
          </w:p>
        </w:tc>
        <w:tc>
          <w:tcPr>
            <w:tcW w:w="2792" w:type="pct"/>
            <w:tcBorders>
              <w:bottom w:val="single" w:sz="4" w:space="0" w:color="auto"/>
            </w:tcBorders>
            <w:vAlign w:val="center"/>
          </w:tcPr>
          <w:p w:rsidR="00E918D5" w:rsidRPr="00BA1C1C" w:rsidRDefault="00E918D5" w:rsidP="007A00B5">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E918D5" w:rsidRPr="00BA1C1C" w:rsidRDefault="00E918D5" w:rsidP="001030AA">
            <w:pPr>
              <w:pStyle w:val="Odsekzoznamu"/>
              <w:numPr>
                <w:ilvl w:val="0"/>
                <w:numId w:val="32"/>
              </w:numPr>
              <w:spacing w:after="0"/>
              <w:jc w:val="left"/>
              <w:rPr>
                <w:sz w:val="18"/>
                <w:szCs w:val="18"/>
              </w:rPr>
            </w:pPr>
            <w:r w:rsidRPr="00BA1C1C">
              <w:rPr>
                <w:sz w:val="18"/>
                <w:szCs w:val="18"/>
              </w:rPr>
              <w:t>zachovanie  pôvodnej maximálnej intenzity</w:t>
            </w:r>
          </w:p>
          <w:p w:rsidR="00E918D5" w:rsidRPr="00BA1C1C" w:rsidRDefault="00E918D5" w:rsidP="001030AA">
            <w:pPr>
              <w:pStyle w:val="Odsekzoznamu"/>
              <w:numPr>
                <w:ilvl w:val="0"/>
                <w:numId w:val="32"/>
              </w:numPr>
              <w:spacing w:after="0"/>
              <w:jc w:val="left"/>
              <w:rPr>
                <w:sz w:val="18"/>
                <w:szCs w:val="18"/>
              </w:rPr>
            </w:pPr>
            <w:r w:rsidRPr="00BA1C1C">
              <w:rPr>
                <w:sz w:val="18"/>
                <w:szCs w:val="18"/>
              </w:rPr>
              <w:t>intenzita pomoci nižšia  o 5%</w:t>
            </w:r>
          </w:p>
          <w:p w:rsidR="00E918D5" w:rsidRPr="00E4024A" w:rsidRDefault="00E918D5" w:rsidP="001030AA">
            <w:pPr>
              <w:numPr>
                <w:ilvl w:val="0"/>
                <w:numId w:val="32"/>
              </w:numPr>
              <w:spacing w:before="0" w:after="0"/>
              <w:ind w:left="924" w:hanging="357"/>
              <w:jc w:val="left"/>
              <w:rPr>
                <w:sz w:val="18"/>
                <w:szCs w:val="18"/>
              </w:rPr>
            </w:pPr>
            <w:r w:rsidRPr="00BA1C1C">
              <w:rPr>
                <w:sz w:val="18"/>
                <w:szCs w:val="18"/>
              </w:rPr>
              <w:t>intenzita pomoci nižšia  o 1</w:t>
            </w:r>
            <w:r>
              <w:rPr>
                <w:sz w:val="18"/>
                <w:szCs w:val="18"/>
              </w:rPr>
              <w:t>0%.</w:t>
            </w:r>
          </w:p>
        </w:tc>
        <w:tc>
          <w:tcPr>
            <w:tcW w:w="387" w:type="pct"/>
            <w:tcBorders>
              <w:bottom w:val="single" w:sz="4" w:space="0" w:color="auto"/>
            </w:tcBorders>
            <w:vAlign w:val="center"/>
          </w:tcPr>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E918D5" w:rsidP="007A00B5">
            <w:pPr>
              <w:spacing w:after="0"/>
              <w:jc w:val="center"/>
              <w:rPr>
                <w:sz w:val="18"/>
                <w:szCs w:val="18"/>
              </w:rPr>
            </w:pPr>
            <w:r w:rsidRPr="00BA1C1C">
              <w:rPr>
                <w:sz w:val="18"/>
                <w:szCs w:val="18"/>
              </w:rPr>
              <w:t>2</w:t>
            </w:r>
          </w:p>
          <w:p w:rsidR="00E918D5" w:rsidRPr="00BA1C1C" w:rsidRDefault="00E918D5" w:rsidP="007A00B5">
            <w:pPr>
              <w:spacing w:before="0" w:after="0"/>
              <w:jc w:val="center"/>
              <w:rPr>
                <w:sz w:val="18"/>
                <w:szCs w:val="18"/>
              </w:rPr>
            </w:pPr>
            <w:r w:rsidRPr="00BA1C1C">
              <w:rPr>
                <w:sz w:val="18"/>
                <w:szCs w:val="18"/>
              </w:rPr>
              <w:t>4</w:t>
            </w:r>
          </w:p>
          <w:p w:rsidR="00E918D5" w:rsidRPr="00BA1C1C" w:rsidRDefault="00E918D5" w:rsidP="007A00B5">
            <w:pPr>
              <w:spacing w:before="0" w:after="0"/>
              <w:jc w:val="center"/>
              <w:rPr>
                <w:sz w:val="18"/>
                <w:szCs w:val="18"/>
              </w:rPr>
            </w:pPr>
            <w:r>
              <w:rPr>
                <w:sz w:val="18"/>
                <w:szCs w:val="18"/>
              </w:rPr>
              <w:t>6</w:t>
            </w:r>
          </w:p>
        </w:tc>
        <w:tc>
          <w:tcPr>
            <w:tcW w:w="1471" w:type="pct"/>
            <w:tcBorders>
              <w:bottom w:val="single" w:sz="4" w:space="0" w:color="auto"/>
            </w:tcBorders>
            <w:shd w:val="clear" w:color="auto" w:fill="92D050"/>
            <w:vAlign w:val="center"/>
          </w:tcPr>
          <w:p w:rsidR="00E918D5" w:rsidRPr="00E4024A" w:rsidRDefault="00E918D5" w:rsidP="007A00B5">
            <w:pPr>
              <w:jc w:val="left"/>
              <w:rPr>
                <w:sz w:val="16"/>
                <w:szCs w:val="16"/>
              </w:rPr>
            </w:pPr>
            <w:r w:rsidRPr="00E4024A">
              <w:rPr>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E918D5" w:rsidRPr="00E4024A" w:rsidRDefault="00E918D5" w:rsidP="007A00B5">
            <w:pPr>
              <w:spacing w:after="0"/>
              <w:jc w:val="left"/>
              <w:rPr>
                <w:sz w:val="16"/>
                <w:szCs w:val="16"/>
              </w:rPr>
            </w:pPr>
            <w:r w:rsidRPr="00E4024A">
              <w:rPr>
                <w:sz w:val="16"/>
                <w:szCs w:val="16"/>
              </w:rPr>
              <w:t>Maximálny počet bodov je 6.</w:t>
            </w:r>
          </w:p>
        </w:tc>
      </w:tr>
      <w:tr w:rsidR="00E918D5" w:rsidRPr="00BA1C1C" w:rsidTr="007A00B5">
        <w:trPr>
          <w:trHeight w:val="274"/>
        </w:trPr>
        <w:tc>
          <w:tcPr>
            <w:tcW w:w="350" w:type="pct"/>
            <w:tcBorders>
              <w:bottom w:val="single" w:sz="4" w:space="0" w:color="auto"/>
            </w:tcBorders>
            <w:vAlign w:val="center"/>
          </w:tcPr>
          <w:p w:rsidR="00E918D5" w:rsidRPr="00BA1C1C" w:rsidRDefault="00E918D5" w:rsidP="00816966">
            <w:pPr>
              <w:jc w:val="center"/>
              <w:rPr>
                <w:b/>
                <w:sz w:val="20"/>
              </w:rPr>
            </w:pPr>
            <w:r>
              <w:rPr>
                <w:b/>
                <w:sz w:val="20"/>
              </w:rPr>
              <w:t>4</w:t>
            </w:r>
            <w:r w:rsidRPr="00BA1C1C">
              <w:rPr>
                <w:b/>
                <w:sz w:val="20"/>
              </w:rPr>
              <w:t>.</w:t>
            </w:r>
          </w:p>
        </w:tc>
        <w:tc>
          <w:tcPr>
            <w:tcW w:w="2792" w:type="pct"/>
            <w:tcBorders>
              <w:bottom w:val="single" w:sz="4" w:space="0" w:color="auto"/>
            </w:tcBorders>
            <w:vAlign w:val="center"/>
          </w:tcPr>
          <w:p w:rsidR="00E918D5" w:rsidRPr="00BA1C1C" w:rsidRDefault="00E918D5" w:rsidP="007A00B5">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 napr. zvyšovanie biologickej hodnoty výrobkov v s</w:t>
            </w:r>
            <w:r>
              <w:rPr>
                <w:sz w:val="18"/>
                <w:szCs w:val="18"/>
              </w:rPr>
              <w:t>úlade s trendmi zdravej výživy).</w:t>
            </w:r>
          </w:p>
        </w:tc>
        <w:tc>
          <w:tcPr>
            <w:tcW w:w="387" w:type="pct"/>
            <w:tcBorders>
              <w:bottom w:val="single" w:sz="4" w:space="0" w:color="auto"/>
            </w:tcBorders>
            <w:vAlign w:val="center"/>
          </w:tcPr>
          <w:p w:rsidR="00E918D5" w:rsidRPr="00BA1C1C" w:rsidRDefault="00E918D5" w:rsidP="007A00B5">
            <w:pPr>
              <w:spacing w:before="0" w:after="0"/>
              <w:jc w:val="center"/>
              <w:rPr>
                <w:sz w:val="18"/>
                <w:szCs w:val="18"/>
              </w:rPr>
            </w:pPr>
            <w:r w:rsidRPr="00BA1C1C">
              <w:rPr>
                <w:sz w:val="18"/>
                <w:szCs w:val="18"/>
              </w:rPr>
              <w:t>12</w:t>
            </w:r>
          </w:p>
        </w:tc>
        <w:tc>
          <w:tcPr>
            <w:tcW w:w="1471" w:type="pct"/>
            <w:tcBorders>
              <w:bottom w:val="single" w:sz="4" w:space="0" w:color="auto"/>
            </w:tcBorders>
            <w:shd w:val="clear" w:color="auto" w:fill="92D050"/>
            <w:vAlign w:val="center"/>
          </w:tcPr>
          <w:p w:rsidR="00E918D5" w:rsidRPr="00E4024A" w:rsidRDefault="00E918D5" w:rsidP="007A00B5">
            <w:pPr>
              <w:spacing w:before="0" w:after="0"/>
              <w:jc w:val="left"/>
              <w:rPr>
                <w:sz w:val="16"/>
                <w:szCs w:val="16"/>
              </w:rPr>
            </w:pPr>
            <w:r w:rsidRPr="00E4024A">
              <w:rPr>
                <w:sz w:val="16"/>
                <w:szCs w:val="16"/>
              </w:rPr>
              <w:t>Maximálny počet bodov je 12.</w:t>
            </w:r>
          </w:p>
          <w:p w:rsidR="00E918D5" w:rsidRPr="00E4024A" w:rsidRDefault="00E918D5" w:rsidP="007A00B5">
            <w:pPr>
              <w:jc w:val="left"/>
              <w:rPr>
                <w:sz w:val="16"/>
                <w:szCs w:val="16"/>
              </w:rPr>
            </w:pPr>
          </w:p>
        </w:tc>
      </w:tr>
      <w:tr w:rsidR="00E918D5" w:rsidRPr="00BA1C1C" w:rsidTr="007A00B5">
        <w:trPr>
          <w:trHeight w:val="1060"/>
        </w:trPr>
        <w:tc>
          <w:tcPr>
            <w:tcW w:w="350" w:type="pct"/>
            <w:tcBorders>
              <w:top w:val="single" w:sz="4" w:space="0" w:color="auto"/>
            </w:tcBorders>
            <w:vAlign w:val="center"/>
          </w:tcPr>
          <w:p w:rsidR="00E918D5" w:rsidRPr="00BA1C1C" w:rsidRDefault="00E918D5" w:rsidP="00816966">
            <w:pPr>
              <w:jc w:val="center"/>
              <w:rPr>
                <w:b/>
                <w:sz w:val="20"/>
              </w:rPr>
            </w:pPr>
            <w:r>
              <w:rPr>
                <w:b/>
                <w:sz w:val="20"/>
              </w:rPr>
              <w:t>5</w:t>
            </w:r>
            <w:r w:rsidRPr="00BA1C1C">
              <w:rPr>
                <w:b/>
                <w:sz w:val="20"/>
              </w:rPr>
              <w:t>.</w:t>
            </w:r>
          </w:p>
        </w:tc>
        <w:tc>
          <w:tcPr>
            <w:tcW w:w="2792" w:type="pct"/>
            <w:tcBorders>
              <w:top w:val="single" w:sz="4" w:space="0" w:color="auto"/>
              <w:bottom w:val="nil"/>
            </w:tcBorders>
            <w:vAlign w:val="center"/>
          </w:tcPr>
          <w:p w:rsidR="00E918D5" w:rsidRPr="00BA1C1C" w:rsidRDefault="00E918D5"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E918D5" w:rsidRPr="00BA1C1C" w:rsidRDefault="00E918D5" w:rsidP="001030AA">
            <w:pPr>
              <w:pStyle w:val="Odsekzoznamu"/>
              <w:numPr>
                <w:ilvl w:val="0"/>
                <w:numId w:val="33"/>
              </w:numPr>
              <w:jc w:val="left"/>
              <w:rPr>
                <w:bCs/>
                <w:color w:val="000000"/>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E918D5" w:rsidRPr="00BA1C1C" w:rsidRDefault="00E918D5" w:rsidP="001030AA">
            <w:pPr>
              <w:pStyle w:val="Odsekzoznamu"/>
              <w:numPr>
                <w:ilvl w:val="0"/>
                <w:numId w:val="33"/>
              </w:numPr>
              <w:jc w:val="left"/>
              <w:rPr>
                <w:bCs/>
                <w:color w:val="000000"/>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E918D5" w:rsidRPr="00BA1C1C" w:rsidRDefault="00E918D5" w:rsidP="001030AA">
            <w:pPr>
              <w:pStyle w:val="Odsekzoznamu"/>
              <w:numPr>
                <w:ilvl w:val="0"/>
                <w:numId w:val="31"/>
              </w:numPr>
              <w:ind w:left="720"/>
              <w:jc w:val="left"/>
              <w:rPr>
                <w:sz w:val="18"/>
                <w:szCs w:val="18"/>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E918D5" w:rsidRPr="00BA1C1C" w:rsidRDefault="00E918D5" w:rsidP="001030AA">
            <w:pPr>
              <w:pStyle w:val="Odsekzoznamu"/>
              <w:numPr>
                <w:ilvl w:val="0"/>
                <w:numId w:val="31"/>
              </w:numPr>
              <w:ind w:left="720"/>
              <w:jc w:val="left"/>
              <w:rPr>
                <w:sz w:val="18"/>
                <w:szCs w:val="18"/>
              </w:rPr>
            </w:pPr>
            <w:r w:rsidRPr="00BA1C1C">
              <w:rPr>
                <w:sz w:val="18"/>
                <w:szCs w:val="18"/>
              </w:rPr>
              <w:t>výdavky na uvedené aktivity nedosiahnu  2</w:t>
            </w:r>
            <w:r>
              <w:rPr>
                <w:sz w:val="18"/>
                <w:szCs w:val="18"/>
              </w:rPr>
              <w:t>0%</w:t>
            </w:r>
            <w:r w:rsidRPr="00BA1C1C">
              <w:rPr>
                <w:sz w:val="18"/>
                <w:szCs w:val="18"/>
              </w:rPr>
              <w:t xml:space="preserve"> oprávnených výdavkov</w:t>
            </w:r>
            <w:r>
              <w:rPr>
                <w:sz w:val="18"/>
                <w:szCs w:val="18"/>
              </w:rPr>
              <w:t>.</w:t>
            </w:r>
            <w:r w:rsidRPr="00BA1C1C">
              <w:rPr>
                <w:sz w:val="18"/>
                <w:szCs w:val="18"/>
              </w:rPr>
              <w:t xml:space="preserve">  </w:t>
            </w:r>
          </w:p>
        </w:tc>
        <w:tc>
          <w:tcPr>
            <w:tcW w:w="387" w:type="pct"/>
            <w:tcBorders>
              <w:top w:val="single" w:sz="4" w:space="0" w:color="auto"/>
              <w:bottom w:val="nil"/>
            </w:tcBorders>
            <w:vAlign w:val="center"/>
          </w:tcPr>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26</w:t>
            </w: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22</w:t>
            </w: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16</w:t>
            </w: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4</w:t>
            </w:r>
          </w:p>
        </w:tc>
        <w:tc>
          <w:tcPr>
            <w:tcW w:w="1471" w:type="pct"/>
            <w:tcBorders>
              <w:top w:val="single" w:sz="4" w:space="0" w:color="auto"/>
            </w:tcBorders>
            <w:shd w:val="clear" w:color="auto" w:fill="92D050"/>
            <w:vAlign w:val="center"/>
          </w:tcPr>
          <w:p w:rsidR="00E918D5" w:rsidRPr="00E4024A" w:rsidRDefault="00E918D5" w:rsidP="007A00B5">
            <w:pPr>
              <w:pStyle w:val="Textpoznmkypodiarou"/>
              <w:spacing w:before="120"/>
              <w:rPr>
                <w:sz w:val="16"/>
                <w:szCs w:val="16"/>
              </w:rPr>
            </w:pPr>
            <w:r w:rsidRPr="00E4024A">
              <w:rPr>
                <w:sz w:val="16"/>
                <w:szCs w:val="16"/>
              </w:rPr>
              <w:t xml:space="preserve">Maximálny počet bodov je </w:t>
            </w:r>
            <w:r w:rsidR="00023ED2">
              <w:rPr>
                <w:sz w:val="16"/>
                <w:szCs w:val="16"/>
              </w:rPr>
              <w:t>26</w:t>
            </w:r>
            <w:r w:rsidRPr="00E4024A">
              <w:rPr>
                <w:sz w:val="16"/>
                <w:szCs w:val="16"/>
              </w:rPr>
              <w:t>.</w:t>
            </w:r>
          </w:p>
        </w:tc>
      </w:tr>
      <w:tr w:rsidR="00E918D5" w:rsidRPr="00BA1C1C" w:rsidTr="007A00B5">
        <w:trPr>
          <w:trHeight w:val="274"/>
        </w:trPr>
        <w:tc>
          <w:tcPr>
            <w:tcW w:w="350" w:type="pct"/>
            <w:tcBorders>
              <w:bottom w:val="double" w:sz="4" w:space="0" w:color="auto"/>
            </w:tcBorders>
            <w:vAlign w:val="center"/>
          </w:tcPr>
          <w:p w:rsidR="00E918D5" w:rsidRPr="00BA1C1C" w:rsidRDefault="00E918D5" w:rsidP="00816966">
            <w:pPr>
              <w:jc w:val="center"/>
              <w:rPr>
                <w:b/>
                <w:sz w:val="20"/>
              </w:rPr>
            </w:pPr>
            <w:r>
              <w:rPr>
                <w:b/>
                <w:sz w:val="20"/>
              </w:rPr>
              <w:lastRenderedPageBreak/>
              <w:t>6</w:t>
            </w:r>
            <w:r w:rsidRPr="00BA1C1C">
              <w:rPr>
                <w:b/>
                <w:sz w:val="20"/>
              </w:rPr>
              <w:t>.</w:t>
            </w:r>
          </w:p>
        </w:tc>
        <w:tc>
          <w:tcPr>
            <w:tcW w:w="2792" w:type="pct"/>
            <w:tcBorders>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387" w:type="pct"/>
            <w:tcBorders>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E918D5" w:rsidRPr="00E4024A" w:rsidRDefault="00E918D5" w:rsidP="007A00B5">
            <w:pPr>
              <w:jc w:val="left"/>
              <w:rPr>
                <w:sz w:val="16"/>
                <w:szCs w:val="16"/>
              </w:rPr>
            </w:pPr>
            <w:r w:rsidRPr="00E4024A">
              <w:rPr>
                <w:sz w:val="16"/>
                <w:szCs w:val="16"/>
              </w:rPr>
              <w:t>Spôsob uplatňovania bude uvedený v usmernení MPRV SR  resp. v zmluve o NFP.</w:t>
            </w:r>
          </w:p>
        </w:tc>
      </w:tr>
      <w:tr w:rsidR="00E918D5" w:rsidRPr="00BA1C1C" w:rsidTr="007A00B5">
        <w:trPr>
          <w:trHeight w:val="1026"/>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7</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E4024A"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8</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E4024A"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9</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E4024A" w:rsidRDefault="00E918D5" w:rsidP="007A00B5">
            <w:pPr>
              <w:jc w:val="left"/>
              <w:rPr>
                <w:sz w:val="16"/>
                <w:szCs w:val="16"/>
              </w:rPr>
            </w:pPr>
            <w:r w:rsidRPr="00E4024A">
              <w:rPr>
                <w:sz w:val="16"/>
                <w:szCs w:val="16"/>
              </w:rPr>
              <w:t xml:space="preserve">Žiadateľ uvedené popíše v projekte realizácie. Pri priznaní bodov za zavedenie inovatívnej technológie je potrebné stanovisko NPPC – VUP  alebo NPPC – TSUP Rovinka  </w:t>
            </w: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10</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 xml:space="preserve">Žiadateľ je registrovaný v ekológii min. 5 ha špeciálnych plodín, pričom ich pestovanie súvisí s projektom resp. spracováva produkty pestované </w:t>
            </w:r>
            <w:r>
              <w:rPr>
                <w:sz w:val="18"/>
                <w:szCs w:val="18"/>
              </w:rPr>
              <w:t xml:space="preserve">resp. vyrobené </w:t>
            </w:r>
            <w:r w:rsidRPr="00BA1C1C">
              <w:rPr>
                <w:sz w:val="18"/>
                <w:szCs w:val="18"/>
              </w:rPr>
              <w:t>výhradne v ekológii</w:t>
            </w:r>
            <w:r>
              <w:rPr>
                <w:sz w:val="18"/>
                <w:szCs w:val="18"/>
              </w:rPr>
              <w:t>.</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E4024A" w:rsidRDefault="00E918D5" w:rsidP="007A00B5">
            <w:pPr>
              <w:jc w:val="left"/>
              <w:rPr>
                <w:sz w:val="16"/>
                <w:szCs w:val="16"/>
              </w:rPr>
            </w:pPr>
            <w:r w:rsidRPr="00E4024A">
              <w:rPr>
                <w:sz w:val="16"/>
                <w:szCs w:val="16"/>
              </w:rPr>
              <w:t>Žiadateľ súvis so spracovaním ekologickej produkcie deklaruje v žiadosti o NFP  a následne pri žiadosti o platbu potvrdzuje dodávateľskými zmluvami.</w:t>
            </w:r>
          </w:p>
        </w:tc>
      </w:tr>
      <w:tr w:rsidR="00BF2454" w:rsidRPr="00BA1C1C" w:rsidTr="007A00B5">
        <w:trPr>
          <w:trHeight w:val="623"/>
        </w:trPr>
        <w:tc>
          <w:tcPr>
            <w:tcW w:w="350" w:type="pct"/>
            <w:tcBorders>
              <w:top w:val="double" w:sz="4" w:space="0" w:color="auto"/>
              <w:bottom w:val="double" w:sz="4" w:space="0" w:color="auto"/>
            </w:tcBorders>
            <w:vAlign w:val="center"/>
          </w:tcPr>
          <w:p w:rsidR="00BF2454" w:rsidRDefault="00BF2454" w:rsidP="00BF2454">
            <w:pPr>
              <w:jc w:val="center"/>
              <w:rPr>
                <w:b/>
                <w:sz w:val="20"/>
              </w:rPr>
            </w:pPr>
            <w:r>
              <w:rPr>
                <w:b/>
                <w:sz w:val="20"/>
              </w:rPr>
              <w:t>11.</w:t>
            </w:r>
          </w:p>
        </w:tc>
        <w:tc>
          <w:tcPr>
            <w:tcW w:w="2792" w:type="pct"/>
            <w:tcBorders>
              <w:top w:val="double" w:sz="4" w:space="0" w:color="auto"/>
              <w:bottom w:val="double" w:sz="4" w:space="0" w:color="auto"/>
            </w:tcBorders>
            <w:vAlign w:val="center"/>
          </w:tcPr>
          <w:p w:rsidR="00BF2454" w:rsidRDefault="00BF2454" w:rsidP="00BF2454">
            <w:pPr>
              <w:pStyle w:val="Default"/>
              <w:rPr>
                <w:sz w:val="20"/>
                <w:szCs w:val="20"/>
              </w:rPr>
            </w:pPr>
          </w:p>
          <w:p w:rsidR="00BF2454" w:rsidRDefault="00BF2454" w:rsidP="00BF2454">
            <w:pPr>
              <w:pStyle w:val="Default"/>
              <w:rPr>
                <w:sz w:val="18"/>
                <w:szCs w:val="18"/>
              </w:rPr>
            </w:pPr>
            <w:r>
              <w:rPr>
                <w:sz w:val="20"/>
                <w:szCs w:val="20"/>
              </w:rPr>
              <w:t>H</w:t>
            </w:r>
            <w:r>
              <w:rPr>
                <w:sz w:val="18"/>
                <w:szCs w:val="18"/>
              </w:rPr>
              <w:t xml:space="preserve">odnotenie kvality projektu – kvalitatívne hodnotenie </w:t>
            </w:r>
          </w:p>
          <w:p w:rsidR="00BF2454" w:rsidRDefault="00BF2454" w:rsidP="00BF2454">
            <w:pPr>
              <w:pStyle w:val="Default"/>
              <w:rPr>
                <w:sz w:val="18"/>
                <w:szCs w:val="18"/>
              </w:rPr>
            </w:pPr>
            <w:r>
              <w:rPr>
                <w:sz w:val="18"/>
                <w:szCs w:val="18"/>
              </w:rPr>
              <w:t xml:space="preserve">a) vhodnosť, účelnosť a komplexnosť projektu </w:t>
            </w:r>
          </w:p>
          <w:p w:rsidR="00BF2454" w:rsidRDefault="00BF2454" w:rsidP="00BF2454">
            <w:pPr>
              <w:pStyle w:val="Default"/>
              <w:rPr>
                <w:sz w:val="18"/>
                <w:szCs w:val="18"/>
              </w:rPr>
            </w:pPr>
            <w:r>
              <w:rPr>
                <w:sz w:val="18"/>
                <w:szCs w:val="18"/>
              </w:rPr>
              <w:t xml:space="preserve">b) spôsob realizácie projektu </w:t>
            </w:r>
          </w:p>
          <w:p w:rsidR="00BF2454" w:rsidRDefault="00BF2454" w:rsidP="00BF2454">
            <w:pPr>
              <w:pStyle w:val="Default"/>
              <w:rPr>
                <w:sz w:val="18"/>
                <w:szCs w:val="18"/>
              </w:rPr>
            </w:pPr>
            <w:r>
              <w:rPr>
                <w:sz w:val="18"/>
                <w:szCs w:val="18"/>
              </w:rPr>
              <w:t xml:space="preserve">c) rozpočet a nákladová efektívnosť </w:t>
            </w:r>
          </w:p>
          <w:p w:rsidR="00BF2454" w:rsidRDefault="00BF2454" w:rsidP="00BF2454">
            <w:pPr>
              <w:pStyle w:val="Default"/>
              <w:rPr>
                <w:sz w:val="18"/>
                <w:szCs w:val="18"/>
              </w:rPr>
            </w:pPr>
            <w:r>
              <w:rPr>
                <w:sz w:val="18"/>
                <w:szCs w:val="18"/>
              </w:rPr>
              <w:t xml:space="preserve">d) administratívna, odborná a technická kapacita </w:t>
            </w:r>
          </w:p>
          <w:p w:rsidR="00BF2454" w:rsidRDefault="00BF2454" w:rsidP="00BF2454">
            <w:pPr>
              <w:pStyle w:val="Default"/>
              <w:rPr>
                <w:sz w:val="18"/>
                <w:szCs w:val="18"/>
              </w:rPr>
            </w:pPr>
            <w:r>
              <w:rPr>
                <w:sz w:val="18"/>
                <w:szCs w:val="18"/>
              </w:rPr>
              <w:t xml:space="preserve">e) udržateľnosť projektu </w:t>
            </w:r>
          </w:p>
          <w:p w:rsidR="00BF2454" w:rsidRPr="00BA1C1C" w:rsidRDefault="00BF2454" w:rsidP="00BF2454">
            <w:pPr>
              <w:spacing w:after="0"/>
              <w:jc w:val="left"/>
              <w:rPr>
                <w:sz w:val="18"/>
                <w:szCs w:val="18"/>
              </w:rPr>
            </w:pPr>
          </w:p>
        </w:tc>
        <w:tc>
          <w:tcPr>
            <w:tcW w:w="387" w:type="pct"/>
            <w:tcBorders>
              <w:top w:val="double" w:sz="4" w:space="0" w:color="auto"/>
              <w:bottom w:val="double" w:sz="4" w:space="0" w:color="auto"/>
            </w:tcBorders>
            <w:vAlign w:val="center"/>
          </w:tcPr>
          <w:p w:rsidR="00A1265C" w:rsidRDefault="00A1265C" w:rsidP="00BF2454">
            <w:pPr>
              <w:spacing w:before="0" w:after="0"/>
              <w:jc w:val="center"/>
              <w:rPr>
                <w:sz w:val="18"/>
                <w:szCs w:val="18"/>
              </w:rPr>
            </w:pPr>
            <w:r>
              <w:rPr>
                <w:sz w:val="18"/>
                <w:szCs w:val="18"/>
              </w:rPr>
              <w:t>Max.</w:t>
            </w:r>
          </w:p>
          <w:p w:rsidR="00BF2454" w:rsidRPr="00BA1C1C" w:rsidRDefault="00BF2454" w:rsidP="00BF2454">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BF2454" w:rsidRDefault="00BF2454" w:rsidP="00BF2454">
            <w:pPr>
              <w:jc w:val="left"/>
              <w:rPr>
                <w:sz w:val="16"/>
                <w:szCs w:val="16"/>
              </w:rPr>
            </w:pPr>
            <w:r>
              <w:rPr>
                <w:sz w:val="16"/>
                <w:szCs w:val="16"/>
              </w:rPr>
              <w:t>Spolu maximálne 21 bodov.</w:t>
            </w:r>
          </w:p>
          <w:p w:rsidR="00BF2454" w:rsidRDefault="00BF2454" w:rsidP="00BF2454">
            <w:pPr>
              <w:jc w:val="left"/>
              <w:rPr>
                <w:sz w:val="16"/>
                <w:szCs w:val="16"/>
              </w:rPr>
            </w:pPr>
            <w:r>
              <w:rPr>
                <w:sz w:val="16"/>
                <w:szCs w:val="16"/>
              </w:rPr>
              <w:t>Body sa uplatnia podľa tabuľky</w:t>
            </w:r>
          </w:p>
          <w:p w:rsidR="00BF2454" w:rsidRDefault="00BF2454" w:rsidP="00BF2454">
            <w:pPr>
              <w:jc w:val="left"/>
              <w:rPr>
                <w:sz w:val="16"/>
                <w:szCs w:val="16"/>
              </w:rPr>
            </w:pPr>
            <w:r>
              <w:rPr>
                <w:sz w:val="16"/>
                <w:szCs w:val="16"/>
              </w:rPr>
              <w:t>Hodnotenia kvality projektu uvedenej nižšie.</w:t>
            </w:r>
          </w:p>
          <w:p w:rsidR="00BF2454" w:rsidRPr="00E4024A" w:rsidRDefault="00BF2454" w:rsidP="00BF2454">
            <w:pPr>
              <w:jc w:val="left"/>
              <w:rPr>
                <w:sz w:val="16"/>
                <w:szCs w:val="16"/>
              </w:rPr>
            </w:pPr>
          </w:p>
        </w:tc>
      </w:tr>
      <w:tr w:rsidR="00C16561" w:rsidRPr="00BA1C1C" w:rsidTr="007A00B5">
        <w:trPr>
          <w:trHeight w:val="440"/>
        </w:trPr>
        <w:tc>
          <w:tcPr>
            <w:tcW w:w="3142" w:type="pct"/>
            <w:gridSpan w:val="2"/>
            <w:tcBorders>
              <w:top w:val="double" w:sz="4" w:space="0" w:color="auto"/>
            </w:tcBorders>
            <w:shd w:val="clear" w:color="auto" w:fill="92D050"/>
            <w:vAlign w:val="center"/>
          </w:tcPr>
          <w:p w:rsidR="00C16561" w:rsidRPr="00BA1C1C" w:rsidRDefault="00C16561"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C16561" w:rsidRPr="00E4024A" w:rsidRDefault="00C16561" w:rsidP="007A00B5">
            <w:pPr>
              <w:jc w:val="center"/>
              <w:rPr>
                <w:b/>
                <w:sz w:val="16"/>
                <w:szCs w:val="16"/>
              </w:rPr>
            </w:pPr>
          </w:p>
        </w:tc>
      </w:tr>
    </w:tbl>
    <w:p w:rsidR="000B7138" w:rsidRPr="00444460" w:rsidRDefault="000B7138" w:rsidP="000B7138">
      <w:pPr>
        <w:pStyle w:val="Default"/>
        <w:jc w:val="both"/>
        <w:rPr>
          <w:sz w:val="20"/>
          <w:szCs w:val="20"/>
        </w:rPr>
      </w:pPr>
      <w:r>
        <w:rPr>
          <w:b/>
          <w:iCs/>
        </w:rPr>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 w:val="20"/>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0B7138" w:rsidRDefault="000B7138" w:rsidP="000B7138">
      <w:pPr>
        <w:rPr>
          <w:szCs w:val="24"/>
          <w:lang w:eastAsia="sk-SK"/>
        </w:rPr>
      </w:pPr>
    </w:p>
    <w:p w:rsidR="00561734" w:rsidRDefault="002216F1" w:rsidP="00561734">
      <w:pPr>
        <w:pStyle w:val="Odsekzoznamu"/>
        <w:spacing w:after="0" w:line="360" w:lineRule="auto"/>
        <w:ind w:left="0"/>
        <w:rPr>
          <w:szCs w:val="24"/>
        </w:rPr>
      </w:pPr>
      <w:r w:rsidRPr="00BA1C1C">
        <w:rPr>
          <w:szCs w:val="24"/>
          <w:lang w:eastAsia="sk-SK"/>
        </w:rPr>
        <w:t>Minimálna hranica požadov</w:t>
      </w:r>
      <w:r w:rsidR="004E134E">
        <w:rPr>
          <w:szCs w:val="24"/>
          <w:lang w:eastAsia="sk-SK"/>
        </w:rPr>
        <w:t>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E918D5">
        <w:rPr>
          <w:b/>
          <w:szCs w:val="24"/>
          <w:lang w:eastAsia="sk-SK"/>
        </w:rPr>
        <w:t>rozlišovacie kritérium</w:t>
      </w:r>
      <w:r w:rsidRPr="00C753D5">
        <w:rPr>
          <w:szCs w:val="24"/>
          <w:lang w:eastAsia="sk-SK"/>
        </w:rPr>
        <w:t xml:space="preserve"> </w:t>
      </w:r>
      <w:r w:rsidR="00E918D5">
        <w:rPr>
          <w:szCs w:val="24"/>
          <w:lang w:eastAsia="sk-SK"/>
        </w:rPr>
        <w:t>č. 3</w:t>
      </w:r>
      <w:r w:rsidRPr="002C7CC7">
        <w:t xml:space="preserve"> </w:t>
      </w:r>
      <w:r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2216F1" w:rsidRDefault="002216F1" w:rsidP="002216F1">
      <w:pPr>
        <w:rPr>
          <w:szCs w:val="24"/>
          <w:lang w:eastAsia="sk-SK"/>
        </w:rPr>
      </w:pPr>
    </w:p>
    <w:p w:rsidR="00C16561" w:rsidRDefault="00C16561" w:rsidP="00C16561">
      <w:pPr>
        <w:spacing w:before="240" w:after="240"/>
        <w:rPr>
          <w:b/>
        </w:rPr>
      </w:pPr>
      <w:r>
        <w:rPr>
          <w:b/>
          <w:iCs/>
          <w:szCs w:val="24"/>
          <w:lang w:eastAsia="sk-SK"/>
        </w:rPr>
        <w:t>Špecifické kritériá pre oblasť</w:t>
      </w:r>
      <w:r w:rsidRPr="006A7596">
        <w:rPr>
          <w:b/>
        </w:rPr>
        <w:t xml:space="preserve"> </w:t>
      </w:r>
      <w:r>
        <w:rPr>
          <w:b/>
        </w:rPr>
        <w:t>6</w:t>
      </w:r>
      <w:r w:rsidRPr="006A7596">
        <w:rPr>
          <w:b/>
        </w:rPr>
        <w:t xml:space="preserve"> : </w:t>
      </w:r>
      <w:proofErr w:type="spellStart"/>
      <w:r w:rsidRPr="006A7596">
        <w:rPr>
          <w:b/>
        </w:rPr>
        <w:t>Pivovarnícko</w:t>
      </w:r>
      <w:proofErr w:type="spellEnd"/>
      <w:r w:rsidRPr="006A7596">
        <w:rPr>
          <w:b/>
        </w:rPr>
        <w:t xml:space="preserve"> - sladovnícky priemysel, liehovarnícky priemysel, vinársky priemysel, priemysel nealko nápojov a škrobárenský priemysel</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731"/>
        <w:gridCol w:w="599"/>
        <w:gridCol w:w="2466"/>
      </w:tblGrid>
      <w:tr w:rsidR="00C16561" w:rsidRPr="00BA1C1C" w:rsidTr="007A00B5">
        <w:trPr>
          <w:cantSplit/>
          <w:trHeight w:val="479"/>
        </w:trPr>
        <w:tc>
          <w:tcPr>
            <w:tcW w:w="350" w:type="pct"/>
            <w:shd w:val="clear" w:color="auto" w:fill="92D050"/>
            <w:vAlign w:val="center"/>
          </w:tcPr>
          <w:p w:rsidR="00C16561" w:rsidRPr="00BA1C1C" w:rsidRDefault="00C16561" w:rsidP="007A00B5">
            <w:pPr>
              <w:jc w:val="center"/>
              <w:rPr>
                <w:b/>
                <w:sz w:val="18"/>
                <w:szCs w:val="18"/>
              </w:rPr>
            </w:pPr>
            <w:r w:rsidRPr="00BA1C1C">
              <w:rPr>
                <w:b/>
                <w:sz w:val="18"/>
                <w:szCs w:val="18"/>
              </w:rPr>
              <w:t>P. č.</w:t>
            </w:r>
          </w:p>
        </w:tc>
        <w:tc>
          <w:tcPr>
            <w:tcW w:w="2822" w:type="pct"/>
            <w:shd w:val="clear" w:color="auto" w:fill="92D050"/>
            <w:vAlign w:val="center"/>
          </w:tcPr>
          <w:p w:rsidR="00C16561" w:rsidRPr="00BA1C1C" w:rsidRDefault="00C16561" w:rsidP="007A00B5">
            <w:pPr>
              <w:jc w:val="center"/>
              <w:rPr>
                <w:b/>
                <w:sz w:val="18"/>
                <w:szCs w:val="18"/>
              </w:rPr>
            </w:pPr>
            <w:r w:rsidRPr="00BA1C1C">
              <w:rPr>
                <w:b/>
                <w:sz w:val="18"/>
                <w:szCs w:val="18"/>
              </w:rPr>
              <w:t>Kritérium</w:t>
            </w:r>
          </w:p>
        </w:tc>
        <w:tc>
          <w:tcPr>
            <w:tcW w:w="357" w:type="pct"/>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C16561" w:rsidRPr="00253690" w:rsidRDefault="00C16561" w:rsidP="007A00B5">
            <w:pPr>
              <w:jc w:val="center"/>
              <w:rPr>
                <w:b/>
                <w:sz w:val="16"/>
                <w:szCs w:val="16"/>
              </w:rPr>
            </w:pPr>
            <w:r w:rsidRPr="00253690">
              <w:rPr>
                <w:b/>
                <w:sz w:val="16"/>
                <w:szCs w:val="16"/>
              </w:rPr>
              <w:t>Poznámka</w:t>
            </w:r>
          </w:p>
        </w:tc>
      </w:tr>
      <w:tr w:rsidR="00E918D5" w:rsidRPr="00BA1C1C" w:rsidTr="007A00B5">
        <w:trPr>
          <w:trHeight w:val="427"/>
        </w:trPr>
        <w:tc>
          <w:tcPr>
            <w:tcW w:w="350" w:type="pct"/>
            <w:vMerge w:val="restart"/>
            <w:vAlign w:val="center"/>
          </w:tcPr>
          <w:p w:rsidR="00E918D5" w:rsidRPr="00BA1C1C" w:rsidRDefault="00E918D5" w:rsidP="00816966">
            <w:pPr>
              <w:jc w:val="center"/>
              <w:rPr>
                <w:b/>
                <w:sz w:val="20"/>
              </w:rPr>
            </w:pPr>
            <w:r w:rsidRPr="00BA1C1C">
              <w:rPr>
                <w:b/>
                <w:sz w:val="20"/>
              </w:rPr>
              <w:t>1.</w:t>
            </w:r>
          </w:p>
        </w:tc>
        <w:tc>
          <w:tcPr>
            <w:tcW w:w="282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E918D5" w:rsidRPr="004C48A5" w:rsidRDefault="00E918D5" w:rsidP="00816966">
            <w:pPr>
              <w:spacing w:before="0" w:after="0"/>
              <w:ind w:left="1371"/>
              <w:jc w:val="left"/>
              <w:rPr>
                <w:color w:val="FF0000"/>
                <w:sz w:val="18"/>
                <w:szCs w:val="18"/>
              </w:rPr>
            </w:pPr>
          </w:p>
        </w:tc>
        <w:tc>
          <w:tcPr>
            <w:tcW w:w="357" w:type="pct"/>
            <w:vAlign w:val="center"/>
          </w:tcPr>
          <w:p w:rsidR="00E918D5" w:rsidRPr="004C48A5" w:rsidRDefault="00E918D5" w:rsidP="00816966">
            <w:pPr>
              <w:spacing w:before="0" w:after="0"/>
              <w:jc w:val="center"/>
              <w:rPr>
                <w:color w:val="FF0000"/>
                <w:sz w:val="18"/>
                <w:szCs w:val="18"/>
              </w:rPr>
            </w:pPr>
          </w:p>
          <w:p w:rsidR="00E918D5" w:rsidRPr="00117176" w:rsidRDefault="00E918D5"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E918D5" w:rsidRPr="004C48A5" w:rsidRDefault="00E918D5"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00084C92">
              <w:rPr>
                <w:sz w:val="16"/>
                <w:szCs w:val="16"/>
              </w:rPr>
              <w:t>*</w:t>
            </w:r>
          </w:p>
        </w:tc>
      </w:tr>
      <w:tr w:rsidR="00E918D5" w:rsidRPr="00BA1C1C" w:rsidTr="007A00B5">
        <w:trPr>
          <w:trHeight w:val="427"/>
        </w:trPr>
        <w:tc>
          <w:tcPr>
            <w:tcW w:w="350" w:type="pct"/>
            <w:vMerge/>
            <w:vAlign w:val="center"/>
          </w:tcPr>
          <w:p w:rsidR="00E918D5" w:rsidRPr="00BA1C1C" w:rsidRDefault="00E918D5" w:rsidP="00816966">
            <w:pPr>
              <w:jc w:val="center"/>
              <w:rPr>
                <w:b/>
                <w:sz w:val="20"/>
              </w:rPr>
            </w:pPr>
          </w:p>
        </w:tc>
        <w:tc>
          <w:tcPr>
            <w:tcW w:w="282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E918D5" w:rsidRPr="00BA1C1C" w:rsidRDefault="00E918D5" w:rsidP="00816966">
            <w:pPr>
              <w:jc w:val="left"/>
              <w:rPr>
                <w:sz w:val="18"/>
                <w:szCs w:val="18"/>
              </w:rPr>
            </w:pPr>
          </w:p>
        </w:tc>
        <w:tc>
          <w:tcPr>
            <w:tcW w:w="357" w:type="pct"/>
            <w:vAlign w:val="center"/>
          </w:tcPr>
          <w:p w:rsidR="00E918D5" w:rsidRPr="00BA1C1C" w:rsidRDefault="00E918D5" w:rsidP="00816966">
            <w:pPr>
              <w:spacing w:before="0" w:after="0"/>
              <w:jc w:val="center"/>
              <w:rPr>
                <w:sz w:val="18"/>
                <w:szCs w:val="18"/>
              </w:rPr>
            </w:pPr>
            <w:r>
              <w:rPr>
                <w:sz w:val="18"/>
                <w:szCs w:val="18"/>
              </w:rPr>
              <w:t>9</w:t>
            </w:r>
          </w:p>
        </w:tc>
        <w:tc>
          <w:tcPr>
            <w:tcW w:w="1471" w:type="pct"/>
            <w:vMerge/>
            <w:shd w:val="clear" w:color="auto" w:fill="92D050"/>
            <w:vAlign w:val="center"/>
          </w:tcPr>
          <w:p w:rsidR="00E918D5" w:rsidRPr="002C3A5C" w:rsidRDefault="00E918D5" w:rsidP="00816966">
            <w:pPr>
              <w:jc w:val="left"/>
              <w:rPr>
                <w:sz w:val="16"/>
                <w:szCs w:val="16"/>
              </w:rPr>
            </w:pP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t>2</w:t>
            </w:r>
            <w:r w:rsidRPr="00BA1C1C">
              <w:rPr>
                <w:b/>
                <w:sz w:val="20"/>
              </w:rPr>
              <w:t>.</w:t>
            </w:r>
          </w:p>
        </w:tc>
        <w:tc>
          <w:tcPr>
            <w:tcW w:w="2822" w:type="pct"/>
            <w:tcBorders>
              <w:bottom w:val="nil"/>
            </w:tcBorders>
            <w:vAlign w:val="center"/>
          </w:tcPr>
          <w:p w:rsidR="00E918D5" w:rsidRPr="00BA1C1C" w:rsidRDefault="00E918D5" w:rsidP="0081696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Default="00E918D5" w:rsidP="00F556C6">
            <w:pPr>
              <w:pStyle w:val="Odsekzoznamu"/>
              <w:numPr>
                <w:ilvl w:val="0"/>
                <w:numId w:val="56"/>
              </w:numPr>
              <w:spacing w:after="0"/>
              <w:jc w:val="left"/>
              <w:rPr>
                <w:sz w:val="18"/>
                <w:szCs w:val="18"/>
              </w:rPr>
            </w:pPr>
            <w:r>
              <w:rPr>
                <w:sz w:val="18"/>
                <w:szCs w:val="18"/>
              </w:rPr>
              <w:t>20</w:t>
            </w:r>
            <w:r w:rsidRPr="00BA1C1C">
              <w:rPr>
                <w:sz w:val="18"/>
                <w:szCs w:val="18"/>
              </w:rPr>
              <w:t xml:space="preserve"> tis. EUR</w:t>
            </w:r>
          </w:p>
          <w:p w:rsidR="00E918D5" w:rsidRPr="00BA1C1C" w:rsidRDefault="00E918D5" w:rsidP="00F556C6">
            <w:pPr>
              <w:pStyle w:val="Odsekzoznamu"/>
              <w:numPr>
                <w:ilvl w:val="0"/>
                <w:numId w:val="56"/>
              </w:numPr>
              <w:spacing w:after="0"/>
              <w:jc w:val="left"/>
              <w:rPr>
                <w:sz w:val="18"/>
                <w:szCs w:val="18"/>
              </w:rPr>
            </w:pPr>
            <w:r>
              <w:rPr>
                <w:sz w:val="18"/>
                <w:szCs w:val="18"/>
              </w:rPr>
              <w:t>50</w:t>
            </w:r>
            <w:r w:rsidRPr="00BA1C1C">
              <w:rPr>
                <w:sz w:val="18"/>
                <w:szCs w:val="18"/>
              </w:rPr>
              <w:t xml:space="preserve"> tis. EUR</w:t>
            </w:r>
            <w:r>
              <w:rPr>
                <w:sz w:val="18"/>
                <w:szCs w:val="18"/>
              </w:rPr>
              <w:t>.</w:t>
            </w:r>
          </w:p>
        </w:tc>
        <w:tc>
          <w:tcPr>
            <w:tcW w:w="357" w:type="pct"/>
            <w:tcBorders>
              <w:bottom w:val="nil"/>
            </w:tcBorders>
            <w:vAlign w:val="center"/>
          </w:tcPr>
          <w:p w:rsidR="00E918D5" w:rsidRDefault="00E918D5" w:rsidP="00816966">
            <w:pPr>
              <w:spacing w:before="0" w:after="0"/>
              <w:jc w:val="center"/>
              <w:rPr>
                <w:sz w:val="18"/>
                <w:szCs w:val="18"/>
              </w:rPr>
            </w:pPr>
          </w:p>
          <w:p w:rsidR="00E918D5" w:rsidRDefault="00E918D5" w:rsidP="00816966">
            <w:pPr>
              <w:spacing w:before="0" w:after="0"/>
              <w:jc w:val="center"/>
              <w:rPr>
                <w:sz w:val="18"/>
                <w:szCs w:val="18"/>
              </w:rPr>
            </w:pPr>
          </w:p>
          <w:p w:rsidR="00E918D5" w:rsidRPr="00BA1C1C" w:rsidRDefault="00E918D5" w:rsidP="00816966">
            <w:pPr>
              <w:spacing w:before="0" w:after="0"/>
              <w:jc w:val="center"/>
              <w:rPr>
                <w:sz w:val="18"/>
                <w:szCs w:val="18"/>
              </w:rPr>
            </w:pPr>
            <w:r w:rsidRPr="00BA1C1C">
              <w:rPr>
                <w:sz w:val="18"/>
                <w:szCs w:val="18"/>
              </w:rPr>
              <w:t>6</w:t>
            </w:r>
          </w:p>
          <w:p w:rsidR="00E918D5" w:rsidRPr="00BA1C1C" w:rsidRDefault="00E918D5" w:rsidP="00816966">
            <w:pPr>
              <w:spacing w:before="0" w:after="0"/>
              <w:jc w:val="center"/>
              <w:rPr>
                <w:sz w:val="18"/>
                <w:szCs w:val="18"/>
              </w:rPr>
            </w:pPr>
            <w:r w:rsidRPr="00BA1C1C">
              <w:rPr>
                <w:sz w:val="18"/>
                <w:szCs w:val="18"/>
              </w:rPr>
              <w:t>2</w:t>
            </w:r>
          </w:p>
        </w:tc>
        <w:tc>
          <w:tcPr>
            <w:tcW w:w="1471" w:type="pct"/>
            <w:shd w:val="clear" w:color="auto" w:fill="92D050"/>
            <w:vAlign w:val="center"/>
          </w:tcPr>
          <w:p w:rsidR="00E918D5" w:rsidRPr="002C3A5C" w:rsidRDefault="00E918D5" w:rsidP="00816966">
            <w:pPr>
              <w:spacing w:after="0"/>
              <w:jc w:val="left"/>
              <w:rPr>
                <w:sz w:val="16"/>
                <w:szCs w:val="16"/>
              </w:rPr>
            </w:pPr>
            <w:r w:rsidRPr="002C3A5C">
              <w:rPr>
                <w:sz w:val="16"/>
                <w:szCs w:val="16"/>
              </w:rPr>
              <w:t>Maximálny počet bodov je 6.</w:t>
            </w: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t>3</w:t>
            </w:r>
            <w:r w:rsidRPr="00BA1C1C">
              <w:rPr>
                <w:b/>
                <w:sz w:val="20"/>
              </w:rPr>
              <w:t>.</w:t>
            </w:r>
          </w:p>
        </w:tc>
        <w:tc>
          <w:tcPr>
            <w:tcW w:w="2822" w:type="pct"/>
            <w:tcBorders>
              <w:bottom w:val="nil"/>
            </w:tcBorders>
            <w:vAlign w:val="center"/>
          </w:tcPr>
          <w:p w:rsidR="00E918D5" w:rsidRPr="00BA1C1C" w:rsidRDefault="00E918D5" w:rsidP="007A00B5">
            <w:pPr>
              <w:spacing w:after="0"/>
              <w:rPr>
                <w:sz w:val="18"/>
                <w:szCs w:val="18"/>
              </w:rPr>
            </w:pPr>
            <w:r w:rsidRPr="00BA1C1C">
              <w:rPr>
                <w:sz w:val="18"/>
                <w:szCs w:val="18"/>
              </w:rPr>
              <w:t>Žiadateľ sa zaviaže, že súhlasí s nižšou intenzitou pomoci ako maximálna intenzita pomoci deklarovaná vo výzve nasledovne:</w:t>
            </w:r>
          </w:p>
          <w:p w:rsidR="00E918D5" w:rsidRPr="00BA1C1C" w:rsidRDefault="00E918D5" w:rsidP="001030AA">
            <w:pPr>
              <w:pStyle w:val="Odsekzoznamu"/>
              <w:numPr>
                <w:ilvl w:val="0"/>
                <w:numId w:val="35"/>
              </w:numPr>
              <w:spacing w:after="0"/>
              <w:jc w:val="left"/>
              <w:rPr>
                <w:sz w:val="18"/>
                <w:szCs w:val="18"/>
              </w:rPr>
            </w:pPr>
            <w:r w:rsidRPr="00BA1C1C">
              <w:rPr>
                <w:sz w:val="18"/>
                <w:szCs w:val="18"/>
              </w:rPr>
              <w:t>zachovanie  pôvodnej maximálnej intenzity</w:t>
            </w:r>
          </w:p>
          <w:p w:rsidR="00E918D5" w:rsidRPr="00BA1C1C" w:rsidRDefault="00E918D5" w:rsidP="001030AA">
            <w:pPr>
              <w:pStyle w:val="Odsekzoznamu"/>
              <w:numPr>
                <w:ilvl w:val="0"/>
                <w:numId w:val="35"/>
              </w:numPr>
              <w:spacing w:after="0"/>
              <w:jc w:val="left"/>
              <w:rPr>
                <w:sz w:val="18"/>
                <w:szCs w:val="18"/>
              </w:rPr>
            </w:pPr>
            <w:r w:rsidRPr="00BA1C1C">
              <w:rPr>
                <w:sz w:val="18"/>
                <w:szCs w:val="18"/>
              </w:rPr>
              <w:t>intenzita pomoci nižšia  o 5%</w:t>
            </w:r>
          </w:p>
          <w:p w:rsidR="00E918D5" w:rsidRPr="00BA1C1C" w:rsidRDefault="00E918D5" w:rsidP="001030AA">
            <w:pPr>
              <w:numPr>
                <w:ilvl w:val="0"/>
                <w:numId w:val="33"/>
              </w:numPr>
              <w:spacing w:before="0" w:after="0"/>
              <w:ind w:left="714" w:hanging="357"/>
              <w:jc w:val="left"/>
              <w:rPr>
                <w:sz w:val="18"/>
                <w:szCs w:val="18"/>
              </w:rPr>
            </w:pPr>
            <w:r w:rsidRPr="00BA1C1C">
              <w:rPr>
                <w:sz w:val="18"/>
                <w:szCs w:val="18"/>
              </w:rPr>
              <w:t>intenzita pomoci nižšia  o 1</w:t>
            </w:r>
            <w:r>
              <w:rPr>
                <w:sz w:val="18"/>
                <w:szCs w:val="18"/>
              </w:rPr>
              <w:t>0%.</w:t>
            </w:r>
          </w:p>
          <w:p w:rsidR="00E918D5" w:rsidRPr="00BA1C1C" w:rsidRDefault="00E918D5" w:rsidP="007A00B5">
            <w:pPr>
              <w:pStyle w:val="Odsekzoznamu"/>
              <w:spacing w:after="0"/>
              <w:ind w:left="0"/>
              <w:rPr>
                <w:sz w:val="18"/>
                <w:szCs w:val="18"/>
              </w:rPr>
            </w:pPr>
          </w:p>
        </w:tc>
        <w:tc>
          <w:tcPr>
            <w:tcW w:w="357" w:type="pct"/>
            <w:tcBorders>
              <w:bottom w:val="nil"/>
            </w:tcBorders>
            <w:vAlign w:val="center"/>
          </w:tcPr>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r w:rsidRPr="00BA1C1C">
              <w:rPr>
                <w:sz w:val="18"/>
                <w:szCs w:val="18"/>
              </w:rPr>
              <w:t>2</w:t>
            </w:r>
          </w:p>
          <w:p w:rsidR="00E918D5" w:rsidRPr="00BA1C1C" w:rsidRDefault="00E918D5" w:rsidP="007A00B5">
            <w:pPr>
              <w:spacing w:before="0" w:after="0"/>
              <w:jc w:val="center"/>
              <w:rPr>
                <w:sz w:val="18"/>
                <w:szCs w:val="18"/>
              </w:rPr>
            </w:pPr>
            <w:r w:rsidRPr="00BA1C1C">
              <w:rPr>
                <w:sz w:val="18"/>
                <w:szCs w:val="18"/>
              </w:rPr>
              <w:t>4</w:t>
            </w:r>
          </w:p>
          <w:p w:rsidR="00E918D5" w:rsidRPr="00BA1C1C" w:rsidRDefault="00E918D5" w:rsidP="007A00B5">
            <w:pPr>
              <w:spacing w:before="0" w:after="0"/>
              <w:jc w:val="center"/>
              <w:rPr>
                <w:sz w:val="18"/>
                <w:szCs w:val="18"/>
              </w:rPr>
            </w:pPr>
            <w:r w:rsidRPr="00BA1C1C">
              <w:rPr>
                <w:sz w:val="18"/>
                <w:szCs w:val="18"/>
              </w:rPr>
              <w:t>6</w:t>
            </w:r>
          </w:p>
          <w:p w:rsidR="00E918D5" w:rsidRPr="00BA1C1C" w:rsidRDefault="00E918D5" w:rsidP="007A00B5">
            <w:pPr>
              <w:spacing w:before="0" w:after="0"/>
              <w:jc w:val="center"/>
              <w:rPr>
                <w:sz w:val="18"/>
                <w:szCs w:val="18"/>
              </w:rPr>
            </w:pPr>
          </w:p>
        </w:tc>
        <w:tc>
          <w:tcPr>
            <w:tcW w:w="1471" w:type="pct"/>
            <w:shd w:val="clear" w:color="auto" w:fill="92D050"/>
            <w:vAlign w:val="center"/>
          </w:tcPr>
          <w:p w:rsidR="00E918D5" w:rsidRPr="00253690" w:rsidRDefault="00E918D5" w:rsidP="007A00B5">
            <w:pPr>
              <w:jc w:val="left"/>
              <w:rPr>
                <w:sz w:val="16"/>
                <w:szCs w:val="16"/>
              </w:rPr>
            </w:pPr>
            <w:r w:rsidRPr="00253690">
              <w:rPr>
                <w:sz w:val="16"/>
                <w:szCs w:val="16"/>
              </w:rPr>
              <w:t>Žiadateľ v žiadosti deklaruje súhlas so znížením intenzity pomoc</w:t>
            </w:r>
            <w:r>
              <w:rPr>
                <w:sz w:val="16"/>
                <w:szCs w:val="16"/>
              </w:rPr>
              <w:t>i,</w:t>
            </w:r>
            <w:r w:rsidRPr="00253690">
              <w:rPr>
                <w:sz w:val="16"/>
                <w:szCs w:val="16"/>
              </w:rPr>
              <w:t xml:space="preserve"> ak má o to záujem a na základe toho si prizná body. Presný spôsob výpočtu a uplatnenia zníženia intenzity pomoci prostredníctvom zníženia výšky podpory bude určený vo výzve</w:t>
            </w:r>
            <w:r>
              <w:rPr>
                <w:sz w:val="16"/>
                <w:szCs w:val="16"/>
              </w:rPr>
              <w:t>.</w:t>
            </w:r>
          </w:p>
          <w:p w:rsidR="00E918D5" w:rsidRPr="00253690" w:rsidRDefault="00E918D5" w:rsidP="007A00B5">
            <w:pPr>
              <w:spacing w:after="0"/>
              <w:jc w:val="left"/>
              <w:rPr>
                <w:sz w:val="16"/>
                <w:szCs w:val="16"/>
              </w:rPr>
            </w:pPr>
            <w:r w:rsidRPr="00253690">
              <w:rPr>
                <w:sz w:val="16"/>
                <w:szCs w:val="16"/>
              </w:rPr>
              <w:t>Maximálny počet bodov je 6.</w:t>
            </w: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t>4</w:t>
            </w:r>
            <w:r w:rsidRPr="00BA1C1C">
              <w:rPr>
                <w:b/>
                <w:sz w:val="20"/>
              </w:rPr>
              <w:t>.</w:t>
            </w:r>
          </w:p>
        </w:tc>
        <w:tc>
          <w:tcPr>
            <w:tcW w:w="2822" w:type="pct"/>
            <w:tcBorders>
              <w:bottom w:val="nil"/>
            </w:tcBorders>
            <w:vAlign w:val="center"/>
          </w:tcPr>
          <w:p w:rsidR="00E918D5" w:rsidRPr="00BA1C1C" w:rsidRDefault="00E918D5" w:rsidP="007A00B5">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w:t>
            </w:r>
            <w:r>
              <w:rPr>
                <w:sz w:val="18"/>
                <w:szCs w:val="18"/>
              </w:rPr>
              <w:t>úlade s trendmi zdravej výživy).</w:t>
            </w:r>
          </w:p>
        </w:tc>
        <w:tc>
          <w:tcPr>
            <w:tcW w:w="357" w:type="pct"/>
            <w:tcBorders>
              <w:bottom w:val="nil"/>
            </w:tcBorders>
            <w:vAlign w:val="center"/>
          </w:tcPr>
          <w:p w:rsidR="00E918D5" w:rsidRPr="00BA1C1C" w:rsidRDefault="00E918D5" w:rsidP="007A00B5">
            <w:pPr>
              <w:spacing w:before="0" w:after="0"/>
              <w:jc w:val="center"/>
              <w:rPr>
                <w:sz w:val="18"/>
                <w:szCs w:val="18"/>
              </w:rPr>
            </w:pPr>
            <w:r w:rsidRPr="00BA1C1C">
              <w:rPr>
                <w:sz w:val="18"/>
                <w:szCs w:val="18"/>
              </w:rPr>
              <w:t>12</w:t>
            </w:r>
          </w:p>
        </w:tc>
        <w:tc>
          <w:tcPr>
            <w:tcW w:w="1471" w:type="pct"/>
            <w:shd w:val="clear" w:color="auto" w:fill="92D050"/>
            <w:vAlign w:val="center"/>
          </w:tcPr>
          <w:p w:rsidR="00E918D5" w:rsidRPr="00253690" w:rsidRDefault="00E918D5" w:rsidP="007A00B5">
            <w:pPr>
              <w:spacing w:before="0" w:after="0"/>
              <w:jc w:val="center"/>
              <w:rPr>
                <w:sz w:val="16"/>
                <w:szCs w:val="16"/>
              </w:rPr>
            </w:pPr>
            <w:r w:rsidRPr="00253690">
              <w:rPr>
                <w:sz w:val="16"/>
                <w:szCs w:val="16"/>
              </w:rPr>
              <w:t>Maximálny počet bodov je 12</w:t>
            </w:r>
            <w:r>
              <w:rPr>
                <w:sz w:val="16"/>
                <w:szCs w:val="16"/>
              </w:rPr>
              <w:t>.</w:t>
            </w:r>
          </w:p>
          <w:p w:rsidR="00E918D5" w:rsidRPr="00253690" w:rsidRDefault="00E918D5" w:rsidP="007A00B5">
            <w:pPr>
              <w:spacing w:before="0" w:after="0"/>
              <w:jc w:val="center"/>
              <w:rPr>
                <w:sz w:val="16"/>
                <w:szCs w:val="16"/>
              </w:rPr>
            </w:pPr>
          </w:p>
        </w:tc>
      </w:tr>
      <w:tr w:rsidR="00E918D5" w:rsidRPr="00BA1C1C" w:rsidTr="007A00B5">
        <w:trPr>
          <w:trHeight w:val="1060"/>
        </w:trPr>
        <w:tc>
          <w:tcPr>
            <w:tcW w:w="350" w:type="pct"/>
            <w:vAlign w:val="center"/>
          </w:tcPr>
          <w:p w:rsidR="00E918D5" w:rsidRPr="00BA1C1C" w:rsidRDefault="00E918D5" w:rsidP="00816966">
            <w:pPr>
              <w:jc w:val="center"/>
              <w:rPr>
                <w:b/>
                <w:sz w:val="20"/>
              </w:rPr>
            </w:pPr>
            <w:r>
              <w:rPr>
                <w:b/>
                <w:sz w:val="20"/>
              </w:rPr>
              <w:lastRenderedPageBreak/>
              <w:t>5</w:t>
            </w:r>
            <w:r w:rsidRPr="00BA1C1C">
              <w:rPr>
                <w:b/>
                <w:sz w:val="20"/>
              </w:rPr>
              <w:t>.</w:t>
            </w:r>
          </w:p>
        </w:tc>
        <w:tc>
          <w:tcPr>
            <w:tcW w:w="2822" w:type="pct"/>
            <w:tcBorders>
              <w:bottom w:val="nil"/>
            </w:tcBorders>
            <w:vAlign w:val="center"/>
          </w:tcPr>
          <w:p w:rsidR="00E918D5" w:rsidRPr="00BA1C1C" w:rsidRDefault="00E918D5"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E918D5" w:rsidRPr="00BA1C1C" w:rsidRDefault="00E918D5" w:rsidP="001030AA">
            <w:pPr>
              <w:pStyle w:val="Odsekzoznamu"/>
              <w:numPr>
                <w:ilvl w:val="0"/>
                <w:numId w:val="36"/>
              </w:numPr>
              <w:ind w:left="714" w:hanging="357"/>
              <w:contextualSpacing w:val="0"/>
              <w:jc w:val="left"/>
              <w:rPr>
                <w:bCs/>
                <w:color w:val="000000"/>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E918D5" w:rsidRPr="00BA1C1C" w:rsidRDefault="00E918D5" w:rsidP="001030AA">
            <w:pPr>
              <w:pStyle w:val="Odsekzoznamu"/>
              <w:numPr>
                <w:ilvl w:val="0"/>
                <w:numId w:val="36"/>
              </w:numPr>
              <w:jc w:val="left"/>
              <w:rPr>
                <w:bCs/>
                <w:color w:val="000000"/>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E918D5" w:rsidRPr="00BA1C1C" w:rsidRDefault="00E918D5" w:rsidP="001030AA">
            <w:pPr>
              <w:numPr>
                <w:ilvl w:val="0"/>
                <w:numId w:val="35"/>
              </w:numPr>
              <w:jc w:val="left"/>
              <w:rPr>
                <w:sz w:val="20"/>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E918D5" w:rsidRPr="00BA1C1C" w:rsidRDefault="00E918D5" w:rsidP="001030AA">
            <w:pPr>
              <w:numPr>
                <w:ilvl w:val="0"/>
                <w:numId w:val="35"/>
              </w:numPr>
              <w:jc w:val="left"/>
              <w:rPr>
                <w:sz w:val="20"/>
              </w:rPr>
            </w:pPr>
            <w:r w:rsidRPr="00BA1C1C">
              <w:rPr>
                <w:sz w:val="18"/>
                <w:szCs w:val="18"/>
              </w:rPr>
              <w:t>výdavky na uvedené aktivity nedosiahnu  2</w:t>
            </w:r>
            <w:r>
              <w:rPr>
                <w:sz w:val="18"/>
                <w:szCs w:val="18"/>
              </w:rPr>
              <w:t>0% oprávnených výdavkov.</w:t>
            </w:r>
          </w:p>
        </w:tc>
        <w:tc>
          <w:tcPr>
            <w:tcW w:w="357" w:type="pct"/>
            <w:tcBorders>
              <w:bottom w:val="nil"/>
            </w:tcBorders>
            <w:vAlign w:val="center"/>
          </w:tcPr>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26</w:t>
            </w:r>
          </w:p>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22</w:t>
            </w:r>
          </w:p>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16</w:t>
            </w: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4</w:t>
            </w:r>
          </w:p>
        </w:tc>
        <w:tc>
          <w:tcPr>
            <w:tcW w:w="1471" w:type="pct"/>
            <w:shd w:val="clear" w:color="auto" w:fill="92D050"/>
            <w:vAlign w:val="center"/>
          </w:tcPr>
          <w:p w:rsidR="00E918D5" w:rsidRPr="00253690" w:rsidRDefault="00E918D5" w:rsidP="007A00B5">
            <w:pPr>
              <w:pStyle w:val="Textpoznmkypodiarou"/>
              <w:spacing w:before="120"/>
              <w:rPr>
                <w:sz w:val="16"/>
                <w:szCs w:val="16"/>
              </w:rPr>
            </w:pPr>
            <w:r w:rsidRPr="00253690">
              <w:rPr>
                <w:sz w:val="16"/>
                <w:szCs w:val="16"/>
              </w:rPr>
              <w:t>M</w:t>
            </w:r>
            <w:r>
              <w:rPr>
                <w:sz w:val="16"/>
                <w:szCs w:val="16"/>
              </w:rPr>
              <w:t xml:space="preserve">aximálny počet bodov je </w:t>
            </w:r>
            <w:r w:rsidR="00023ED2">
              <w:rPr>
                <w:sz w:val="16"/>
                <w:szCs w:val="16"/>
              </w:rPr>
              <w:t>26</w:t>
            </w:r>
            <w:r>
              <w:rPr>
                <w:sz w:val="16"/>
                <w:szCs w:val="16"/>
              </w:rPr>
              <w:t>.</w:t>
            </w:r>
          </w:p>
        </w:tc>
      </w:tr>
      <w:tr w:rsidR="00E918D5" w:rsidRPr="00BA1C1C" w:rsidTr="007A00B5">
        <w:trPr>
          <w:trHeight w:val="623"/>
        </w:trPr>
        <w:tc>
          <w:tcPr>
            <w:tcW w:w="350" w:type="pct"/>
            <w:tcBorders>
              <w:bottom w:val="double" w:sz="4" w:space="0" w:color="auto"/>
            </w:tcBorders>
            <w:vAlign w:val="center"/>
          </w:tcPr>
          <w:p w:rsidR="00E918D5" w:rsidRPr="00BA1C1C" w:rsidRDefault="00E918D5" w:rsidP="00816966">
            <w:pPr>
              <w:jc w:val="center"/>
              <w:rPr>
                <w:b/>
                <w:sz w:val="20"/>
              </w:rPr>
            </w:pPr>
            <w:r>
              <w:rPr>
                <w:b/>
                <w:sz w:val="20"/>
              </w:rPr>
              <w:t>6</w:t>
            </w:r>
            <w:r w:rsidRPr="00BA1C1C">
              <w:rPr>
                <w:b/>
                <w:sz w:val="20"/>
              </w:rPr>
              <w:t>.</w:t>
            </w:r>
          </w:p>
        </w:tc>
        <w:tc>
          <w:tcPr>
            <w:tcW w:w="2822" w:type="pct"/>
            <w:tcBorders>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w:t>
            </w:r>
            <w:r>
              <w:rPr>
                <w:sz w:val="18"/>
                <w:szCs w:val="18"/>
              </w:rPr>
              <w:t xml:space="preserve">  v trvaní minimálne 2 týždne.</w:t>
            </w:r>
          </w:p>
        </w:tc>
        <w:tc>
          <w:tcPr>
            <w:tcW w:w="357" w:type="pct"/>
            <w:tcBorders>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E918D5" w:rsidRPr="00253690" w:rsidRDefault="00E918D5" w:rsidP="007A00B5">
            <w:pPr>
              <w:jc w:val="left"/>
              <w:rPr>
                <w:sz w:val="16"/>
                <w:szCs w:val="16"/>
              </w:rPr>
            </w:pPr>
            <w:r w:rsidRPr="00253690">
              <w:rPr>
                <w:sz w:val="16"/>
                <w:szCs w:val="16"/>
              </w:rPr>
              <w:t>Spôsob uplatňovania bude uvedený v usmernení MPRV SR  resp. v zmluve o NFP.</w:t>
            </w:r>
          </w:p>
        </w:tc>
      </w:tr>
      <w:tr w:rsidR="00E918D5" w:rsidRPr="00BA1C1C" w:rsidTr="007A00B5">
        <w:trPr>
          <w:trHeight w:val="1026"/>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7</w:t>
            </w:r>
            <w:r w:rsidRPr="00BA1C1C">
              <w:rPr>
                <w:b/>
                <w:sz w:val="20"/>
              </w:rPr>
              <w:t>.</w:t>
            </w:r>
          </w:p>
        </w:tc>
        <w:tc>
          <w:tcPr>
            <w:tcW w:w="2822" w:type="pct"/>
            <w:tcBorders>
              <w:top w:val="double" w:sz="4" w:space="0" w:color="auto"/>
              <w:bottom w:val="double" w:sz="4" w:space="0" w:color="auto"/>
            </w:tcBorders>
            <w:vAlign w:val="center"/>
          </w:tcPr>
          <w:p w:rsidR="00E918D5" w:rsidRPr="00BA1C1C" w:rsidRDefault="00E918D5"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5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253690"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8</w:t>
            </w:r>
            <w:r w:rsidRPr="00BA1C1C">
              <w:rPr>
                <w:b/>
                <w:sz w:val="20"/>
              </w:rPr>
              <w:t>.</w:t>
            </w:r>
          </w:p>
        </w:tc>
        <w:tc>
          <w:tcPr>
            <w:tcW w:w="282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r>
              <w:rPr>
                <w:sz w:val="18"/>
                <w:szCs w:val="18"/>
              </w:rPr>
              <w:t>.</w:t>
            </w:r>
          </w:p>
        </w:tc>
        <w:tc>
          <w:tcPr>
            <w:tcW w:w="35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253690"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9</w:t>
            </w:r>
            <w:r w:rsidRPr="00BA1C1C">
              <w:rPr>
                <w:b/>
                <w:sz w:val="20"/>
              </w:rPr>
              <w:t>.</w:t>
            </w:r>
          </w:p>
        </w:tc>
        <w:tc>
          <w:tcPr>
            <w:tcW w:w="282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5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253690" w:rsidRDefault="00E918D5" w:rsidP="007A00B5">
            <w:pPr>
              <w:spacing w:after="0"/>
              <w:jc w:val="left"/>
              <w:rPr>
                <w:sz w:val="16"/>
                <w:szCs w:val="16"/>
              </w:rPr>
            </w:pPr>
            <w:r w:rsidRPr="00253690">
              <w:rPr>
                <w:sz w:val="16"/>
                <w:szCs w:val="16"/>
              </w:rPr>
              <w:t xml:space="preserve">Žiadateľ uvedené popíše v projekte realizácie. Pri priznaní bodov za zavedenie inovatívnej technológie je potrebné stanovisko NPPC – VUP  alebo NPPC – TSUP Rovinka  </w:t>
            </w: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10</w:t>
            </w:r>
            <w:r w:rsidRPr="00BA1C1C">
              <w:rPr>
                <w:b/>
                <w:sz w:val="20"/>
              </w:rPr>
              <w:t>.</w:t>
            </w:r>
          </w:p>
        </w:tc>
        <w:tc>
          <w:tcPr>
            <w:tcW w:w="2822" w:type="pct"/>
            <w:tcBorders>
              <w:top w:val="double" w:sz="4" w:space="0" w:color="auto"/>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resp. vyrobené v</w:t>
            </w:r>
            <w:r>
              <w:rPr>
                <w:sz w:val="18"/>
                <w:szCs w:val="18"/>
              </w:rPr>
              <w:t> </w:t>
            </w:r>
            <w:r w:rsidRPr="00BA1C1C">
              <w:rPr>
                <w:sz w:val="18"/>
                <w:szCs w:val="18"/>
              </w:rPr>
              <w:t>ekológii</w:t>
            </w:r>
            <w:r>
              <w:rPr>
                <w:sz w:val="18"/>
                <w:szCs w:val="18"/>
              </w:rPr>
              <w:t>.</w:t>
            </w:r>
          </w:p>
        </w:tc>
        <w:tc>
          <w:tcPr>
            <w:tcW w:w="35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253690" w:rsidRDefault="00E918D5" w:rsidP="007A00B5">
            <w:pPr>
              <w:spacing w:after="0"/>
              <w:jc w:val="left"/>
              <w:rPr>
                <w:sz w:val="16"/>
                <w:szCs w:val="16"/>
              </w:rPr>
            </w:pPr>
            <w:r w:rsidRPr="00253690">
              <w:rPr>
                <w:sz w:val="16"/>
                <w:szCs w:val="16"/>
              </w:rPr>
              <w:t>Žiadateľ súvis so spracovaním ekologickej produkcie deklaruje v žiadosti o NFP  a následne pri žiadosti o platbu potvrdzuje dodávateľskými zmluvami.</w:t>
            </w:r>
          </w:p>
        </w:tc>
      </w:tr>
      <w:tr w:rsidR="00BF2454" w:rsidRPr="00BA1C1C" w:rsidTr="007A00B5">
        <w:trPr>
          <w:trHeight w:val="623"/>
        </w:trPr>
        <w:tc>
          <w:tcPr>
            <w:tcW w:w="350" w:type="pct"/>
            <w:tcBorders>
              <w:top w:val="double" w:sz="4" w:space="0" w:color="auto"/>
              <w:bottom w:val="double" w:sz="4" w:space="0" w:color="auto"/>
            </w:tcBorders>
            <w:vAlign w:val="center"/>
          </w:tcPr>
          <w:p w:rsidR="00BF2454" w:rsidRDefault="00BF2454" w:rsidP="00BF2454">
            <w:pPr>
              <w:jc w:val="center"/>
              <w:rPr>
                <w:b/>
                <w:sz w:val="20"/>
              </w:rPr>
            </w:pPr>
            <w:r>
              <w:rPr>
                <w:b/>
                <w:sz w:val="20"/>
              </w:rPr>
              <w:t>11.</w:t>
            </w:r>
          </w:p>
        </w:tc>
        <w:tc>
          <w:tcPr>
            <w:tcW w:w="2822" w:type="pct"/>
            <w:tcBorders>
              <w:top w:val="double" w:sz="4" w:space="0" w:color="auto"/>
              <w:bottom w:val="double" w:sz="4" w:space="0" w:color="auto"/>
            </w:tcBorders>
            <w:vAlign w:val="center"/>
          </w:tcPr>
          <w:p w:rsidR="00BF2454" w:rsidRDefault="00BF2454" w:rsidP="00BF2454">
            <w:pPr>
              <w:pStyle w:val="Default"/>
              <w:rPr>
                <w:sz w:val="20"/>
                <w:szCs w:val="20"/>
              </w:rPr>
            </w:pPr>
          </w:p>
          <w:p w:rsidR="00BF2454" w:rsidRDefault="00BF2454" w:rsidP="00BF2454">
            <w:pPr>
              <w:pStyle w:val="Default"/>
              <w:rPr>
                <w:sz w:val="18"/>
                <w:szCs w:val="18"/>
              </w:rPr>
            </w:pPr>
            <w:r>
              <w:rPr>
                <w:sz w:val="20"/>
                <w:szCs w:val="20"/>
              </w:rPr>
              <w:t>H</w:t>
            </w:r>
            <w:r>
              <w:rPr>
                <w:sz w:val="18"/>
                <w:szCs w:val="18"/>
              </w:rPr>
              <w:t xml:space="preserve">odnotenie kvality projektu – kvalitatívne hodnotenie </w:t>
            </w:r>
          </w:p>
          <w:p w:rsidR="00BF2454" w:rsidRDefault="00BF2454" w:rsidP="00BF2454">
            <w:pPr>
              <w:pStyle w:val="Default"/>
              <w:rPr>
                <w:sz w:val="18"/>
                <w:szCs w:val="18"/>
              </w:rPr>
            </w:pPr>
            <w:r>
              <w:rPr>
                <w:sz w:val="18"/>
                <w:szCs w:val="18"/>
              </w:rPr>
              <w:t xml:space="preserve">a) vhodnosť, účelnosť a komplexnosť projektu </w:t>
            </w:r>
          </w:p>
          <w:p w:rsidR="00BF2454" w:rsidRDefault="00BF2454" w:rsidP="00BF2454">
            <w:pPr>
              <w:pStyle w:val="Default"/>
              <w:rPr>
                <w:sz w:val="18"/>
                <w:szCs w:val="18"/>
              </w:rPr>
            </w:pPr>
            <w:r>
              <w:rPr>
                <w:sz w:val="18"/>
                <w:szCs w:val="18"/>
              </w:rPr>
              <w:t xml:space="preserve">b) spôsob realizácie projektu </w:t>
            </w:r>
          </w:p>
          <w:p w:rsidR="00BF2454" w:rsidRDefault="00BF2454" w:rsidP="00BF2454">
            <w:pPr>
              <w:pStyle w:val="Default"/>
              <w:rPr>
                <w:sz w:val="18"/>
                <w:szCs w:val="18"/>
              </w:rPr>
            </w:pPr>
            <w:r>
              <w:rPr>
                <w:sz w:val="18"/>
                <w:szCs w:val="18"/>
              </w:rPr>
              <w:t xml:space="preserve">c) rozpočet a nákladová efektívnosť </w:t>
            </w:r>
          </w:p>
          <w:p w:rsidR="00BF2454" w:rsidRDefault="00BF2454" w:rsidP="00BF2454">
            <w:pPr>
              <w:pStyle w:val="Default"/>
              <w:rPr>
                <w:sz w:val="18"/>
                <w:szCs w:val="18"/>
              </w:rPr>
            </w:pPr>
            <w:r>
              <w:rPr>
                <w:sz w:val="18"/>
                <w:szCs w:val="18"/>
              </w:rPr>
              <w:t xml:space="preserve">d) administratívna, odborná a technická kapacita </w:t>
            </w:r>
          </w:p>
          <w:p w:rsidR="00BF2454" w:rsidRDefault="00BF2454" w:rsidP="00BF2454">
            <w:pPr>
              <w:pStyle w:val="Default"/>
              <w:rPr>
                <w:sz w:val="18"/>
                <w:szCs w:val="18"/>
              </w:rPr>
            </w:pPr>
            <w:r>
              <w:rPr>
                <w:sz w:val="18"/>
                <w:szCs w:val="18"/>
              </w:rPr>
              <w:t xml:space="preserve">e) udržateľnosť projektu </w:t>
            </w:r>
          </w:p>
          <w:p w:rsidR="00BF2454" w:rsidRPr="00BA1C1C" w:rsidRDefault="00BF2454" w:rsidP="00BF2454">
            <w:pPr>
              <w:spacing w:after="0"/>
              <w:jc w:val="left"/>
              <w:rPr>
                <w:sz w:val="18"/>
                <w:szCs w:val="18"/>
              </w:rPr>
            </w:pPr>
          </w:p>
        </w:tc>
        <w:tc>
          <w:tcPr>
            <w:tcW w:w="357" w:type="pct"/>
            <w:tcBorders>
              <w:top w:val="double" w:sz="4" w:space="0" w:color="auto"/>
              <w:bottom w:val="double" w:sz="4" w:space="0" w:color="auto"/>
            </w:tcBorders>
            <w:vAlign w:val="center"/>
          </w:tcPr>
          <w:p w:rsidR="00A1265C" w:rsidRDefault="00A1265C" w:rsidP="00BF2454">
            <w:pPr>
              <w:spacing w:before="0" w:after="0"/>
              <w:jc w:val="center"/>
              <w:rPr>
                <w:sz w:val="18"/>
                <w:szCs w:val="18"/>
              </w:rPr>
            </w:pPr>
            <w:r>
              <w:rPr>
                <w:sz w:val="18"/>
                <w:szCs w:val="18"/>
              </w:rPr>
              <w:t>Max.</w:t>
            </w:r>
          </w:p>
          <w:p w:rsidR="00BF2454" w:rsidRPr="00BA1C1C" w:rsidRDefault="00BF2454" w:rsidP="00BF2454">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BF2454" w:rsidRDefault="00BF2454" w:rsidP="00BF2454">
            <w:pPr>
              <w:jc w:val="left"/>
              <w:rPr>
                <w:sz w:val="16"/>
                <w:szCs w:val="16"/>
              </w:rPr>
            </w:pPr>
            <w:r>
              <w:rPr>
                <w:sz w:val="16"/>
                <w:szCs w:val="16"/>
              </w:rPr>
              <w:t>Spolu maximálne 21 bodov.</w:t>
            </w:r>
          </w:p>
          <w:p w:rsidR="00BF2454" w:rsidRDefault="00BF2454" w:rsidP="00BF2454">
            <w:pPr>
              <w:jc w:val="left"/>
              <w:rPr>
                <w:sz w:val="16"/>
                <w:szCs w:val="16"/>
              </w:rPr>
            </w:pPr>
            <w:r>
              <w:rPr>
                <w:sz w:val="16"/>
                <w:szCs w:val="16"/>
              </w:rPr>
              <w:t>Body sa uplatnia podľa tabuľky</w:t>
            </w:r>
          </w:p>
          <w:p w:rsidR="00BF2454" w:rsidRDefault="00BF2454" w:rsidP="00BF2454">
            <w:pPr>
              <w:jc w:val="left"/>
              <w:rPr>
                <w:sz w:val="16"/>
                <w:szCs w:val="16"/>
              </w:rPr>
            </w:pPr>
            <w:r>
              <w:rPr>
                <w:sz w:val="16"/>
                <w:szCs w:val="16"/>
              </w:rPr>
              <w:t>Hodnotenia kvality projektu uvedenej nižšie.</w:t>
            </w:r>
          </w:p>
          <w:p w:rsidR="00BF2454" w:rsidRPr="00253690" w:rsidRDefault="00BF2454" w:rsidP="00BF2454">
            <w:pPr>
              <w:spacing w:after="0"/>
              <w:jc w:val="left"/>
              <w:rPr>
                <w:sz w:val="16"/>
                <w:szCs w:val="16"/>
              </w:rPr>
            </w:pPr>
          </w:p>
        </w:tc>
      </w:tr>
      <w:tr w:rsidR="00C16561" w:rsidRPr="00BA1C1C" w:rsidTr="007A00B5">
        <w:trPr>
          <w:trHeight w:val="440"/>
        </w:trPr>
        <w:tc>
          <w:tcPr>
            <w:tcW w:w="3172" w:type="pct"/>
            <w:gridSpan w:val="2"/>
            <w:tcBorders>
              <w:top w:val="double" w:sz="4" w:space="0" w:color="auto"/>
            </w:tcBorders>
            <w:shd w:val="clear" w:color="auto" w:fill="92D050"/>
            <w:vAlign w:val="center"/>
          </w:tcPr>
          <w:p w:rsidR="00C16561" w:rsidRPr="00BA1C1C" w:rsidRDefault="00C16561" w:rsidP="007A00B5">
            <w:pPr>
              <w:jc w:val="center"/>
              <w:rPr>
                <w:sz w:val="18"/>
                <w:szCs w:val="18"/>
              </w:rPr>
            </w:pPr>
            <w:r w:rsidRPr="00BA1C1C">
              <w:rPr>
                <w:b/>
                <w:sz w:val="18"/>
                <w:szCs w:val="18"/>
              </w:rPr>
              <w:t>Spolu maximálne</w:t>
            </w:r>
          </w:p>
        </w:tc>
        <w:tc>
          <w:tcPr>
            <w:tcW w:w="357" w:type="pct"/>
            <w:tcBorders>
              <w:top w:val="double" w:sz="4" w:space="0" w:color="auto"/>
            </w:tcBorders>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C16561" w:rsidRPr="00253690" w:rsidRDefault="00C16561" w:rsidP="007A00B5">
            <w:pPr>
              <w:jc w:val="center"/>
              <w:rPr>
                <w:b/>
                <w:sz w:val="16"/>
                <w:szCs w:val="16"/>
              </w:rPr>
            </w:pPr>
          </w:p>
        </w:tc>
      </w:tr>
    </w:tbl>
    <w:p w:rsidR="000B7138" w:rsidRPr="00444460" w:rsidRDefault="000B7138" w:rsidP="000B7138">
      <w:pPr>
        <w:pStyle w:val="Default"/>
        <w:jc w:val="both"/>
        <w:rPr>
          <w:sz w:val="20"/>
          <w:szCs w:val="20"/>
        </w:rPr>
      </w:pPr>
      <w:r>
        <w:rPr>
          <w:b/>
          <w:iCs/>
        </w:rPr>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Cs w:val="24"/>
          <w:lang w:eastAsia="sk-SK"/>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A1265C" w:rsidRDefault="00A1265C" w:rsidP="002216F1">
      <w:pPr>
        <w:rPr>
          <w:szCs w:val="24"/>
          <w:lang w:eastAsia="sk-SK"/>
        </w:rPr>
      </w:pPr>
    </w:p>
    <w:p w:rsidR="00561734" w:rsidRDefault="002216F1" w:rsidP="00561734">
      <w:pPr>
        <w:pStyle w:val="Odsekzoznamu"/>
        <w:spacing w:after="0" w:line="360" w:lineRule="auto"/>
        <w:ind w:left="0"/>
        <w:rPr>
          <w:szCs w:val="24"/>
        </w:rPr>
      </w:pPr>
      <w:r w:rsidRPr="00BA1C1C">
        <w:rPr>
          <w:szCs w:val="24"/>
          <w:lang w:eastAsia="sk-SK"/>
        </w:rPr>
        <w:t xml:space="preserve">Minimálna </w:t>
      </w:r>
      <w:r w:rsidR="004E134E">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E918D5">
        <w:rPr>
          <w:b/>
          <w:szCs w:val="24"/>
          <w:lang w:eastAsia="sk-SK"/>
        </w:rPr>
        <w:t>rozlišovacie kritérium</w:t>
      </w:r>
      <w:r w:rsidRPr="00C753D5">
        <w:rPr>
          <w:szCs w:val="24"/>
          <w:lang w:eastAsia="sk-SK"/>
        </w:rPr>
        <w:t xml:space="preserve"> </w:t>
      </w:r>
      <w:r w:rsidR="00E918D5">
        <w:rPr>
          <w:szCs w:val="24"/>
          <w:lang w:eastAsia="sk-SK"/>
        </w:rPr>
        <w:t>č. 3</w:t>
      </w:r>
      <w:r w:rsidRPr="002C7CC7">
        <w:t xml:space="preserve"> </w:t>
      </w:r>
      <w:r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2216F1" w:rsidRDefault="002216F1" w:rsidP="002216F1">
      <w:pPr>
        <w:rPr>
          <w:szCs w:val="24"/>
          <w:lang w:eastAsia="sk-SK"/>
        </w:rPr>
      </w:pPr>
    </w:p>
    <w:p w:rsidR="002216F1" w:rsidRDefault="002216F1" w:rsidP="00C16561">
      <w:pPr>
        <w:spacing w:before="0" w:after="0"/>
        <w:rPr>
          <w:b/>
          <w:iCs/>
          <w:szCs w:val="24"/>
          <w:lang w:eastAsia="sk-SK"/>
        </w:rPr>
      </w:pPr>
    </w:p>
    <w:p w:rsidR="00C16561" w:rsidRDefault="00C16561" w:rsidP="00C16561">
      <w:pPr>
        <w:spacing w:before="0" w:after="0"/>
        <w:rPr>
          <w:b/>
        </w:rPr>
      </w:pPr>
      <w:r>
        <w:rPr>
          <w:b/>
          <w:iCs/>
          <w:szCs w:val="24"/>
          <w:lang w:eastAsia="sk-SK"/>
        </w:rPr>
        <w:t>Špecifické kritériá pre oblasť</w:t>
      </w:r>
      <w:r w:rsidRPr="006A7596">
        <w:rPr>
          <w:b/>
        </w:rPr>
        <w:t xml:space="preserve"> </w:t>
      </w:r>
      <w:r>
        <w:rPr>
          <w:b/>
        </w:rPr>
        <w:t xml:space="preserve">7: Výroba kŕmnych zmesí a ostatné spracovanie alebo uvádzanie na trh neuvedené v predchádzajúcich bodoch, napr. spracovanie medu, spracovanie liečivých rastlín, osív a sadív a pod. </w:t>
      </w:r>
    </w:p>
    <w:p w:rsidR="00C16561" w:rsidRDefault="00C16561" w:rsidP="00C16561">
      <w:pPr>
        <w:spacing w:before="0" w:after="0"/>
        <w:rPr>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681"/>
        <w:gridCol w:w="649"/>
        <w:gridCol w:w="2466"/>
      </w:tblGrid>
      <w:tr w:rsidR="00C16561" w:rsidRPr="00BA1C1C" w:rsidTr="007A00B5">
        <w:trPr>
          <w:cantSplit/>
          <w:trHeight w:val="479"/>
        </w:trPr>
        <w:tc>
          <w:tcPr>
            <w:tcW w:w="350" w:type="pct"/>
            <w:shd w:val="clear" w:color="auto" w:fill="92D050"/>
            <w:vAlign w:val="center"/>
          </w:tcPr>
          <w:p w:rsidR="00C16561" w:rsidRPr="00BA1C1C" w:rsidRDefault="00C16561" w:rsidP="007A00B5">
            <w:pPr>
              <w:jc w:val="center"/>
              <w:rPr>
                <w:b/>
                <w:sz w:val="18"/>
                <w:szCs w:val="18"/>
              </w:rPr>
            </w:pPr>
            <w:r w:rsidRPr="00BA1C1C">
              <w:rPr>
                <w:b/>
                <w:sz w:val="18"/>
                <w:szCs w:val="18"/>
              </w:rPr>
              <w:t>P. č.</w:t>
            </w:r>
          </w:p>
        </w:tc>
        <w:tc>
          <w:tcPr>
            <w:tcW w:w="2792" w:type="pct"/>
            <w:shd w:val="clear" w:color="auto" w:fill="92D050"/>
            <w:vAlign w:val="center"/>
          </w:tcPr>
          <w:p w:rsidR="00C16561" w:rsidRPr="00BA1C1C" w:rsidRDefault="00C16561" w:rsidP="007A00B5">
            <w:pPr>
              <w:jc w:val="center"/>
              <w:rPr>
                <w:b/>
                <w:sz w:val="18"/>
                <w:szCs w:val="18"/>
              </w:rPr>
            </w:pPr>
            <w:r w:rsidRPr="00BA1C1C">
              <w:rPr>
                <w:b/>
                <w:sz w:val="18"/>
                <w:szCs w:val="18"/>
              </w:rPr>
              <w:t>Kritérium</w:t>
            </w:r>
          </w:p>
        </w:tc>
        <w:tc>
          <w:tcPr>
            <w:tcW w:w="387" w:type="pct"/>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Body</w:t>
            </w:r>
          </w:p>
        </w:tc>
        <w:tc>
          <w:tcPr>
            <w:tcW w:w="1471" w:type="pct"/>
            <w:shd w:val="clear" w:color="auto" w:fill="92D050"/>
            <w:vAlign w:val="center"/>
          </w:tcPr>
          <w:p w:rsidR="00C16561" w:rsidRPr="006B4B01" w:rsidRDefault="00C16561" w:rsidP="007A00B5">
            <w:pPr>
              <w:jc w:val="center"/>
              <w:rPr>
                <w:b/>
                <w:sz w:val="16"/>
                <w:szCs w:val="16"/>
              </w:rPr>
            </w:pPr>
            <w:r w:rsidRPr="006B4B01">
              <w:rPr>
                <w:b/>
                <w:sz w:val="16"/>
                <w:szCs w:val="16"/>
              </w:rPr>
              <w:t>Poznámka</w:t>
            </w:r>
          </w:p>
        </w:tc>
      </w:tr>
      <w:tr w:rsidR="00E918D5" w:rsidRPr="00BA1C1C" w:rsidTr="007A00B5">
        <w:trPr>
          <w:trHeight w:val="427"/>
        </w:trPr>
        <w:tc>
          <w:tcPr>
            <w:tcW w:w="350" w:type="pct"/>
            <w:vMerge w:val="restart"/>
            <w:vAlign w:val="center"/>
          </w:tcPr>
          <w:p w:rsidR="00E918D5" w:rsidRPr="00BA1C1C" w:rsidRDefault="00E918D5" w:rsidP="00816966">
            <w:pPr>
              <w:jc w:val="center"/>
              <w:rPr>
                <w:b/>
                <w:sz w:val="20"/>
              </w:rPr>
            </w:pPr>
            <w:r w:rsidRPr="00BA1C1C">
              <w:rPr>
                <w:b/>
                <w:sz w:val="20"/>
              </w:rPr>
              <w:t>1.</w:t>
            </w:r>
          </w:p>
        </w:tc>
        <w:tc>
          <w:tcPr>
            <w:tcW w:w="279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r>
              <w:rPr>
                <w:sz w:val="18"/>
                <w:szCs w:val="18"/>
              </w:rPr>
              <w:t>.</w:t>
            </w:r>
          </w:p>
          <w:p w:rsidR="00E918D5" w:rsidRPr="004C48A5" w:rsidRDefault="00E918D5" w:rsidP="00816966">
            <w:pPr>
              <w:spacing w:before="0" w:after="0"/>
              <w:ind w:left="1371"/>
              <w:jc w:val="left"/>
              <w:rPr>
                <w:color w:val="FF0000"/>
                <w:sz w:val="18"/>
                <w:szCs w:val="18"/>
              </w:rPr>
            </w:pPr>
          </w:p>
        </w:tc>
        <w:tc>
          <w:tcPr>
            <w:tcW w:w="387" w:type="pct"/>
            <w:vAlign w:val="center"/>
          </w:tcPr>
          <w:p w:rsidR="00E918D5" w:rsidRPr="004C48A5" w:rsidRDefault="00E918D5" w:rsidP="00816966">
            <w:pPr>
              <w:spacing w:before="0" w:after="0"/>
              <w:jc w:val="center"/>
              <w:rPr>
                <w:color w:val="FF0000"/>
                <w:sz w:val="18"/>
                <w:szCs w:val="18"/>
              </w:rPr>
            </w:pPr>
          </w:p>
          <w:p w:rsidR="00E918D5" w:rsidRPr="00117176" w:rsidRDefault="00E918D5" w:rsidP="00816966">
            <w:pPr>
              <w:spacing w:before="0" w:after="0"/>
              <w:jc w:val="center"/>
              <w:rPr>
                <w:sz w:val="18"/>
                <w:szCs w:val="18"/>
              </w:rPr>
            </w:pPr>
            <w:r w:rsidRPr="00117176">
              <w:rPr>
                <w:sz w:val="18"/>
                <w:szCs w:val="18"/>
              </w:rPr>
              <w:t>7</w:t>
            </w:r>
          </w:p>
        </w:tc>
        <w:tc>
          <w:tcPr>
            <w:tcW w:w="1471" w:type="pct"/>
            <w:vMerge w:val="restart"/>
            <w:shd w:val="clear" w:color="auto" w:fill="92D050"/>
            <w:vAlign w:val="center"/>
          </w:tcPr>
          <w:p w:rsidR="00E918D5" w:rsidRPr="004C48A5" w:rsidRDefault="00E918D5" w:rsidP="00816966">
            <w:pPr>
              <w:jc w:val="left"/>
              <w:rPr>
                <w:color w:val="FF0000"/>
                <w:sz w:val="16"/>
                <w:szCs w:val="16"/>
              </w:rPr>
            </w:pPr>
            <w:r w:rsidRPr="002C3A5C">
              <w:rPr>
                <w:sz w:val="16"/>
                <w:szCs w:val="16"/>
              </w:rPr>
              <w:t xml:space="preserve"> Vykazujú sa miesta súvisiace so samotnou realizáciou projektu</w:t>
            </w:r>
            <w:r>
              <w:rPr>
                <w:sz w:val="16"/>
                <w:szCs w:val="16"/>
              </w:rPr>
              <w:t>,</w:t>
            </w:r>
            <w:r w:rsidRPr="002C3A5C">
              <w:rPr>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Pr>
                <w:sz w:val="16"/>
                <w:szCs w:val="16"/>
              </w:rPr>
              <w:t>ície (odo dňa predloženia ŽoP).</w:t>
            </w:r>
            <w:r w:rsidR="00084C92">
              <w:rPr>
                <w:sz w:val="16"/>
                <w:szCs w:val="16"/>
              </w:rPr>
              <w:t>*</w:t>
            </w:r>
          </w:p>
        </w:tc>
      </w:tr>
      <w:tr w:rsidR="00E918D5" w:rsidRPr="00BA1C1C" w:rsidTr="007A00B5">
        <w:trPr>
          <w:trHeight w:val="427"/>
        </w:trPr>
        <w:tc>
          <w:tcPr>
            <w:tcW w:w="350" w:type="pct"/>
            <w:vMerge/>
            <w:vAlign w:val="center"/>
          </w:tcPr>
          <w:p w:rsidR="00E918D5" w:rsidRPr="00BA1C1C" w:rsidRDefault="00E918D5" w:rsidP="00816966">
            <w:pPr>
              <w:jc w:val="center"/>
              <w:rPr>
                <w:b/>
                <w:sz w:val="20"/>
              </w:rPr>
            </w:pPr>
          </w:p>
        </w:tc>
        <w:tc>
          <w:tcPr>
            <w:tcW w:w="2792" w:type="pct"/>
            <w:vAlign w:val="center"/>
          </w:tcPr>
          <w:p w:rsidR="00E918D5" w:rsidRPr="00BA1C1C" w:rsidRDefault="00E918D5" w:rsidP="00816966">
            <w:pPr>
              <w:spacing w:after="0"/>
              <w:jc w:val="left"/>
              <w:rPr>
                <w:sz w:val="18"/>
                <w:szCs w:val="18"/>
              </w:rPr>
            </w:pPr>
            <w:r w:rsidRPr="00BA1C1C">
              <w:rPr>
                <w:sz w:val="18"/>
                <w:szCs w:val="18"/>
              </w:rPr>
              <w:t>Realizáciou projektu sa žiadateľ zaviaže zvýšiť počet pracovných miest  súvis</w:t>
            </w:r>
            <w:r>
              <w:rPr>
                <w:sz w:val="18"/>
                <w:szCs w:val="18"/>
              </w:rPr>
              <w:t>iacich s projektom minimálne o 2</w:t>
            </w:r>
            <w:r w:rsidRPr="00BA1C1C">
              <w:rPr>
                <w:sz w:val="18"/>
                <w:szCs w:val="18"/>
              </w:rPr>
              <w:t xml:space="preserve"> zamestnanca minimálne na 2 roky  a to najneskôr do 6 mesiacov od doby realizácie investície</w:t>
            </w:r>
            <w:r>
              <w:rPr>
                <w:sz w:val="18"/>
                <w:szCs w:val="18"/>
              </w:rPr>
              <w:t>.</w:t>
            </w:r>
          </w:p>
          <w:p w:rsidR="00E918D5" w:rsidRPr="00BA1C1C" w:rsidRDefault="00E918D5" w:rsidP="00816966">
            <w:pPr>
              <w:jc w:val="left"/>
              <w:rPr>
                <w:sz w:val="18"/>
                <w:szCs w:val="18"/>
              </w:rPr>
            </w:pPr>
          </w:p>
        </w:tc>
        <w:tc>
          <w:tcPr>
            <w:tcW w:w="387" w:type="pct"/>
            <w:vAlign w:val="center"/>
          </w:tcPr>
          <w:p w:rsidR="00E918D5" w:rsidRPr="00BA1C1C" w:rsidRDefault="00E918D5" w:rsidP="00816966">
            <w:pPr>
              <w:spacing w:before="0" w:after="0"/>
              <w:jc w:val="center"/>
              <w:rPr>
                <w:sz w:val="18"/>
                <w:szCs w:val="18"/>
              </w:rPr>
            </w:pPr>
            <w:r>
              <w:rPr>
                <w:sz w:val="18"/>
                <w:szCs w:val="18"/>
              </w:rPr>
              <w:t>9</w:t>
            </w:r>
          </w:p>
        </w:tc>
        <w:tc>
          <w:tcPr>
            <w:tcW w:w="1471" w:type="pct"/>
            <w:vMerge/>
            <w:shd w:val="clear" w:color="auto" w:fill="92D050"/>
            <w:vAlign w:val="center"/>
          </w:tcPr>
          <w:p w:rsidR="00E918D5" w:rsidRPr="002C3A5C" w:rsidRDefault="00E918D5" w:rsidP="00816966">
            <w:pPr>
              <w:jc w:val="left"/>
              <w:rPr>
                <w:sz w:val="16"/>
                <w:szCs w:val="16"/>
              </w:rPr>
            </w:pP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t>2</w:t>
            </w:r>
            <w:r w:rsidRPr="00BA1C1C">
              <w:rPr>
                <w:b/>
                <w:sz w:val="20"/>
              </w:rPr>
              <w:t>.</w:t>
            </w:r>
          </w:p>
        </w:tc>
        <w:tc>
          <w:tcPr>
            <w:tcW w:w="2792" w:type="pct"/>
            <w:tcBorders>
              <w:bottom w:val="nil"/>
            </w:tcBorders>
            <w:vAlign w:val="center"/>
          </w:tcPr>
          <w:p w:rsidR="00E918D5" w:rsidRPr="00BA1C1C" w:rsidRDefault="00E918D5" w:rsidP="00816966">
            <w:pPr>
              <w:spacing w:after="0"/>
              <w:jc w:val="left"/>
              <w:rPr>
                <w:sz w:val="18"/>
                <w:szCs w:val="18"/>
              </w:rPr>
            </w:pPr>
            <w:r w:rsidRPr="00117176">
              <w:rPr>
                <w:sz w:val="18"/>
                <w:szCs w:val="18"/>
              </w:rPr>
              <w:t>Deklarovan</w:t>
            </w:r>
            <w:r w:rsidRPr="00BA1C1C">
              <w:rPr>
                <w:sz w:val="18"/>
                <w:szCs w:val="18"/>
              </w:rPr>
              <w:t>é oprávnené výdavky v rámci projektu nepresiahnu</w:t>
            </w:r>
          </w:p>
          <w:p w:rsidR="00F556C6" w:rsidRDefault="00E918D5" w:rsidP="00F556C6">
            <w:pPr>
              <w:pStyle w:val="Odsekzoznamu"/>
              <w:numPr>
                <w:ilvl w:val="0"/>
                <w:numId w:val="57"/>
              </w:numPr>
              <w:spacing w:after="0"/>
              <w:jc w:val="left"/>
              <w:rPr>
                <w:sz w:val="18"/>
                <w:szCs w:val="18"/>
              </w:rPr>
            </w:pPr>
            <w:r>
              <w:rPr>
                <w:sz w:val="18"/>
                <w:szCs w:val="18"/>
              </w:rPr>
              <w:t>20</w:t>
            </w:r>
            <w:r w:rsidRPr="00BA1C1C">
              <w:rPr>
                <w:sz w:val="18"/>
                <w:szCs w:val="18"/>
              </w:rPr>
              <w:t xml:space="preserve"> tis. EUR</w:t>
            </w:r>
          </w:p>
          <w:p w:rsidR="00E918D5" w:rsidRPr="00BA1C1C" w:rsidRDefault="00E918D5" w:rsidP="00F556C6">
            <w:pPr>
              <w:pStyle w:val="Odsekzoznamu"/>
              <w:numPr>
                <w:ilvl w:val="0"/>
                <w:numId w:val="57"/>
              </w:numPr>
              <w:spacing w:after="0"/>
              <w:jc w:val="left"/>
              <w:rPr>
                <w:sz w:val="18"/>
                <w:szCs w:val="18"/>
              </w:rPr>
            </w:pPr>
            <w:r>
              <w:rPr>
                <w:sz w:val="18"/>
                <w:szCs w:val="18"/>
              </w:rPr>
              <w:t>50</w:t>
            </w:r>
            <w:r w:rsidRPr="00BA1C1C">
              <w:rPr>
                <w:sz w:val="18"/>
                <w:szCs w:val="18"/>
              </w:rPr>
              <w:t xml:space="preserve"> tis. EUR</w:t>
            </w:r>
            <w:r>
              <w:rPr>
                <w:sz w:val="18"/>
                <w:szCs w:val="18"/>
              </w:rPr>
              <w:t>.</w:t>
            </w:r>
          </w:p>
        </w:tc>
        <w:tc>
          <w:tcPr>
            <w:tcW w:w="387" w:type="pct"/>
            <w:tcBorders>
              <w:bottom w:val="nil"/>
            </w:tcBorders>
            <w:vAlign w:val="center"/>
          </w:tcPr>
          <w:p w:rsidR="00E918D5" w:rsidRDefault="00E918D5" w:rsidP="00816966">
            <w:pPr>
              <w:spacing w:before="0" w:after="0"/>
              <w:jc w:val="center"/>
              <w:rPr>
                <w:sz w:val="18"/>
                <w:szCs w:val="18"/>
              </w:rPr>
            </w:pPr>
          </w:p>
          <w:p w:rsidR="00E918D5" w:rsidRDefault="00E918D5" w:rsidP="00816966">
            <w:pPr>
              <w:spacing w:before="0" w:after="0"/>
              <w:jc w:val="center"/>
              <w:rPr>
                <w:sz w:val="18"/>
                <w:szCs w:val="18"/>
              </w:rPr>
            </w:pPr>
          </w:p>
          <w:p w:rsidR="00E918D5" w:rsidRPr="00BA1C1C" w:rsidRDefault="00E918D5" w:rsidP="00816966">
            <w:pPr>
              <w:spacing w:before="0" w:after="0"/>
              <w:jc w:val="center"/>
              <w:rPr>
                <w:sz w:val="18"/>
                <w:szCs w:val="18"/>
              </w:rPr>
            </w:pPr>
            <w:r w:rsidRPr="00BA1C1C">
              <w:rPr>
                <w:sz w:val="18"/>
                <w:szCs w:val="18"/>
              </w:rPr>
              <w:t>6</w:t>
            </w:r>
          </w:p>
          <w:p w:rsidR="00E918D5" w:rsidRPr="00BA1C1C" w:rsidRDefault="00E918D5" w:rsidP="00816966">
            <w:pPr>
              <w:spacing w:before="0" w:after="0"/>
              <w:jc w:val="center"/>
              <w:rPr>
                <w:sz w:val="18"/>
                <w:szCs w:val="18"/>
              </w:rPr>
            </w:pPr>
            <w:r w:rsidRPr="00BA1C1C">
              <w:rPr>
                <w:sz w:val="18"/>
                <w:szCs w:val="18"/>
              </w:rPr>
              <w:t>2</w:t>
            </w:r>
          </w:p>
        </w:tc>
        <w:tc>
          <w:tcPr>
            <w:tcW w:w="1471" w:type="pct"/>
            <w:shd w:val="clear" w:color="auto" w:fill="92D050"/>
            <w:vAlign w:val="center"/>
          </w:tcPr>
          <w:p w:rsidR="00E918D5" w:rsidRPr="002C3A5C" w:rsidRDefault="00E918D5" w:rsidP="00816966">
            <w:pPr>
              <w:spacing w:after="0"/>
              <w:jc w:val="left"/>
              <w:rPr>
                <w:sz w:val="16"/>
                <w:szCs w:val="16"/>
              </w:rPr>
            </w:pPr>
            <w:r w:rsidRPr="002C3A5C">
              <w:rPr>
                <w:sz w:val="16"/>
                <w:szCs w:val="16"/>
              </w:rPr>
              <w:t>Maximálny počet bodov je 6.</w:t>
            </w: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t>3</w:t>
            </w:r>
            <w:r w:rsidRPr="00BA1C1C">
              <w:rPr>
                <w:b/>
                <w:sz w:val="20"/>
              </w:rPr>
              <w:t>.</w:t>
            </w:r>
          </w:p>
        </w:tc>
        <w:tc>
          <w:tcPr>
            <w:tcW w:w="2792" w:type="pct"/>
            <w:tcBorders>
              <w:bottom w:val="nil"/>
            </w:tcBorders>
            <w:vAlign w:val="center"/>
          </w:tcPr>
          <w:p w:rsidR="00E918D5" w:rsidRPr="00BA1C1C" w:rsidRDefault="00E918D5" w:rsidP="007A00B5">
            <w:pPr>
              <w:spacing w:after="0"/>
              <w:jc w:val="left"/>
              <w:rPr>
                <w:sz w:val="18"/>
                <w:szCs w:val="18"/>
              </w:rPr>
            </w:pPr>
            <w:r w:rsidRPr="00BA1C1C">
              <w:rPr>
                <w:sz w:val="18"/>
                <w:szCs w:val="18"/>
              </w:rPr>
              <w:t>Žiadateľ sa zaviaže, že súhlasí s nižšou intenzitou pomoci ako maximálna intenzita pomoci deklarovaná vo výzve nasledovne:</w:t>
            </w:r>
          </w:p>
          <w:p w:rsidR="00E918D5" w:rsidRPr="00BA1C1C" w:rsidRDefault="00E918D5" w:rsidP="001030AA">
            <w:pPr>
              <w:pStyle w:val="Odsekzoznamu"/>
              <w:numPr>
                <w:ilvl w:val="0"/>
                <w:numId w:val="38"/>
              </w:numPr>
              <w:spacing w:after="0"/>
              <w:jc w:val="left"/>
              <w:rPr>
                <w:sz w:val="18"/>
                <w:szCs w:val="18"/>
              </w:rPr>
            </w:pPr>
            <w:r w:rsidRPr="00BA1C1C">
              <w:rPr>
                <w:sz w:val="18"/>
                <w:szCs w:val="18"/>
              </w:rPr>
              <w:lastRenderedPageBreak/>
              <w:t>zachovanie  pôvodnej maximálnej intenzity</w:t>
            </w:r>
          </w:p>
          <w:p w:rsidR="00E918D5" w:rsidRPr="00BA1C1C" w:rsidRDefault="00E918D5" w:rsidP="001030AA">
            <w:pPr>
              <w:pStyle w:val="Odsekzoznamu"/>
              <w:numPr>
                <w:ilvl w:val="0"/>
                <w:numId w:val="38"/>
              </w:numPr>
              <w:spacing w:after="0"/>
              <w:jc w:val="left"/>
              <w:rPr>
                <w:sz w:val="18"/>
                <w:szCs w:val="18"/>
              </w:rPr>
            </w:pPr>
            <w:r w:rsidRPr="00BA1C1C">
              <w:rPr>
                <w:sz w:val="18"/>
                <w:szCs w:val="18"/>
              </w:rPr>
              <w:t>intenzita pomoci nižšia  o 5%</w:t>
            </w:r>
          </w:p>
          <w:p w:rsidR="00E918D5" w:rsidRPr="00BA1C1C" w:rsidRDefault="00E918D5" w:rsidP="001030AA">
            <w:pPr>
              <w:numPr>
                <w:ilvl w:val="0"/>
                <w:numId w:val="36"/>
              </w:numPr>
              <w:spacing w:before="0" w:after="0"/>
              <w:ind w:left="714" w:hanging="357"/>
              <w:jc w:val="left"/>
              <w:rPr>
                <w:sz w:val="18"/>
                <w:szCs w:val="18"/>
              </w:rPr>
            </w:pPr>
            <w:r w:rsidRPr="00BA1C1C">
              <w:rPr>
                <w:sz w:val="18"/>
                <w:szCs w:val="18"/>
              </w:rPr>
              <w:t>intenzita pomoci nižšia  o 1</w:t>
            </w:r>
            <w:r>
              <w:rPr>
                <w:sz w:val="18"/>
                <w:szCs w:val="18"/>
              </w:rPr>
              <w:t>0%.</w:t>
            </w:r>
          </w:p>
          <w:p w:rsidR="00E918D5" w:rsidRPr="00BA1C1C" w:rsidRDefault="00E918D5" w:rsidP="007A00B5">
            <w:pPr>
              <w:pStyle w:val="Odsekzoznamu"/>
              <w:spacing w:after="0"/>
              <w:ind w:left="0"/>
              <w:jc w:val="left"/>
              <w:rPr>
                <w:sz w:val="18"/>
                <w:szCs w:val="18"/>
              </w:rPr>
            </w:pPr>
          </w:p>
        </w:tc>
        <w:tc>
          <w:tcPr>
            <w:tcW w:w="387" w:type="pct"/>
            <w:tcBorders>
              <w:bottom w:val="nil"/>
            </w:tcBorders>
            <w:vAlign w:val="center"/>
          </w:tcPr>
          <w:p w:rsidR="00E918D5" w:rsidRPr="00BA1C1C"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E918D5" w:rsidP="007A00B5">
            <w:pPr>
              <w:spacing w:before="0" w:after="0"/>
              <w:jc w:val="center"/>
              <w:rPr>
                <w:sz w:val="18"/>
                <w:szCs w:val="18"/>
              </w:rPr>
            </w:pPr>
            <w:r w:rsidRPr="00BA1C1C">
              <w:rPr>
                <w:sz w:val="18"/>
                <w:szCs w:val="18"/>
              </w:rPr>
              <w:lastRenderedPageBreak/>
              <w:t>2</w:t>
            </w:r>
          </w:p>
          <w:p w:rsidR="00E918D5" w:rsidRPr="00BA1C1C" w:rsidRDefault="00E918D5" w:rsidP="007A00B5">
            <w:pPr>
              <w:spacing w:before="0" w:after="0"/>
              <w:jc w:val="center"/>
              <w:rPr>
                <w:sz w:val="18"/>
                <w:szCs w:val="18"/>
              </w:rPr>
            </w:pPr>
            <w:r w:rsidRPr="00BA1C1C">
              <w:rPr>
                <w:sz w:val="18"/>
                <w:szCs w:val="18"/>
              </w:rPr>
              <w:t>4</w:t>
            </w:r>
          </w:p>
          <w:p w:rsidR="00E918D5" w:rsidRPr="00BA1C1C" w:rsidRDefault="00E918D5" w:rsidP="007A00B5">
            <w:pPr>
              <w:spacing w:before="0" w:after="0"/>
              <w:jc w:val="center"/>
              <w:rPr>
                <w:sz w:val="18"/>
                <w:szCs w:val="18"/>
              </w:rPr>
            </w:pPr>
            <w:r w:rsidRPr="00BA1C1C">
              <w:rPr>
                <w:sz w:val="18"/>
                <w:szCs w:val="18"/>
              </w:rPr>
              <w:t>6</w:t>
            </w:r>
          </w:p>
          <w:p w:rsidR="00E918D5" w:rsidRPr="00BA1C1C" w:rsidRDefault="00E918D5" w:rsidP="007A00B5">
            <w:pPr>
              <w:spacing w:before="0" w:after="0"/>
              <w:jc w:val="center"/>
              <w:rPr>
                <w:sz w:val="18"/>
                <w:szCs w:val="18"/>
              </w:rPr>
            </w:pPr>
          </w:p>
        </w:tc>
        <w:tc>
          <w:tcPr>
            <w:tcW w:w="1471" w:type="pct"/>
            <w:shd w:val="clear" w:color="auto" w:fill="92D050"/>
            <w:vAlign w:val="center"/>
          </w:tcPr>
          <w:p w:rsidR="00E918D5" w:rsidRPr="006B4B01" w:rsidRDefault="00E918D5" w:rsidP="007A00B5">
            <w:pPr>
              <w:jc w:val="left"/>
              <w:rPr>
                <w:sz w:val="16"/>
                <w:szCs w:val="16"/>
              </w:rPr>
            </w:pPr>
            <w:r w:rsidRPr="006B4B01">
              <w:rPr>
                <w:sz w:val="16"/>
                <w:szCs w:val="16"/>
              </w:rPr>
              <w:lastRenderedPageBreak/>
              <w:t>Žiadateľ v žiadosti deklaruje súhlas so znížením intenzity pomoc</w:t>
            </w:r>
            <w:r>
              <w:rPr>
                <w:sz w:val="16"/>
                <w:szCs w:val="16"/>
              </w:rPr>
              <w:t>i,</w:t>
            </w:r>
            <w:r w:rsidRPr="006B4B01">
              <w:rPr>
                <w:sz w:val="16"/>
                <w:szCs w:val="16"/>
              </w:rPr>
              <w:t xml:space="preserve"> ak má o to záujem a na základe toho si prizná body. Presný spôsob výpočtu a uplatnenia zníženia intenzity </w:t>
            </w:r>
            <w:r w:rsidRPr="006B4B01">
              <w:rPr>
                <w:sz w:val="16"/>
                <w:szCs w:val="16"/>
              </w:rPr>
              <w:lastRenderedPageBreak/>
              <w:t>pomoci prostredníctvom zníženia výšky podpory bude určený vo výzve</w:t>
            </w:r>
          </w:p>
          <w:p w:rsidR="00E918D5" w:rsidRPr="006B4B01" w:rsidRDefault="00E918D5" w:rsidP="007A00B5">
            <w:pPr>
              <w:spacing w:after="0"/>
              <w:jc w:val="left"/>
              <w:rPr>
                <w:sz w:val="16"/>
                <w:szCs w:val="16"/>
              </w:rPr>
            </w:pPr>
            <w:r w:rsidRPr="006B4B01">
              <w:rPr>
                <w:sz w:val="16"/>
                <w:szCs w:val="16"/>
              </w:rPr>
              <w:t>Maximálny počet bodov je 6.</w:t>
            </w:r>
          </w:p>
        </w:tc>
      </w:tr>
      <w:tr w:rsidR="00E918D5" w:rsidRPr="00BA1C1C" w:rsidTr="007A00B5">
        <w:trPr>
          <w:trHeight w:val="640"/>
        </w:trPr>
        <w:tc>
          <w:tcPr>
            <w:tcW w:w="350" w:type="pct"/>
            <w:vAlign w:val="center"/>
          </w:tcPr>
          <w:p w:rsidR="00E918D5" w:rsidRPr="00BA1C1C" w:rsidRDefault="00E918D5" w:rsidP="00816966">
            <w:pPr>
              <w:jc w:val="center"/>
              <w:rPr>
                <w:b/>
                <w:sz w:val="20"/>
              </w:rPr>
            </w:pPr>
            <w:r>
              <w:rPr>
                <w:b/>
                <w:sz w:val="20"/>
              </w:rPr>
              <w:lastRenderedPageBreak/>
              <w:t>4</w:t>
            </w:r>
            <w:r w:rsidRPr="00BA1C1C">
              <w:rPr>
                <w:b/>
                <w:sz w:val="20"/>
              </w:rPr>
              <w:t>.</w:t>
            </w:r>
          </w:p>
        </w:tc>
        <w:tc>
          <w:tcPr>
            <w:tcW w:w="2792" w:type="pct"/>
            <w:tcBorders>
              <w:bottom w:val="nil"/>
            </w:tcBorders>
            <w:vAlign w:val="center"/>
          </w:tcPr>
          <w:p w:rsidR="00E918D5" w:rsidRPr="00BA1C1C" w:rsidRDefault="00E918D5" w:rsidP="007A00B5">
            <w:pPr>
              <w:spacing w:after="0"/>
              <w:jc w:val="left"/>
              <w:rPr>
                <w:sz w:val="18"/>
                <w:szCs w:val="18"/>
              </w:rPr>
            </w:pPr>
            <w:r w:rsidRPr="00BA1C1C">
              <w:rPr>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w:t>
            </w:r>
            <w:r>
              <w:rPr>
                <w:sz w:val="18"/>
                <w:szCs w:val="18"/>
              </w:rPr>
              <w:t>ade s trendmi zdravej výživy).</w:t>
            </w:r>
          </w:p>
        </w:tc>
        <w:tc>
          <w:tcPr>
            <w:tcW w:w="387" w:type="pct"/>
            <w:tcBorders>
              <w:bottom w:val="nil"/>
            </w:tcBorders>
            <w:vAlign w:val="center"/>
          </w:tcPr>
          <w:p w:rsidR="00E918D5" w:rsidRPr="00BA1C1C" w:rsidRDefault="00E918D5" w:rsidP="007A00B5">
            <w:pPr>
              <w:spacing w:before="0" w:after="0"/>
              <w:jc w:val="center"/>
              <w:rPr>
                <w:sz w:val="18"/>
                <w:szCs w:val="18"/>
              </w:rPr>
            </w:pPr>
            <w:r w:rsidRPr="00BA1C1C">
              <w:rPr>
                <w:sz w:val="18"/>
                <w:szCs w:val="18"/>
              </w:rPr>
              <w:t>12</w:t>
            </w:r>
          </w:p>
        </w:tc>
        <w:tc>
          <w:tcPr>
            <w:tcW w:w="1471" w:type="pct"/>
            <w:shd w:val="clear" w:color="auto" w:fill="92D050"/>
            <w:vAlign w:val="center"/>
          </w:tcPr>
          <w:p w:rsidR="00E918D5" w:rsidRPr="006B4B01" w:rsidRDefault="00E918D5" w:rsidP="007A00B5">
            <w:pPr>
              <w:spacing w:before="0" w:after="0"/>
              <w:jc w:val="left"/>
              <w:rPr>
                <w:sz w:val="16"/>
                <w:szCs w:val="16"/>
              </w:rPr>
            </w:pPr>
            <w:r w:rsidRPr="006B4B01">
              <w:rPr>
                <w:sz w:val="16"/>
                <w:szCs w:val="16"/>
              </w:rPr>
              <w:t>Maximálny počet bodov je 12</w:t>
            </w:r>
            <w:r>
              <w:rPr>
                <w:sz w:val="16"/>
                <w:szCs w:val="16"/>
              </w:rPr>
              <w:t>.</w:t>
            </w:r>
          </w:p>
          <w:p w:rsidR="00E918D5" w:rsidRPr="006B4B01" w:rsidRDefault="00E918D5" w:rsidP="007A00B5">
            <w:pPr>
              <w:spacing w:before="0" w:after="0"/>
              <w:jc w:val="left"/>
              <w:rPr>
                <w:sz w:val="16"/>
                <w:szCs w:val="16"/>
              </w:rPr>
            </w:pPr>
          </w:p>
        </w:tc>
      </w:tr>
      <w:tr w:rsidR="00E918D5" w:rsidRPr="00BA1C1C" w:rsidTr="007A00B5">
        <w:trPr>
          <w:trHeight w:val="1060"/>
        </w:trPr>
        <w:tc>
          <w:tcPr>
            <w:tcW w:w="350" w:type="pct"/>
            <w:vAlign w:val="center"/>
          </w:tcPr>
          <w:p w:rsidR="00E918D5" w:rsidRPr="00BA1C1C" w:rsidRDefault="00E918D5" w:rsidP="00816966">
            <w:pPr>
              <w:jc w:val="center"/>
              <w:rPr>
                <w:b/>
                <w:sz w:val="20"/>
              </w:rPr>
            </w:pPr>
            <w:r>
              <w:rPr>
                <w:b/>
                <w:sz w:val="20"/>
              </w:rPr>
              <w:t>5</w:t>
            </w:r>
            <w:r w:rsidRPr="00BA1C1C">
              <w:rPr>
                <w:b/>
                <w:sz w:val="20"/>
              </w:rPr>
              <w:t>.</w:t>
            </w:r>
          </w:p>
        </w:tc>
        <w:tc>
          <w:tcPr>
            <w:tcW w:w="2792" w:type="pct"/>
            <w:tcBorders>
              <w:bottom w:val="nil"/>
            </w:tcBorders>
            <w:vAlign w:val="center"/>
          </w:tcPr>
          <w:p w:rsidR="00E918D5" w:rsidRPr="00BA1C1C" w:rsidRDefault="00E918D5" w:rsidP="007A00B5">
            <w:pPr>
              <w:jc w:val="left"/>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E918D5" w:rsidRPr="00BA1C1C" w:rsidRDefault="00E918D5" w:rsidP="001030AA">
            <w:pPr>
              <w:pStyle w:val="Odsekzoznamu"/>
              <w:numPr>
                <w:ilvl w:val="0"/>
                <w:numId w:val="39"/>
              </w:numPr>
              <w:ind w:left="714" w:hanging="357"/>
              <w:contextualSpacing w:val="0"/>
              <w:jc w:val="left"/>
              <w:rPr>
                <w:sz w:val="18"/>
                <w:szCs w:val="18"/>
              </w:rPr>
            </w:pPr>
            <w:r w:rsidRPr="00BA1C1C">
              <w:rPr>
                <w:sz w:val="18"/>
                <w:szCs w:val="18"/>
              </w:rPr>
              <w:t>výdavky na uvedené aktivity dosiahnu aspoň  6</w:t>
            </w:r>
            <w:r>
              <w:rPr>
                <w:sz w:val="18"/>
                <w:szCs w:val="18"/>
              </w:rPr>
              <w:t>0%</w:t>
            </w:r>
            <w:r w:rsidRPr="00BA1C1C">
              <w:rPr>
                <w:sz w:val="18"/>
                <w:szCs w:val="18"/>
              </w:rPr>
              <w:t xml:space="preserve"> oprávnených výdavkov vrátane</w:t>
            </w:r>
          </w:p>
          <w:p w:rsidR="00E918D5" w:rsidRPr="00BA1C1C" w:rsidRDefault="00E918D5" w:rsidP="001030AA">
            <w:pPr>
              <w:pStyle w:val="Odsekzoznamu"/>
              <w:numPr>
                <w:ilvl w:val="0"/>
                <w:numId w:val="39"/>
              </w:numPr>
              <w:jc w:val="left"/>
              <w:rPr>
                <w:sz w:val="18"/>
                <w:szCs w:val="18"/>
              </w:rPr>
            </w:pPr>
            <w:r w:rsidRPr="00BA1C1C">
              <w:rPr>
                <w:sz w:val="18"/>
                <w:szCs w:val="18"/>
              </w:rPr>
              <w:t>výdavky na uvedené aktivity dosiahnu aspoň  4</w:t>
            </w:r>
            <w:r>
              <w:rPr>
                <w:sz w:val="18"/>
                <w:szCs w:val="18"/>
              </w:rPr>
              <w:t>0%</w:t>
            </w:r>
            <w:r w:rsidRPr="00BA1C1C">
              <w:rPr>
                <w:sz w:val="18"/>
                <w:szCs w:val="18"/>
              </w:rPr>
              <w:t xml:space="preserve"> oprávnených výdavkov vrátane</w:t>
            </w:r>
          </w:p>
          <w:p w:rsidR="00E918D5" w:rsidRPr="00BA1C1C" w:rsidRDefault="00E918D5" w:rsidP="001030AA">
            <w:pPr>
              <w:numPr>
                <w:ilvl w:val="0"/>
                <w:numId w:val="38"/>
              </w:numPr>
              <w:jc w:val="left"/>
              <w:rPr>
                <w:sz w:val="20"/>
              </w:rPr>
            </w:pPr>
            <w:r w:rsidRPr="00BA1C1C">
              <w:rPr>
                <w:sz w:val="18"/>
                <w:szCs w:val="18"/>
              </w:rPr>
              <w:t>výdavky na uvedené aktivity dosiahnu aspoň  2</w:t>
            </w:r>
            <w:r>
              <w:rPr>
                <w:sz w:val="18"/>
                <w:szCs w:val="18"/>
              </w:rPr>
              <w:t>0%</w:t>
            </w:r>
            <w:r w:rsidRPr="00BA1C1C">
              <w:rPr>
                <w:sz w:val="18"/>
                <w:szCs w:val="18"/>
              </w:rPr>
              <w:t xml:space="preserve"> oprávnených výdavkov  vrátane</w:t>
            </w:r>
          </w:p>
          <w:p w:rsidR="00E918D5" w:rsidRPr="00BA1C1C" w:rsidRDefault="00E918D5" w:rsidP="001030AA">
            <w:pPr>
              <w:numPr>
                <w:ilvl w:val="0"/>
                <w:numId w:val="38"/>
              </w:numPr>
              <w:spacing w:after="0"/>
              <w:ind w:left="714" w:hanging="357"/>
              <w:jc w:val="left"/>
              <w:rPr>
                <w:sz w:val="20"/>
              </w:rPr>
            </w:pPr>
            <w:r w:rsidRPr="00BA1C1C">
              <w:rPr>
                <w:sz w:val="18"/>
                <w:szCs w:val="18"/>
              </w:rPr>
              <w:t>výdavky na uvedené aktivity nedosiahnu  2</w:t>
            </w:r>
            <w:r>
              <w:rPr>
                <w:sz w:val="18"/>
                <w:szCs w:val="18"/>
              </w:rPr>
              <w:t>0% oprávnených výdavkov.</w:t>
            </w:r>
          </w:p>
        </w:tc>
        <w:tc>
          <w:tcPr>
            <w:tcW w:w="387" w:type="pct"/>
            <w:tcBorders>
              <w:bottom w:val="nil"/>
            </w:tcBorders>
            <w:vAlign w:val="center"/>
          </w:tcPr>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26</w:t>
            </w:r>
          </w:p>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22</w:t>
            </w:r>
          </w:p>
          <w:p w:rsidR="00E918D5" w:rsidRPr="00BA1C1C" w:rsidRDefault="00E918D5" w:rsidP="007A00B5">
            <w:pPr>
              <w:spacing w:before="0" w:after="0"/>
              <w:jc w:val="center"/>
              <w:rPr>
                <w:sz w:val="18"/>
                <w:szCs w:val="18"/>
              </w:rPr>
            </w:pPr>
          </w:p>
          <w:p w:rsidR="00E918D5"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16</w:t>
            </w:r>
          </w:p>
          <w:p w:rsidR="00E918D5" w:rsidRPr="00BA1C1C" w:rsidRDefault="00E918D5" w:rsidP="007A00B5">
            <w:pPr>
              <w:spacing w:before="0" w:after="0"/>
              <w:jc w:val="center"/>
              <w:rPr>
                <w:sz w:val="18"/>
                <w:szCs w:val="18"/>
              </w:rPr>
            </w:pPr>
          </w:p>
          <w:p w:rsidR="00E918D5" w:rsidRPr="00BA1C1C" w:rsidRDefault="00023ED2" w:rsidP="007A00B5">
            <w:pPr>
              <w:spacing w:before="0" w:after="0"/>
              <w:jc w:val="center"/>
              <w:rPr>
                <w:sz w:val="18"/>
                <w:szCs w:val="18"/>
              </w:rPr>
            </w:pPr>
            <w:r>
              <w:rPr>
                <w:sz w:val="18"/>
                <w:szCs w:val="18"/>
              </w:rPr>
              <w:t>4</w:t>
            </w:r>
          </w:p>
        </w:tc>
        <w:tc>
          <w:tcPr>
            <w:tcW w:w="1471" w:type="pct"/>
            <w:shd w:val="clear" w:color="auto" w:fill="92D050"/>
            <w:vAlign w:val="center"/>
          </w:tcPr>
          <w:p w:rsidR="00E918D5" w:rsidRPr="006B4B01" w:rsidRDefault="00E918D5" w:rsidP="007A00B5">
            <w:pPr>
              <w:pStyle w:val="Textpoznmkypodiarou"/>
              <w:spacing w:before="120"/>
              <w:rPr>
                <w:sz w:val="16"/>
                <w:szCs w:val="16"/>
              </w:rPr>
            </w:pPr>
            <w:r w:rsidRPr="006B4B01">
              <w:rPr>
                <w:sz w:val="16"/>
                <w:szCs w:val="16"/>
              </w:rPr>
              <w:t xml:space="preserve">Maximálny počet bodov je </w:t>
            </w:r>
            <w:r w:rsidR="00023ED2">
              <w:rPr>
                <w:sz w:val="16"/>
                <w:szCs w:val="16"/>
              </w:rPr>
              <w:t>26</w:t>
            </w:r>
            <w:r>
              <w:rPr>
                <w:sz w:val="16"/>
                <w:szCs w:val="16"/>
              </w:rPr>
              <w:t>.</w:t>
            </w:r>
            <w:r w:rsidRPr="006B4B01">
              <w:rPr>
                <w:sz w:val="16"/>
                <w:szCs w:val="16"/>
              </w:rPr>
              <w:t xml:space="preserve"> </w:t>
            </w:r>
          </w:p>
        </w:tc>
      </w:tr>
      <w:tr w:rsidR="00E918D5" w:rsidRPr="00BA1C1C" w:rsidTr="007A00B5">
        <w:trPr>
          <w:trHeight w:val="623"/>
        </w:trPr>
        <w:tc>
          <w:tcPr>
            <w:tcW w:w="350" w:type="pct"/>
            <w:tcBorders>
              <w:bottom w:val="double" w:sz="4" w:space="0" w:color="auto"/>
            </w:tcBorders>
            <w:vAlign w:val="center"/>
          </w:tcPr>
          <w:p w:rsidR="00E918D5" w:rsidRPr="00BA1C1C" w:rsidRDefault="00E918D5" w:rsidP="00816966">
            <w:pPr>
              <w:jc w:val="center"/>
              <w:rPr>
                <w:b/>
                <w:sz w:val="20"/>
              </w:rPr>
            </w:pPr>
            <w:r>
              <w:rPr>
                <w:b/>
                <w:sz w:val="20"/>
              </w:rPr>
              <w:t>6</w:t>
            </w:r>
            <w:r w:rsidRPr="00BA1C1C">
              <w:rPr>
                <w:b/>
                <w:sz w:val="20"/>
              </w:rPr>
              <w:t>.</w:t>
            </w:r>
          </w:p>
        </w:tc>
        <w:tc>
          <w:tcPr>
            <w:tcW w:w="2792" w:type="pct"/>
            <w:tcBorders>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387" w:type="pct"/>
            <w:tcBorders>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bottom w:val="double" w:sz="4" w:space="0" w:color="auto"/>
            </w:tcBorders>
            <w:shd w:val="clear" w:color="auto" w:fill="92D050"/>
            <w:vAlign w:val="center"/>
          </w:tcPr>
          <w:p w:rsidR="00E918D5" w:rsidRPr="006B4B01" w:rsidRDefault="00E918D5" w:rsidP="007A00B5">
            <w:pPr>
              <w:jc w:val="left"/>
              <w:rPr>
                <w:sz w:val="16"/>
                <w:szCs w:val="16"/>
              </w:rPr>
            </w:pPr>
            <w:r w:rsidRPr="006B4B01">
              <w:rPr>
                <w:sz w:val="16"/>
                <w:szCs w:val="16"/>
              </w:rPr>
              <w:t>Spôsob uplatňovania bude uvedený v usmernení MPRV SR  resp. v zmluve o NFP.</w:t>
            </w:r>
          </w:p>
        </w:tc>
      </w:tr>
      <w:tr w:rsidR="00E918D5" w:rsidRPr="00BA1C1C" w:rsidTr="007A00B5">
        <w:trPr>
          <w:trHeight w:val="1026"/>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7</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before="0" w:after="0"/>
              <w:jc w:val="left"/>
              <w:rPr>
                <w:sz w:val="18"/>
                <w:szCs w:val="18"/>
              </w:rPr>
            </w:pPr>
            <w:r w:rsidRPr="00BA1C1C">
              <w:rPr>
                <w:sz w:val="18"/>
                <w:szCs w:val="18"/>
                <w:lang w:eastAsia="sk-SK"/>
              </w:rPr>
              <w:t>Podiel žiadaných oprávnených výdavkov súvisiacich s  výstavbou  prístupových ciest, parkovísk, oplotenia a vonkajšieho osvetlenia areálu ako takého spolu neprekročia 4</w:t>
            </w:r>
            <w:r>
              <w:rPr>
                <w:sz w:val="18"/>
                <w:szCs w:val="18"/>
                <w:lang w:eastAsia="sk-SK"/>
              </w:rPr>
              <w:t>0%</w:t>
            </w:r>
            <w:r w:rsidRPr="00BA1C1C">
              <w:rPr>
                <w:sz w:val="18"/>
                <w:szCs w:val="18"/>
                <w:lang w:eastAsia="sk-SK"/>
              </w:rPr>
              <w:t xml:space="preserve"> všetkých žiadaných oprávnených výdavkov.  </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6B4B01"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8</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6B4B01" w:rsidRDefault="00E918D5" w:rsidP="007A00B5">
            <w:pPr>
              <w:jc w:val="left"/>
              <w:rPr>
                <w:sz w:val="16"/>
                <w:szCs w:val="16"/>
              </w:rPr>
            </w:pP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9</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bCs/>
                <w:sz w:val="18"/>
                <w:szCs w:val="18"/>
              </w:rPr>
            </w:pPr>
            <w:r w:rsidRPr="00BA1C1C">
              <w:rPr>
                <w:sz w:val="18"/>
                <w:szCs w:val="18"/>
              </w:rPr>
              <w:t>Súčasťou investície je zavedenie inovatívnej technológie</w:t>
            </w:r>
            <w:r>
              <w:rPr>
                <w:sz w:val="18"/>
                <w:szCs w:val="18"/>
              </w:rPr>
              <w:t>.</w:t>
            </w:r>
            <w:r w:rsidRPr="00BA1C1C">
              <w:rPr>
                <w:sz w:val="18"/>
                <w:szCs w:val="18"/>
              </w:rPr>
              <w:t xml:space="preserve"> </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6B4B01" w:rsidRDefault="00E918D5" w:rsidP="007A00B5">
            <w:pPr>
              <w:jc w:val="left"/>
              <w:rPr>
                <w:sz w:val="16"/>
                <w:szCs w:val="16"/>
              </w:rPr>
            </w:pPr>
            <w:r w:rsidRPr="006B4B01">
              <w:rPr>
                <w:sz w:val="16"/>
                <w:szCs w:val="16"/>
              </w:rPr>
              <w:t xml:space="preserve">Žiadateľ uvedené popíše v projekte realizácie. Pri priznaní bodov za zavedenie inovatívnej technológie je potrebné stanovisko NPPC – VUP  alebo NPPC – TSUP Rovinka  </w:t>
            </w:r>
          </w:p>
        </w:tc>
      </w:tr>
      <w:tr w:rsidR="00E918D5" w:rsidRPr="00BA1C1C" w:rsidTr="007A00B5">
        <w:trPr>
          <w:trHeight w:val="623"/>
        </w:trPr>
        <w:tc>
          <w:tcPr>
            <w:tcW w:w="350" w:type="pct"/>
            <w:tcBorders>
              <w:top w:val="double" w:sz="4" w:space="0" w:color="auto"/>
              <w:bottom w:val="double" w:sz="4" w:space="0" w:color="auto"/>
            </w:tcBorders>
            <w:vAlign w:val="center"/>
          </w:tcPr>
          <w:p w:rsidR="00E918D5" w:rsidRPr="00BA1C1C" w:rsidRDefault="00E918D5" w:rsidP="00816966">
            <w:pPr>
              <w:jc w:val="center"/>
              <w:rPr>
                <w:b/>
                <w:sz w:val="20"/>
              </w:rPr>
            </w:pPr>
            <w:r>
              <w:rPr>
                <w:b/>
                <w:sz w:val="20"/>
              </w:rPr>
              <w:t>10</w:t>
            </w:r>
            <w:r w:rsidRPr="00BA1C1C">
              <w:rPr>
                <w:b/>
                <w:sz w:val="20"/>
              </w:rPr>
              <w:t>.</w:t>
            </w:r>
          </w:p>
        </w:tc>
        <w:tc>
          <w:tcPr>
            <w:tcW w:w="2792" w:type="pct"/>
            <w:tcBorders>
              <w:top w:val="double" w:sz="4" w:space="0" w:color="auto"/>
              <w:bottom w:val="double" w:sz="4" w:space="0" w:color="auto"/>
            </w:tcBorders>
            <w:vAlign w:val="center"/>
          </w:tcPr>
          <w:p w:rsidR="00E918D5" w:rsidRPr="00BA1C1C" w:rsidRDefault="00E918D5" w:rsidP="007A00B5">
            <w:pPr>
              <w:spacing w:after="0"/>
              <w:jc w:val="left"/>
              <w:rPr>
                <w:sz w:val="18"/>
                <w:szCs w:val="18"/>
              </w:rPr>
            </w:pPr>
            <w:r w:rsidRPr="00BA1C1C">
              <w:rPr>
                <w:sz w:val="18"/>
                <w:szCs w:val="18"/>
              </w:rPr>
              <w:t xml:space="preserve">Žiadateľ je registrovaný v ekológii min. 50 VDJ alebo 5 ha špeciálnych plodín a liečivých rastlín </w:t>
            </w:r>
            <w:r>
              <w:rPr>
                <w:sz w:val="18"/>
                <w:szCs w:val="18"/>
              </w:rPr>
              <w:t xml:space="preserve"> resp. spracúva </w:t>
            </w:r>
            <w:proofErr w:type="spellStart"/>
            <w:r w:rsidRPr="00BA1C1C">
              <w:rPr>
                <w:sz w:val="18"/>
                <w:szCs w:val="18"/>
              </w:rPr>
              <w:t>ýhradne</w:t>
            </w:r>
            <w:proofErr w:type="spellEnd"/>
            <w:r w:rsidRPr="00BA1C1C">
              <w:rPr>
                <w:sz w:val="18"/>
                <w:szCs w:val="18"/>
              </w:rPr>
              <w:t xml:space="preserve"> uvedené produkty pestované resp. vyrobené v</w:t>
            </w:r>
            <w:r>
              <w:rPr>
                <w:sz w:val="18"/>
                <w:szCs w:val="18"/>
              </w:rPr>
              <w:t> </w:t>
            </w:r>
            <w:r w:rsidRPr="00BA1C1C">
              <w:rPr>
                <w:sz w:val="18"/>
                <w:szCs w:val="18"/>
              </w:rPr>
              <w:t>ekológii</w:t>
            </w:r>
            <w:r>
              <w:rPr>
                <w:sz w:val="18"/>
                <w:szCs w:val="18"/>
              </w:rPr>
              <w:t>.</w:t>
            </w:r>
          </w:p>
        </w:tc>
        <w:tc>
          <w:tcPr>
            <w:tcW w:w="387" w:type="pct"/>
            <w:tcBorders>
              <w:top w:val="double" w:sz="4" w:space="0" w:color="auto"/>
              <w:bottom w:val="double" w:sz="4" w:space="0" w:color="auto"/>
            </w:tcBorders>
            <w:vAlign w:val="center"/>
          </w:tcPr>
          <w:p w:rsidR="00E918D5" w:rsidRPr="00BA1C1C" w:rsidRDefault="00023ED2" w:rsidP="007A00B5">
            <w:pPr>
              <w:spacing w:before="0" w:after="0"/>
              <w:jc w:val="center"/>
              <w:rPr>
                <w:sz w:val="18"/>
                <w:szCs w:val="18"/>
              </w:rPr>
            </w:pPr>
            <w:r>
              <w:rPr>
                <w:sz w:val="18"/>
                <w:szCs w:val="18"/>
              </w:rPr>
              <w:t>4</w:t>
            </w:r>
          </w:p>
        </w:tc>
        <w:tc>
          <w:tcPr>
            <w:tcW w:w="1471" w:type="pct"/>
            <w:tcBorders>
              <w:top w:val="double" w:sz="4" w:space="0" w:color="auto"/>
              <w:bottom w:val="double" w:sz="4" w:space="0" w:color="auto"/>
            </w:tcBorders>
            <w:shd w:val="clear" w:color="auto" w:fill="92D050"/>
            <w:vAlign w:val="center"/>
          </w:tcPr>
          <w:p w:rsidR="00E918D5" w:rsidRPr="006B4B01" w:rsidRDefault="00E918D5" w:rsidP="007A00B5">
            <w:pPr>
              <w:jc w:val="left"/>
              <w:rPr>
                <w:sz w:val="16"/>
                <w:szCs w:val="16"/>
              </w:rPr>
            </w:pPr>
            <w:r w:rsidRPr="006B4B01">
              <w:rPr>
                <w:sz w:val="16"/>
                <w:szCs w:val="16"/>
              </w:rPr>
              <w:t>Žiadateľ súvis so spracovaním ekologickej produkcie deklaruje v žiadosti o NFP  a následne pri žiadosti o platbu potvrdzuje dodávateľskými zmluvami.</w:t>
            </w:r>
          </w:p>
        </w:tc>
      </w:tr>
      <w:tr w:rsidR="00BF2454" w:rsidRPr="00BA1C1C" w:rsidTr="007A00B5">
        <w:trPr>
          <w:trHeight w:val="623"/>
        </w:trPr>
        <w:tc>
          <w:tcPr>
            <w:tcW w:w="350" w:type="pct"/>
            <w:tcBorders>
              <w:top w:val="double" w:sz="4" w:space="0" w:color="auto"/>
              <w:bottom w:val="double" w:sz="4" w:space="0" w:color="auto"/>
            </w:tcBorders>
            <w:vAlign w:val="center"/>
          </w:tcPr>
          <w:p w:rsidR="00BF2454" w:rsidRDefault="00BF2454" w:rsidP="00BF2454">
            <w:pPr>
              <w:jc w:val="center"/>
              <w:rPr>
                <w:b/>
                <w:sz w:val="20"/>
              </w:rPr>
            </w:pPr>
            <w:r>
              <w:rPr>
                <w:b/>
                <w:sz w:val="20"/>
              </w:rPr>
              <w:t>11.</w:t>
            </w:r>
          </w:p>
        </w:tc>
        <w:tc>
          <w:tcPr>
            <w:tcW w:w="2792" w:type="pct"/>
            <w:tcBorders>
              <w:top w:val="double" w:sz="4" w:space="0" w:color="auto"/>
              <w:bottom w:val="double" w:sz="4" w:space="0" w:color="auto"/>
            </w:tcBorders>
            <w:vAlign w:val="center"/>
          </w:tcPr>
          <w:p w:rsidR="00BF2454" w:rsidRDefault="00BF2454" w:rsidP="00BF2454">
            <w:pPr>
              <w:pStyle w:val="Default"/>
              <w:rPr>
                <w:sz w:val="20"/>
                <w:szCs w:val="20"/>
              </w:rPr>
            </w:pPr>
          </w:p>
          <w:p w:rsidR="00BF2454" w:rsidRDefault="00BF2454" w:rsidP="00BF2454">
            <w:pPr>
              <w:pStyle w:val="Default"/>
              <w:rPr>
                <w:sz w:val="18"/>
                <w:szCs w:val="18"/>
              </w:rPr>
            </w:pPr>
            <w:r>
              <w:rPr>
                <w:sz w:val="20"/>
                <w:szCs w:val="20"/>
              </w:rPr>
              <w:t>H</w:t>
            </w:r>
            <w:r>
              <w:rPr>
                <w:sz w:val="18"/>
                <w:szCs w:val="18"/>
              </w:rPr>
              <w:t xml:space="preserve">odnotenie kvality projektu – kvalitatívne hodnotenie </w:t>
            </w:r>
          </w:p>
          <w:p w:rsidR="00BF2454" w:rsidRDefault="00BF2454" w:rsidP="00BF2454">
            <w:pPr>
              <w:pStyle w:val="Default"/>
              <w:rPr>
                <w:sz w:val="18"/>
                <w:szCs w:val="18"/>
              </w:rPr>
            </w:pPr>
            <w:r>
              <w:rPr>
                <w:sz w:val="18"/>
                <w:szCs w:val="18"/>
              </w:rPr>
              <w:t xml:space="preserve">a) vhodnosť, účelnosť a komplexnosť projektu </w:t>
            </w:r>
          </w:p>
          <w:p w:rsidR="00BF2454" w:rsidRDefault="00BF2454" w:rsidP="00BF2454">
            <w:pPr>
              <w:pStyle w:val="Default"/>
              <w:rPr>
                <w:sz w:val="18"/>
                <w:szCs w:val="18"/>
              </w:rPr>
            </w:pPr>
            <w:r>
              <w:rPr>
                <w:sz w:val="18"/>
                <w:szCs w:val="18"/>
              </w:rPr>
              <w:t xml:space="preserve">b) spôsob realizácie projektu </w:t>
            </w:r>
          </w:p>
          <w:p w:rsidR="00BF2454" w:rsidRDefault="00BF2454" w:rsidP="00BF2454">
            <w:pPr>
              <w:pStyle w:val="Default"/>
              <w:rPr>
                <w:sz w:val="18"/>
                <w:szCs w:val="18"/>
              </w:rPr>
            </w:pPr>
            <w:r>
              <w:rPr>
                <w:sz w:val="18"/>
                <w:szCs w:val="18"/>
              </w:rPr>
              <w:t xml:space="preserve">c) rozpočet a nákladová efektívnosť </w:t>
            </w:r>
          </w:p>
          <w:p w:rsidR="00BF2454" w:rsidRDefault="00BF2454" w:rsidP="00BF2454">
            <w:pPr>
              <w:pStyle w:val="Default"/>
              <w:rPr>
                <w:sz w:val="18"/>
                <w:szCs w:val="18"/>
              </w:rPr>
            </w:pPr>
            <w:r>
              <w:rPr>
                <w:sz w:val="18"/>
                <w:szCs w:val="18"/>
              </w:rPr>
              <w:t xml:space="preserve">d) administratívna, odborná a technická kapacita </w:t>
            </w:r>
          </w:p>
          <w:p w:rsidR="00BF2454" w:rsidRDefault="00BF2454" w:rsidP="00BF2454">
            <w:pPr>
              <w:pStyle w:val="Default"/>
              <w:rPr>
                <w:sz w:val="18"/>
                <w:szCs w:val="18"/>
              </w:rPr>
            </w:pPr>
            <w:r>
              <w:rPr>
                <w:sz w:val="18"/>
                <w:szCs w:val="18"/>
              </w:rPr>
              <w:t xml:space="preserve">e) udržateľnosť projektu </w:t>
            </w:r>
          </w:p>
          <w:p w:rsidR="00BF2454" w:rsidRPr="00BA1C1C" w:rsidRDefault="00BF2454" w:rsidP="00BF2454">
            <w:pPr>
              <w:spacing w:after="0"/>
              <w:jc w:val="left"/>
              <w:rPr>
                <w:sz w:val="18"/>
                <w:szCs w:val="18"/>
              </w:rPr>
            </w:pPr>
          </w:p>
        </w:tc>
        <w:tc>
          <w:tcPr>
            <w:tcW w:w="387" w:type="pct"/>
            <w:tcBorders>
              <w:top w:val="double" w:sz="4" w:space="0" w:color="auto"/>
              <w:bottom w:val="double" w:sz="4" w:space="0" w:color="auto"/>
            </w:tcBorders>
            <w:vAlign w:val="center"/>
          </w:tcPr>
          <w:p w:rsidR="00A1265C" w:rsidRDefault="00A1265C" w:rsidP="00BF2454">
            <w:pPr>
              <w:spacing w:before="0" w:after="0"/>
              <w:jc w:val="center"/>
              <w:rPr>
                <w:sz w:val="18"/>
                <w:szCs w:val="18"/>
              </w:rPr>
            </w:pPr>
            <w:r>
              <w:rPr>
                <w:sz w:val="18"/>
                <w:szCs w:val="18"/>
              </w:rPr>
              <w:t>Max.</w:t>
            </w:r>
          </w:p>
          <w:p w:rsidR="00BF2454" w:rsidRPr="00BA1C1C" w:rsidRDefault="00BF2454" w:rsidP="00BF2454">
            <w:pPr>
              <w:spacing w:before="0" w:after="0"/>
              <w:jc w:val="center"/>
              <w:rPr>
                <w:sz w:val="18"/>
                <w:szCs w:val="18"/>
              </w:rPr>
            </w:pPr>
            <w:r>
              <w:rPr>
                <w:sz w:val="18"/>
                <w:szCs w:val="18"/>
              </w:rPr>
              <w:t>21</w:t>
            </w:r>
          </w:p>
        </w:tc>
        <w:tc>
          <w:tcPr>
            <w:tcW w:w="1471" w:type="pct"/>
            <w:tcBorders>
              <w:top w:val="double" w:sz="4" w:space="0" w:color="auto"/>
              <w:bottom w:val="double" w:sz="4" w:space="0" w:color="auto"/>
            </w:tcBorders>
            <w:shd w:val="clear" w:color="auto" w:fill="92D050"/>
            <w:vAlign w:val="center"/>
          </w:tcPr>
          <w:p w:rsidR="00BF2454" w:rsidRDefault="00BF2454" w:rsidP="00BF2454">
            <w:pPr>
              <w:jc w:val="left"/>
              <w:rPr>
                <w:sz w:val="16"/>
                <w:szCs w:val="16"/>
              </w:rPr>
            </w:pPr>
            <w:r>
              <w:rPr>
                <w:sz w:val="16"/>
                <w:szCs w:val="16"/>
              </w:rPr>
              <w:t>Spolu maximálne 21 bodov.</w:t>
            </w:r>
          </w:p>
          <w:p w:rsidR="00BF2454" w:rsidRDefault="00BF2454" w:rsidP="00BF2454">
            <w:pPr>
              <w:jc w:val="left"/>
              <w:rPr>
                <w:sz w:val="16"/>
                <w:szCs w:val="16"/>
              </w:rPr>
            </w:pPr>
            <w:r>
              <w:rPr>
                <w:sz w:val="16"/>
                <w:szCs w:val="16"/>
              </w:rPr>
              <w:t>Body sa uplatnia podľa tabuľky</w:t>
            </w:r>
          </w:p>
          <w:p w:rsidR="00BF2454" w:rsidRDefault="00BF2454" w:rsidP="00BF2454">
            <w:pPr>
              <w:jc w:val="left"/>
              <w:rPr>
                <w:sz w:val="16"/>
                <w:szCs w:val="16"/>
              </w:rPr>
            </w:pPr>
            <w:r>
              <w:rPr>
                <w:sz w:val="16"/>
                <w:szCs w:val="16"/>
              </w:rPr>
              <w:t>Hodnotenia kvality projektu uvedenej nižšie.</w:t>
            </w:r>
          </w:p>
          <w:p w:rsidR="00BF2454" w:rsidRPr="006B4B01" w:rsidRDefault="00BF2454" w:rsidP="00BF2454">
            <w:pPr>
              <w:jc w:val="left"/>
              <w:rPr>
                <w:sz w:val="16"/>
                <w:szCs w:val="16"/>
              </w:rPr>
            </w:pPr>
          </w:p>
        </w:tc>
      </w:tr>
      <w:tr w:rsidR="00C16561" w:rsidRPr="00BA1C1C" w:rsidTr="007A00B5">
        <w:trPr>
          <w:trHeight w:val="440"/>
        </w:trPr>
        <w:tc>
          <w:tcPr>
            <w:tcW w:w="3142" w:type="pct"/>
            <w:gridSpan w:val="2"/>
            <w:tcBorders>
              <w:top w:val="double" w:sz="4" w:space="0" w:color="auto"/>
            </w:tcBorders>
            <w:shd w:val="clear" w:color="auto" w:fill="92D050"/>
            <w:vAlign w:val="center"/>
          </w:tcPr>
          <w:p w:rsidR="00C16561" w:rsidRPr="00BA1C1C" w:rsidRDefault="00C16561" w:rsidP="007A00B5">
            <w:pPr>
              <w:jc w:val="center"/>
              <w:rPr>
                <w:sz w:val="18"/>
                <w:szCs w:val="18"/>
              </w:rPr>
            </w:pPr>
            <w:r w:rsidRPr="00BA1C1C">
              <w:rPr>
                <w:b/>
                <w:sz w:val="18"/>
                <w:szCs w:val="18"/>
              </w:rPr>
              <w:t>Spolu maximálne</w:t>
            </w:r>
          </w:p>
        </w:tc>
        <w:tc>
          <w:tcPr>
            <w:tcW w:w="387" w:type="pct"/>
            <w:tcBorders>
              <w:top w:val="double" w:sz="4" w:space="0" w:color="auto"/>
            </w:tcBorders>
            <w:shd w:val="clear" w:color="auto" w:fill="92D050"/>
            <w:vAlign w:val="center"/>
          </w:tcPr>
          <w:p w:rsidR="00C16561" w:rsidRPr="00BA1C1C" w:rsidRDefault="00C16561" w:rsidP="007A00B5">
            <w:pPr>
              <w:spacing w:before="0" w:after="0"/>
              <w:jc w:val="center"/>
              <w:rPr>
                <w:b/>
                <w:sz w:val="18"/>
                <w:szCs w:val="18"/>
              </w:rPr>
            </w:pPr>
            <w:r w:rsidRPr="00BA1C1C">
              <w:rPr>
                <w:b/>
                <w:sz w:val="18"/>
                <w:szCs w:val="18"/>
              </w:rPr>
              <w:t>100</w:t>
            </w:r>
          </w:p>
        </w:tc>
        <w:tc>
          <w:tcPr>
            <w:tcW w:w="1471" w:type="pct"/>
            <w:tcBorders>
              <w:top w:val="double" w:sz="4" w:space="0" w:color="auto"/>
            </w:tcBorders>
            <w:shd w:val="clear" w:color="auto" w:fill="92D050"/>
            <w:vAlign w:val="center"/>
          </w:tcPr>
          <w:p w:rsidR="00C16561" w:rsidRPr="006B4B01" w:rsidRDefault="00C16561" w:rsidP="007A00B5">
            <w:pPr>
              <w:jc w:val="center"/>
              <w:rPr>
                <w:b/>
                <w:sz w:val="16"/>
                <w:szCs w:val="16"/>
              </w:rPr>
            </w:pPr>
          </w:p>
        </w:tc>
      </w:tr>
    </w:tbl>
    <w:p w:rsidR="000B7138" w:rsidRPr="00444460" w:rsidRDefault="000B7138" w:rsidP="000B7138">
      <w:pPr>
        <w:pStyle w:val="Default"/>
        <w:jc w:val="both"/>
        <w:rPr>
          <w:sz w:val="20"/>
          <w:szCs w:val="20"/>
        </w:rPr>
      </w:pPr>
      <w:r>
        <w:rPr>
          <w:b/>
          <w:iCs/>
        </w:rPr>
        <w:lastRenderedPageBreak/>
        <w:t>*</w:t>
      </w:r>
      <w:r w:rsidRPr="00084C92">
        <w:rPr>
          <w:sz w:val="20"/>
        </w:rPr>
        <w:t xml:space="preserve"> </w:t>
      </w:r>
      <w:r>
        <w:rPr>
          <w:sz w:val="20"/>
          <w:szCs w:val="20"/>
        </w:rPr>
        <w:t>Kritérium č. 1</w:t>
      </w:r>
      <w:r w:rsidRPr="00444460">
        <w:rPr>
          <w:sz w:val="20"/>
          <w:szCs w:val="20"/>
        </w:rPr>
        <w:t xml:space="preserve"> - Vytvorenie pracovného miesta, ktoré súvisí s projektom PRV SR 2014 – 2020 sa vykazuje ako miesto súvisiace so samotnou realizáciou projektu nie celkové miesto v podniku. Za počiatočný stav sa berie stav pred investíciou. Pracovné miesto sa vytvára ako: </w:t>
      </w:r>
    </w:p>
    <w:p w:rsidR="000B7138" w:rsidRPr="00444460" w:rsidRDefault="000B7138" w:rsidP="000B7138">
      <w:pPr>
        <w:pStyle w:val="Default"/>
        <w:spacing w:after="57"/>
        <w:jc w:val="both"/>
        <w:rPr>
          <w:sz w:val="20"/>
          <w:szCs w:val="20"/>
        </w:rPr>
      </w:pPr>
      <w:r w:rsidRPr="00084C92">
        <w:rPr>
          <w:b/>
          <w:sz w:val="20"/>
          <w:szCs w:val="20"/>
        </w:rPr>
        <w:t xml:space="preserve">- pracovné miesto na celý úväzok </w:t>
      </w:r>
      <w:proofErr w:type="spellStart"/>
      <w:r w:rsidRPr="00444460">
        <w:rPr>
          <w:sz w:val="20"/>
          <w:szCs w:val="20"/>
        </w:rPr>
        <w:t>t.j</w:t>
      </w:r>
      <w:proofErr w:type="spellEnd"/>
      <w:r w:rsidRPr="00444460">
        <w:rPr>
          <w:sz w:val="20"/>
          <w:szCs w:val="20"/>
        </w:rPr>
        <w:t xml:space="preserve">. </w:t>
      </w:r>
      <w:r w:rsidRPr="00084C92">
        <w:rPr>
          <w:b/>
          <w:sz w:val="20"/>
          <w:szCs w:val="20"/>
        </w:rPr>
        <w:t>minimálne 40 hodinový pracovný týždeň</w:t>
      </w:r>
      <w:r w:rsidRPr="00444460">
        <w:rPr>
          <w:sz w:val="20"/>
          <w:szCs w:val="20"/>
        </w:rPr>
        <w:t xml:space="preserve">. Miesto sa musí </w:t>
      </w:r>
      <w:r w:rsidRPr="00084C92">
        <w:rPr>
          <w:b/>
          <w:sz w:val="20"/>
          <w:szCs w:val="20"/>
        </w:rPr>
        <w:t>vytvoriť najneskôr do 6 mesiacov</w:t>
      </w:r>
      <w:r w:rsidRPr="00444460">
        <w:rPr>
          <w:sz w:val="20"/>
          <w:szCs w:val="20"/>
        </w:rPr>
        <w:t xml:space="preserve"> od predloženia záverečnej žiadosti o platbu alebo </w:t>
      </w:r>
    </w:p>
    <w:p w:rsidR="000B7138" w:rsidRPr="00444460" w:rsidRDefault="000B7138" w:rsidP="000B7138">
      <w:pPr>
        <w:pStyle w:val="Default"/>
        <w:jc w:val="both"/>
        <w:rPr>
          <w:sz w:val="20"/>
          <w:szCs w:val="20"/>
        </w:rPr>
      </w:pPr>
      <w:r w:rsidRPr="00444460">
        <w:rPr>
          <w:sz w:val="20"/>
          <w:szCs w:val="20"/>
        </w:rPr>
        <w:t xml:space="preserve">- </w:t>
      </w:r>
      <w:r w:rsidRPr="00084C92">
        <w:rPr>
          <w:b/>
          <w:sz w:val="20"/>
          <w:szCs w:val="20"/>
        </w:rPr>
        <w:t>čiastočný úväzok</w:t>
      </w:r>
      <w:r w:rsidRPr="00444460">
        <w:rPr>
          <w:sz w:val="20"/>
          <w:szCs w:val="20"/>
        </w:rPr>
        <w:t xml:space="preserve"> resp. sezónne zamestnanie, pričom sa za čiastočný úväzok berie minimálne </w:t>
      </w:r>
      <w:r w:rsidRPr="00084C92">
        <w:rPr>
          <w:b/>
          <w:sz w:val="20"/>
          <w:szCs w:val="20"/>
        </w:rPr>
        <w:t>20 hodinový týždenný úväzok</w:t>
      </w:r>
      <w:r w:rsidRPr="00444460">
        <w:rPr>
          <w:sz w:val="20"/>
          <w:szCs w:val="20"/>
        </w:rPr>
        <w:t xml:space="preserve">.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44460">
        <w:rPr>
          <w:sz w:val="20"/>
          <w:szCs w:val="20"/>
        </w:rPr>
        <w:t>ŽoP</w:t>
      </w:r>
      <w:proofErr w:type="spellEnd"/>
      <w:r w:rsidRPr="00444460">
        <w:rPr>
          <w:sz w:val="20"/>
          <w:szCs w:val="20"/>
        </w:rPr>
        <w:t xml:space="preserve">), že počet odpracovaných hodín kumulatívne presiahne počet hodín pri zamestnaní pracovníka na 40 hodín týždenne na dobu dvoch rokov. </w:t>
      </w:r>
    </w:p>
    <w:p w:rsidR="000B7138" w:rsidRPr="00444460" w:rsidRDefault="000B7138" w:rsidP="000B7138">
      <w:pPr>
        <w:pStyle w:val="Default"/>
        <w:jc w:val="both"/>
        <w:rPr>
          <w:sz w:val="20"/>
          <w:szCs w:val="20"/>
        </w:rPr>
      </w:pPr>
    </w:p>
    <w:p w:rsidR="000B7138" w:rsidRPr="00444460" w:rsidRDefault="000B7138" w:rsidP="000B7138">
      <w:pPr>
        <w:pStyle w:val="Default"/>
        <w:jc w:val="both"/>
        <w:rPr>
          <w:sz w:val="20"/>
          <w:szCs w:val="20"/>
        </w:rPr>
      </w:pPr>
      <w:r w:rsidRPr="00084C92">
        <w:rPr>
          <w:b/>
          <w:sz w:val="20"/>
          <w:szCs w:val="20"/>
        </w:rPr>
        <w:t>Pracovné miesto musí byť s udržateľnosťou minimálne 2 roky</w:t>
      </w:r>
      <w:r w:rsidRPr="00444460">
        <w:rPr>
          <w:sz w:val="20"/>
          <w:szCs w:val="20"/>
        </w:rPr>
        <w:t xml:space="preserve">.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rsidR="000B7138" w:rsidRPr="00444460" w:rsidRDefault="000B7138" w:rsidP="000B7138">
      <w:pPr>
        <w:pStyle w:val="Default"/>
        <w:spacing w:after="71"/>
        <w:jc w:val="both"/>
        <w:rPr>
          <w:sz w:val="20"/>
          <w:szCs w:val="20"/>
        </w:rPr>
      </w:pPr>
      <w:r w:rsidRPr="00444460">
        <w:rPr>
          <w:sz w:val="20"/>
          <w:szCs w:val="20"/>
        </w:rPr>
        <w:t xml:space="preserve">a) skončenia alebo premiestnenia výrobnej činnosti mimo oblasti programu, </w:t>
      </w:r>
    </w:p>
    <w:p w:rsidR="000B7138" w:rsidRPr="00444460" w:rsidRDefault="000B7138" w:rsidP="000B7138">
      <w:pPr>
        <w:pStyle w:val="Default"/>
        <w:spacing w:after="71"/>
        <w:jc w:val="both"/>
        <w:rPr>
          <w:sz w:val="20"/>
          <w:szCs w:val="20"/>
        </w:rPr>
      </w:pPr>
      <w:r w:rsidRPr="00444460">
        <w:rPr>
          <w:sz w:val="20"/>
          <w:szCs w:val="20"/>
        </w:rPr>
        <w:t xml:space="preserve">b) zmeny vlastníctva položky infraštruktúry, ktorá poskytuje firme alebo orgánu verejnej moci neoprávnené zvýhodnenie, </w:t>
      </w:r>
    </w:p>
    <w:p w:rsidR="000B7138" w:rsidRPr="00444460" w:rsidRDefault="000B7138" w:rsidP="000B7138">
      <w:pPr>
        <w:pStyle w:val="Default"/>
        <w:jc w:val="both"/>
        <w:rPr>
          <w:sz w:val="20"/>
          <w:szCs w:val="20"/>
        </w:rPr>
      </w:pPr>
      <w:r w:rsidRPr="00444460">
        <w:rPr>
          <w:sz w:val="20"/>
          <w:szCs w:val="20"/>
        </w:rPr>
        <w:t xml:space="preserve">c) podstatnej zmeny, ktorá ovplyvňuje jej povahu, ciele alebo podmienky realizácie, čo by spôsobilo narušenie jej pôvodných cieľov. </w:t>
      </w:r>
    </w:p>
    <w:p w:rsidR="000B7138" w:rsidRDefault="000B7138" w:rsidP="000B7138">
      <w:pPr>
        <w:rPr>
          <w:sz w:val="20"/>
        </w:rPr>
      </w:pPr>
      <w:r w:rsidRPr="00444460">
        <w:rPr>
          <w:sz w:val="20"/>
        </w:rPr>
        <w:t xml:space="preserve">Uvedená lehota sa môže skrátiť na tri roky od záverečnej </w:t>
      </w:r>
      <w:proofErr w:type="spellStart"/>
      <w:r w:rsidRPr="00444460">
        <w:rPr>
          <w:sz w:val="20"/>
        </w:rPr>
        <w:t>ŽoP</w:t>
      </w:r>
      <w:proofErr w:type="spellEnd"/>
      <w:r w:rsidRPr="00444460">
        <w:rPr>
          <w:sz w:val="20"/>
        </w:rPr>
        <w:t xml:space="preserve"> poskytnutej prijímateľovi v prípadoch súvisiacich so zachovaním investícií alebo pracovných miest vytvorených MSP.</w:t>
      </w:r>
    </w:p>
    <w:p w:rsidR="00A1265C" w:rsidRDefault="00A1265C" w:rsidP="00A1265C">
      <w:pPr>
        <w:rPr>
          <w:szCs w:val="24"/>
          <w:lang w:eastAsia="sk-SK"/>
        </w:rPr>
      </w:pPr>
    </w:p>
    <w:p w:rsidR="00561734" w:rsidRDefault="00A1265C" w:rsidP="00561734">
      <w:pPr>
        <w:pStyle w:val="Odsekzoznamu"/>
        <w:spacing w:after="0" w:line="360" w:lineRule="auto"/>
        <w:ind w:left="0"/>
        <w:rPr>
          <w:szCs w:val="24"/>
        </w:rPr>
      </w:pPr>
      <w:r w:rsidRPr="00BA1C1C">
        <w:rPr>
          <w:szCs w:val="24"/>
          <w:lang w:eastAsia="sk-SK"/>
        </w:rPr>
        <w:t xml:space="preserve">Minimálna </w:t>
      </w:r>
      <w:r>
        <w:rPr>
          <w:szCs w:val="24"/>
          <w:lang w:eastAsia="sk-SK"/>
        </w:rPr>
        <w:t>hranica požadovaných bodov je 60</w:t>
      </w:r>
      <w:r w:rsidRPr="00BA1C1C">
        <w:rPr>
          <w:szCs w:val="24"/>
          <w:lang w:eastAsia="sk-SK"/>
        </w:rPr>
        <w:t>.</w:t>
      </w:r>
      <w:r>
        <w:rPr>
          <w:szCs w:val="24"/>
          <w:lang w:eastAsia="sk-SK"/>
        </w:rPr>
        <w:t xml:space="preserve"> V prípade</w:t>
      </w:r>
      <w:r w:rsidRPr="00C753D5">
        <w:rPr>
          <w:szCs w:val="24"/>
          <w:lang w:eastAsia="sk-SK"/>
        </w:rPr>
        <w:t xml:space="preserve"> rovnakého počt</w:t>
      </w:r>
      <w:r>
        <w:rPr>
          <w:szCs w:val="24"/>
          <w:lang w:eastAsia="sk-SK"/>
        </w:rPr>
        <w:t xml:space="preserve">u bodov dosiahnutého viacerými </w:t>
      </w:r>
      <w:proofErr w:type="spellStart"/>
      <w:r>
        <w:rPr>
          <w:szCs w:val="24"/>
          <w:lang w:eastAsia="sk-SK"/>
        </w:rPr>
        <w:t>Ž</w:t>
      </w:r>
      <w:r w:rsidRPr="00C753D5">
        <w:rPr>
          <w:szCs w:val="24"/>
          <w:lang w:eastAsia="sk-SK"/>
        </w:rPr>
        <w:t>oNFP</w:t>
      </w:r>
      <w:proofErr w:type="spellEnd"/>
      <w:r w:rsidRPr="00C753D5">
        <w:rPr>
          <w:szCs w:val="24"/>
          <w:lang w:eastAsia="sk-SK"/>
        </w:rPr>
        <w:t xml:space="preserve"> v odbornom hodnotení (</w:t>
      </w:r>
      <w:proofErr w:type="spellStart"/>
      <w:r w:rsidRPr="00C753D5">
        <w:rPr>
          <w:szCs w:val="24"/>
          <w:lang w:eastAsia="sk-SK"/>
        </w:rPr>
        <w:t>t.j</w:t>
      </w:r>
      <w:proofErr w:type="spellEnd"/>
      <w:r w:rsidRPr="00C753D5">
        <w:rPr>
          <w:szCs w:val="24"/>
          <w:lang w:eastAsia="sk-SK"/>
        </w:rPr>
        <w:t xml:space="preserve">. ak dve alebo viac </w:t>
      </w:r>
      <w:proofErr w:type="spellStart"/>
      <w:r>
        <w:rPr>
          <w:szCs w:val="24"/>
          <w:lang w:eastAsia="sk-SK"/>
        </w:rPr>
        <w:t>Ž</w:t>
      </w:r>
      <w:r w:rsidRPr="00C753D5">
        <w:rPr>
          <w:szCs w:val="24"/>
          <w:lang w:eastAsia="sk-SK"/>
        </w:rPr>
        <w:t>oNFP</w:t>
      </w:r>
      <w:proofErr w:type="spellEnd"/>
      <w:r w:rsidRPr="00C753D5">
        <w:rPr>
          <w:szCs w:val="24"/>
          <w:lang w:eastAsia="sk-SK"/>
        </w:rPr>
        <w:t xml:space="preserve"> dosiahli rovnaké bodové hodnotenie a alokácia určená vo výzve nepostačuje na schválenie všetkých takýchto </w:t>
      </w:r>
      <w:proofErr w:type="spellStart"/>
      <w:r>
        <w:rPr>
          <w:szCs w:val="24"/>
          <w:lang w:eastAsia="sk-SK"/>
        </w:rPr>
        <w:t>Ž</w:t>
      </w:r>
      <w:r w:rsidRPr="00C753D5">
        <w:rPr>
          <w:szCs w:val="24"/>
          <w:lang w:eastAsia="sk-SK"/>
        </w:rPr>
        <w:t>oNFP</w:t>
      </w:r>
      <w:proofErr w:type="spellEnd"/>
      <w:r w:rsidRPr="00C753D5">
        <w:rPr>
          <w:szCs w:val="24"/>
          <w:lang w:eastAsia="sk-SK"/>
        </w:rPr>
        <w:t>)</w:t>
      </w:r>
      <w:r>
        <w:rPr>
          <w:szCs w:val="24"/>
          <w:lang w:eastAsia="sk-SK"/>
        </w:rPr>
        <w:t xml:space="preserve"> určuje MAS ako </w:t>
      </w:r>
      <w:r w:rsidRPr="00E918D5">
        <w:rPr>
          <w:b/>
          <w:szCs w:val="24"/>
          <w:lang w:eastAsia="sk-SK"/>
        </w:rPr>
        <w:t>rozlišovacie kritérium</w:t>
      </w:r>
      <w:r w:rsidRPr="00C753D5">
        <w:rPr>
          <w:szCs w:val="24"/>
          <w:lang w:eastAsia="sk-SK"/>
        </w:rPr>
        <w:t xml:space="preserve"> </w:t>
      </w:r>
      <w:r>
        <w:rPr>
          <w:szCs w:val="24"/>
          <w:lang w:eastAsia="sk-SK"/>
        </w:rPr>
        <w:t>č. 3</w:t>
      </w:r>
      <w:r w:rsidRPr="002C7CC7">
        <w:t xml:space="preserve"> </w:t>
      </w:r>
      <w:r w:rsidRPr="007B206D">
        <w:rPr>
          <w:szCs w:val="24"/>
          <w:lang w:eastAsia="sk-SK"/>
        </w:rPr>
        <w:t>Žiadateľ sa zaviaže, že súhlasí s nižšou intenzitou pomoci ako maximálna intenzita pomoci deklarovaná vo výzve</w:t>
      </w:r>
      <w:r>
        <w:rPr>
          <w:szCs w:val="24"/>
          <w:lang w:eastAsia="sk-SK"/>
        </w:rPr>
        <w:t>.</w:t>
      </w:r>
      <w:r w:rsidR="00561734">
        <w:rPr>
          <w:szCs w:val="24"/>
          <w:lang w:eastAsia="sk-SK"/>
        </w:rPr>
        <w:t xml:space="preserve"> </w:t>
      </w:r>
      <w:r w:rsidR="00561734">
        <w:rPr>
          <w:szCs w:val="24"/>
        </w:rPr>
        <w:t xml:space="preserve">V prípade ďalšej rovnosti bodov sa budú posudzovať body dosiahnuté v kritériu č. </w:t>
      </w:r>
      <w:r w:rsidR="00561734">
        <w:rPr>
          <w:b/>
          <w:szCs w:val="24"/>
        </w:rPr>
        <w:t>2</w:t>
      </w:r>
      <w:r w:rsidR="00561734">
        <w:rPr>
          <w:szCs w:val="24"/>
        </w:rPr>
        <w:t xml:space="preserve">. </w:t>
      </w:r>
    </w:p>
    <w:p w:rsidR="00A1265C" w:rsidRDefault="00A1265C" w:rsidP="00A1265C">
      <w:pPr>
        <w:rPr>
          <w:szCs w:val="24"/>
          <w:lang w:eastAsia="sk-SK"/>
        </w:rPr>
      </w:pPr>
    </w:p>
    <w:p w:rsidR="00AB1B77" w:rsidRDefault="00AB1B77" w:rsidP="00D14B87">
      <w:pPr>
        <w:spacing w:before="240" w:after="240"/>
        <w:rPr>
          <w:sz w:val="22"/>
          <w:szCs w:val="22"/>
        </w:rPr>
      </w:pPr>
      <w:r w:rsidRPr="00A1265C">
        <w:rPr>
          <w:b/>
          <w:sz w:val="22"/>
          <w:szCs w:val="22"/>
        </w:rPr>
        <w:t>Kritérium č. 11: vo všetkých oblastiach bude na základe Projektu realizácie hodnotenie nasledovné</w:t>
      </w:r>
      <w:r>
        <w:rPr>
          <w:sz w:val="22"/>
          <w:szCs w:val="22"/>
        </w:rPr>
        <w:t>:</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760AE5" w:rsidRPr="007E2E68" w:rsidTr="0056173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60AE5" w:rsidRPr="007E2E68" w:rsidRDefault="00760AE5" w:rsidP="00561734">
            <w:pPr>
              <w:ind w:left="567" w:hanging="567"/>
              <w:jc w:val="center"/>
              <w:rPr>
                <w:b/>
                <w:sz w:val="18"/>
                <w:szCs w:val="18"/>
              </w:rPr>
            </w:pPr>
            <w:r>
              <w:rPr>
                <w:b/>
                <w:sz w:val="18"/>
                <w:szCs w:val="18"/>
              </w:rPr>
              <w:t>11.</w:t>
            </w:r>
            <w:r w:rsidRPr="007E2E68">
              <w:rPr>
                <w:b/>
                <w:sz w:val="18"/>
                <w:szCs w:val="18"/>
              </w:rPr>
              <w:t xml:space="preserve"> Hodnotenie kvality projektu</w:t>
            </w:r>
          </w:p>
        </w:tc>
      </w:tr>
      <w:tr w:rsidR="00760AE5" w:rsidRPr="007E2E68" w:rsidTr="00561734">
        <w:trPr>
          <w:trHeight w:val="784"/>
          <w:jc w:val="center"/>
        </w:trPr>
        <w:tc>
          <w:tcPr>
            <w:tcW w:w="8177" w:type="dxa"/>
            <w:gridSpan w:val="3"/>
            <w:tcBorders>
              <w:top w:val="single" w:sz="4" w:space="0" w:color="auto"/>
              <w:left w:val="single" w:sz="4" w:space="0" w:color="auto"/>
              <w:right w:val="single" w:sz="4" w:space="0" w:color="auto"/>
            </w:tcBorders>
            <w:shd w:val="clear" w:color="auto" w:fill="92D050"/>
            <w:vAlign w:val="center"/>
          </w:tcPr>
          <w:p w:rsidR="00760AE5" w:rsidRPr="007E2E68" w:rsidRDefault="00760AE5" w:rsidP="00561734">
            <w:pPr>
              <w:ind w:left="567" w:hanging="567"/>
              <w:rPr>
                <w:b/>
                <w:sz w:val="18"/>
                <w:szCs w:val="18"/>
              </w:rPr>
            </w:pPr>
            <w:r>
              <w:rPr>
                <w:b/>
                <w:sz w:val="18"/>
                <w:szCs w:val="18"/>
              </w:rPr>
              <w:t>11</w:t>
            </w:r>
            <w:r w:rsidRPr="007E2E68">
              <w:rPr>
                <w:b/>
                <w:sz w:val="18"/>
                <w:szCs w:val="18"/>
              </w:rPr>
              <w:t>. A Vhodnosť, účelnosť a komplexnosť  projektu</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Body</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Cieľ je dostatočne identifikovaný v súvislosti s komplexným </w:t>
            </w:r>
            <w:r>
              <w:rPr>
                <w:sz w:val="20"/>
                <w:szCs w:val="20"/>
              </w:rPr>
              <w:t>riešením spracovania produktov</w:t>
            </w:r>
            <w:r>
              <w:rPr>
                <w:sz w:val="18"/>
                <w:szCs w:val="18"/>
              </w:rPr>
              <w:t xml:space="preserve">. Účel je dodržaný. Z projektu vyplýva, že uvedené aktivity resp. činnosti sú v rámci podnikania žiadateľa nedostatočné, trend vývoja príslušných ukazovateľov potvrdzuje opodstatnenosť realizácie činností.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sz w:val="18"/>
                <w:szCs w:val="18"/>
              </w:rPr>
            </w:pPr>
            <w:r w:rsidRPr="00BA1C1C">
              <w:rPr>
                <w:sz w:val="18"/>
                <w:szCs w:val="18"/>
              </w:rPr>
              <w:t>1</w:t>
            </w:r>
          </w:p>
        </w:tc>
      </w:tr>
      <w:tr w:rsidR="00760AE5" w:rsidRPr="00BA1C1C" w:rsidTr="00561734">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sz w:val="18"/>
                <w:szCs w:val="18"/>
              </w:rPr>
            </w:pPr>
            <w:r w:rsidRPr="00BA1C1C">
              <w:rPr>
                <w:sz w:val="18"/>
                <w:szCs w:val="18"/>
              </w:rPr>
              <w:lastRenderedPageBreak/>
              <w:t>Veľmi dobrý</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Cieľ projektu je definovaný v súvislosti s komplexným </w:t>
            </w:r>
            <w:r>
              <w:rPr>
                <w:sz w:val="20"/>
                <w:szCs w:val="20"/>
              </w:rPr>
              <w:t>riešením spracovania produktov</w:t>
            </w:r>
            <w:r>
              <w:rPr>
                <w:sz w:val="18"/>
                <w:szCs w:val="18"/>
              </w:rPr>
              <w:t xml:space="preserve">.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sz w:val="18"/>
                <w:szCs w:val="18"/>
              </w:rPr>
            </w:pPr>
            <w:r>
              <w:rPr>
                <w:sz w:val="18"/>
                <w:szCs w:val="18"/>
              </w:rPr>
              <w:t>2</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Cieľ projektu je jednoznačne definovaný v súvislosti s komplexným riešením </w:t>
            </w:r>
            <w:r>
              <w:rPr>
                <w:sz w:val="20"/>
                <w:szCs w:val="20"/>
              </w:rPr>
              <w:t xml:space="preserve">spracovania produktov </w:t>
            </w:r>
            <w:r>
              <w:rPr>
                <w:sz w:val="18"/>
                <w:szCs w:val="18"/>
              </w:rPr>
              <w:t xml:space="preserve">s evidentným zlepšením v nadväznosti na primárny cieľ projektu. Jednotlivé činnosti a aktivity komplexne riešia požadovaný stav. Realizácia uvedených činností výraznou mierou prispeje k naplneniu zadefinovaných cieľov.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spacing w:after="0"/>
              <w:jc w:val="center"/>
              <w:rPr>
                <w:sz w:val="18"/>
                <w:szCs w:val="18"/>
              </w:rPr>
            </w:pPr>
            <w:r>
              <w:rPr>
                <w:sz w:val="18"/>
                <w:szCs w:val="18"/>
              </w:rPr>
              <w:t>3</w:t>
            </w:r>
          </w:p>
        </w:tc>
      </w:tr>
      <w:tr w:rsidR="00760AE5" w:rsidRPr="007E2E68" w:rsidTr="00561734">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60AE5" w:rsidRPr="007E2E68" w:rsidRDefault="00760AE5" w:rsidP="00561734">
            <w:pPr>
              <w:spacing w:after="0"/>
              <w:ind w:left="567" w:hanging="567"/>
              <w:rPr>
                <w:b/>
                <w:sz w:val="18"/>
                <w:szCs w:val="18"/>
              </w:rPr>
            </w:pPr>
            <w:r>
              <w:rPr>
                <w:b/>
                <w:sz w:val="18"/>
                <w:szCs w:val="18"/>
              </w:rPr>
              <w:t>11.B</w:t>
            </w:r>
            <w:r w:rsidRPr="007E2E68">
              <w:rPr>
                <w:b/>
                <w:sz w:val="18"/>
                <w:szCs w:val="18"/>
              </w:rPr>
              <w:t xml:space="preserve">  </w:t>
            </w:r>
            <w:r>
              <w:rPr>
                <w:b/>
                <w:sz w:val="18"/>
                <w:szCs w:val="18"/>
              </w:rPr>
              <w:t>S</w:t>
            </w:r>
            <w:r>
              <w:rPr>
                <w:b/>
                <w:bCs/>
                <w:sz w:val="18"/>
                <w:szCs w:val="18"/>
              </w:rPr>
              <w:t xml:space="preserve">pôsob realizácie projektu, uskutočniteľnosť projektu </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Body</w:t>
            </w:r>
          </w:p>
        </w:tc>
      </w:tr>
      <w:tr w:rsidR="00760AE5" w:rsidRPr="00BA1C1C" w:rsidTr="00561734">
        <w:trPr>
          <w:cantSplit/>
          <w:trHeight w:val="287"/>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sz w:val="18"/>
                <w:szCs w:val="18"/>
              </w:rPr>
            </w:pPr>
            <w:r>
              <w:rPr>
                <w:sz w:val="18"/>
                <w:szCs w:val="18"/>
              </w:rPr>
              <w:t xml:space="preserve">Dobrá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Žiadateľ má skúsenosti s realizáciou činností v príslušnej oblasti. Zároveň vie preukázať aj odbornú spôsobilosť na zabezpečenie požadovaných činností.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sidRPr="00BA1C1C">
              <w:rPr>
                <w:sz w:val="18"/>
                <w:szCs w:val="18"/>
              </w:rPr>
              <w:t>1</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b/>
                <w:bCs/>
                <w:sz w:val="18"/>
                <w:szCs w:val="18"/>
              </w:rPr>
            </w:pPr>
            <w:r>
              <w:rPr>
                <w:sz w:val="18"/>
                <w:szCs w:val="18"/>
              </w:rPr>
              <w:t xml:space="preserve">Veľmi dobra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b/>
                <w:bCs/>
                <w:sz w:val="18"/>
                <w:szCs w:val="18"/>
              </w:rPr>
            </w:pPr>
            <w:r>
              <w:rPr>
                <w:sz w:val="18"/>
                <w:szCs w:val="18"/>
              </w:rPr>
              <w:t xml:space="preserve">Vynikajúca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r w:rsidR="00760AE5" w:rsidRPr="007E2E68" w:rsidTr="0056173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60AE5" w:rsidRDefault="00760AE5" w:rsidP="00561734">
            <w:pPr>
              <w:pStyle w:val="Default"/>
              <w:jc w:val="both"/>
              <w:rPr>
                <w:b/>
                <w:bCs/>
                <w:sz w:val="18"/>
                <w:szCs w:val="18"/>
              </w:rPr>
            </w:pPr>
          </w:p>
          <w:p w:rsidR="00760AE5" w:rsidRDefault="00760AE5" w:rsidP="00561734">
            <w:pPr>
              <w:pStyle w:val="Default"/>
              <w:rPr>
                <w:sz w:val="18"/>
                <w:szCs w:val="18"/>
              </w:rPr>
            </w:pPr>
            <w:r>
              <w:rPr>
                <w:b/>
                <w:bCs/>
                <w:sz w:val="18"/>
                <w:szCs w:val="18"/>
              </w:rPr>
              <w:t>11.C Rozpočet a nákladová efektívnosť</w:t>
            </w:r>
          </w:p>
          <w:p w:rsidR="00760AE5" w:rsidRPr="007E2E68" w:rsidRDefault="00760AE5" w:rsidP="00561734">
            <w:pPr>
              <w:pStyle w:val="Default"/>
              <w:jc w:val="both"/>
              <w:rPr>
                <w:b/>
                <w:sz w:val="18"/>
                <w:szCs w:val="18"/>
              </w:rPr>
            </w:pP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Body</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sidRPr="00BA1C1C">
              <w:rPr>
                <w:sz w:val="18"/>
                <w:szCs w:val="18"/>
              </w:rPr>
              <w:t>Dobr</w:t>
            </w:r>
            <w:r>
              <w:rPr>
                <w:sz w:val="18"/>
                <w:szCs w:val="18"/>
              </w:rPr>
              <w:t>e</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sidRPr="00BA1C1C">
              <w:rPr>
                <w:sz w:val="18"/>
                <w:szCs w:val="18"/>
              </w:rPr>
              <w:t>1</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sz w:val="18"/>
                <w:szCs w:val="18"/>
              </w:rPr>
              <w:t>Veľmi dobr</w:t>
            </w:r>
            <w:r>
              <w:rPr>
                <w:sz w:val="18"/>
                <w:szCs w:val="18"/>
              </w:rPr>
              <w:t>e</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Rozpočet projektu veľmi dobre zabezpečuje realizáciu projektu, reálne odpovedá zabezpečovaným činnostiam, spolufinancovanie je určené správne rozpočet je bez chýb. Investičná náročnosť projektu veľmi dobre odzrkadľujú rozsah a typ projektu.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sz w:val="18"/>
                <w:szCs w:val="18"/>
              </w:rPr>
              <w:t>Vynikajúc</w:t>
            </w:r>
            <w:r>
              <w:rPr>
                <w:sz w:val="18"/>
                <w:szCs w:val="18"/>
              </w:rPr>
              <w:t>e</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pStyle w:val="Default"/>
              <w:jc w:val="both"/>
              <w:rPr>
                <w:sz w:val="18"/>
                <w:szCs w:val="18"/>
              </w:rPr>
            </w:pPr>
            <w:r>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r w:rsidR="00760AE5" w:rsidRPr="007E2E68" w:rsidTr="0056173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60AE5" w:rsidRDefault="00760AE5" w:rsidP="00561734">
            <w:pPr>
              <w:pStyle w:val="Default"/>
              <w:rPr>
                <w:b/>
                <w:bCs/>
                <w:sz w:val="18"/>
                <w:szCs w:val="18"/>
              </w:rPr>
            </w:pPr>
          </w:p>
          <w:p w:rsidR="00760AE5" w:rsidRDefault="00760AE5" w:rsidP="00561734">
            <w:pPr>
              <w:pStyle w:val="Default"/>
              <w:rPr>
                <w:b/>
                <w:bCs/>
                <w:sz w:val="18"/>
                <w:szCs w:val="18"/>
              </w:rPr>
            </w:pPr>
            <w:r>
              <w:rPr>
                <w:b/>
                <w:bCs/>
                <w:sz w:val="18"/>
                <w:szCs w:val="18"/>
              </w:rPr>
              <w:t xml:space="preserve">11.D Administratívna, odborná a technická kapacita žiadateľa </w:t>
            </w:r>
          </w:p>
          <w:p w:rsidR="00760AE5" w:rsidRDefault="00760AE5" w:rsidP="00561734">
            <w:pPr>
              <w:pStyle w:val="Default"/>
              <w:rPr>
                <w:b/>
                <w:bCs/>
                <w:sz w:val="18"/>
                <w:szCs w:val="18"/>
              </w:rPr>
            </w:pPr>
            <w:r>
              <w:rPr>
                <w:b/>
                <w:bCs/>
                <w:sz w:val="18"/>
                <w:szCs w:val="18"/>
              </w:rPr>
              <w:t>11.D.1 Preukázateľnosť dostatočných odborných skúsenosti žiadateľa</w:t>
            </w:r>
          </w:p>
          <w:p w:rsidR="00760AE5" w:rsidRPr="007E2E68" w:rsidRDefault="00760AE5" w:rsidP="00561734">
            <w:pPr>
              <w:pStyle w:val="Default"/>
              <w:rPr>
                <w:b/>
                <w:sz w:val="18"/>
                <w:szCs w:val="18"/>
              </w:rPr>
            </w:pP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Body</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sz w:val="18"/>
                <w:szCs w:val="18"/>
              </w:rPr>
            </w:pPr>
            <w:r>
              <w:rPr>
                <w:sz w:val="18"/>
                <w:szCs w:val="18"/>
              </w:rPr>
              <w:t xml:space="preserve">Dobrá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skúsenosti s realizáciou činností v príslušnej oblasti. Zároveň vie preukázať aj odbornú spôsobilosť na zabezpečenie požadovaných činností.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sidRPr="00BA1C1C">
              <w:rPr>
                <w:sz w:val="18"/>
                <w:szCs w:val="18"/>
              </w:rPr>
              <w:t>1</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b/>
                <w:bCs/>
                <w:sz w:val="18"/>
                <w:szCs w:val="18"/>
              </w:rPr>
            </w:pPr>
            <w:r>
              <w:rPr>
                <w:sz w:val="18"/>
                <w:szCs w:val="18"/>
              </w:rPr>
              <w:t xml:space="preserve">Veľmi dobra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312"/>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sz w:val="18"/>
                <w:szCs w:val="18"/>
              </w:rPr>
            </w:pPr>
            <w:r>
              <w:rPr>
                <w:sz w:val="18"/>
                <w:szCs w:val="18"/>
              </w:rPr>
              <w:t xml:space="preserve">Vynikajúca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r w:rsidR="00760AE5" w:rsidRPr="007E2E68" w:rsidTr="00561734">
        <w:trPr>
          <w:trHeight w:val="958"/>
          <w:jc w:val="center"/>
        </w:trPr>
        <w:tc>
          <w:tcPr>
            <w:tcW w:w="8177" w:type="dxa"/>
            <w:gridSpan w:val="3"/>
            <w:tcBorders>
              <w:top w:val="single" w:sz="4" w:space="0" w:color="auto"/>
              <w:left w:val="single" w:sz="4" w:space="0" w:color="auto"/>
              <w:right w:val="single" w:sz="4" w:space="0" w:color="auto"/>
            </w:tcBorders>
            <w:shd w:val="clear" w:color="auto" w:fill="92D050"/>
            <w:vAlign w:val="center"/>
          </w:tcPr>
          <w:p w:rsidR="00760AE5" w:rsidRPr="007E2E68" w:rsidRDefault="00760AE5" w:rsidP="00561734">
            <w:pPr>
              <w:pStyle w:val="Default"/>
              <w:rPr>
                <w:b/>
                <w:sz w:val="18"/>
                <w:szCs w:val="18"/>
              </w:rPr>
            </w:pPr>
            <w:r>
              <w:rPr>
                <w:b/>
                <w:bCs/>
                <w:sz w:val="18"/>
                <w:szCs w:val="18"/>
              </w:rPr>
              <w:t xml:space="preserve">11.E. Zabezpečenie administratívnych kapacít </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b/>
                <w:bCs/>
                <w:sz w:val="18"/>
                <w:szCs w:val="18"/>
              </w:rPr>
              <w:t>Body</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b/>
                <w:bCs/>
                <w:sz w:val="18"/>
                <w:szCs w:val="18"/>
              </w:rPr>
            </w:pPr>
            <w:r>
              <w:rPr>
                <w:sz w:val="18"/>
                <w:szCs w:val="18"/>
              </w:rPr>
              <w:t xml:space="preserve">Dobré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dostatočne a účelne definované administratívne kapacity na zabezpečenie realizácie projektu v rámci celej doby trvania.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sidRPr="00BA1C1C">
              <w:rPr>
                <w:sz w:val="18"/>
                <w:szCs w:val="18"/>
              </w:rPr>
              <w:t>1</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sz w:val="18"/>
                <w:szCs w:val="18"/>
              </w:rPr>
            </w:pPr>
            <w:r>
              <w:rPr>
                <w:sz w:val="18"/>
                <w:szCs w:val="18"/>
              </w:rPr>
              <w:lastRenderedPageBreak/>
              <w:t xml:space="preserve">Veľmi dobré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veľmi dobre definované administratívne kapacity na zabezpečenie realizácie projektu v rámci celej doby trvania.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b/>
                <w:bCs/>
                <w:sz w:val="18"/>
                <w:szCs w:val="18"/>
              </w:rPr>
            </w:pPr>
            <w:r>
              <w:rPr>
                <w:sz w:val="18"/>
                <w:szCs w:val="18"/>
              </w:rPr>
              <w:t xml:space="preserve">Vynikajúce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sám alebo s pomocou iných osôb nadštandardné a vynikajúco definované administratívne kapacity na zabezpečenie realizácie projektu v rámci celej doby trvania.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r w:rsidR="00760AE5" w:rsidRPr="00BA1C1C" w:rsidTr="00561734">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60AE5" w:rsidRDefault="00760AE5" w:rsidP="00561734">
            <w:pPr>
              <w:pStyle w:val="Default"/>
              <w:rPr>
                <w:b/>
                <w:bCs/>
                <w:sz w:val="18"/>
                <w:szCs w:val="18"/>
              </w:rPr>
            </w:pPr>
          </w:p>
          <w:p w:rsidR="00760AE5" w:rsidRDefault="00760AE5" w:rsidP="00561734">
            <w:pPr>
              <w:pStyle w:val="Default"/>
              <w:rPr>
                <w:b/>
                <w:bCs/>
                <w:sz w:val="18"/>
                <w:szCs w:val="18"/>
              </w:rPr>
            </w:pPr>
          </w:p>
          <w:p w:rsidR="00760AE5" w:rsidRDefault="00760AE5" w:rsidP="00561734">
            <w:pPr>
              <w:pStyle w:val="Default"/>
              <w:rPr>
                <w:b/>
                <w:bCs/>
                <w:sz w:val="18"/>
                <w:szCs w:val="18"/>
              </w:rPr>
            </w:pPr>
            <w:r>
              <w:rPr>
                <w:b/>
                <w:bCs/>
                <w:sz w:val="18"/>
                <w:szCs w:val="18"/>
              </w:rPr>
              <w:t xml:space="preserve">11.F.  Finančná, technologická a technická udržateľnosť výsledkov projektu </w:t>
            </w:r>
          </w:p>
          <w:p w:rsidR="00760AE5" w:rsidRDefault="00760AE5" w:rsidP="00561734">
            <w:pPr>
              <w:pStyle w:val="Default"/>
              <w:rPr>
                <w:sz w:val="18"/>
                <w:szCs w:val="18"/>
              </w:rPr>
            </w:pPr>
          </w:p>
          <w:p w:rsidR="00760AE5" w:rsidRPr="00BA1C1C" w:rsidRDefault="00760AE5" w:rsidP="00561734">
            <w:pPr>
              <w:pStyle w:val="Default"/>
              <w:rPr>
                <w:b/>
                <w:bCs/>
                <w:sz w:val="18"/>
                <w:szCs w:val="18"/>
              </w:rPr>
            </w:pPr>
          </w:p>
        </w:tc>
      </w:tr>
      <w:tr w:rsidR="00760AE5" w:rsidRPr="00BA1C1C" w:rsidTr="00561734">
        <w:trPr>
          <w:cantSplit/>
          <w:trHeight w:val="144"/>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b/>
                <w:bCs/>
                <w:sz w:val="18"/>
                <w:szCs w:val="18"/>
              </w:rPr>
            </w:pPr>
            <w:r>
              <w:rPr>
                <w:sz w:val="18"/>
                <w:szCs w:val="18"/>
              </w:rPr>
              <w:t xml:space="preserve">Dobrá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b/>
                <w:bCs/>
                <w:sz w:val="18"/>
                <w:szCs w:val="18"/>
              </w:rPr>
            </w:pPr>
            <w:r>
              <w:rPr>
                <w:sz w:val="18"/>
                <w:szCs w:val="18"/>
              </w:rPr>
              <w:t xml:space="preserve">Projekt je v súlade s trendmi vývoja v príslušnej oblasti a žiadateľ popisuje finančnú udržateľnosť výsledkov projektu, ktorá je odzrkadlená aj vo finančnej analýze projektu. Technologicky a technicky je projekt primerane riešený.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sz w:val="18"/>
                <w:szCs w:val="18"/>
              </w:rPr>
              <w:t>1</w:t>
            </w:r>
          </w:p>
        </w:tc>
      </w:tr>
      <w:tr w:rsidR="00760AE5" w:rsidRPr="00BA1C1C" w:rsidTr="00561734">
        <w:trPr>
          <w:cantSplit/>
          <w:trHeight w:val="312"/>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sz w:val="18"/>
                <w:szCs w:val="18"/>
              </w:rPr>
            </w:pPr>
            <w:r>
              <w:rPr>
                <w:sz w:val="18"/>
                <w:szCs w:val="18"/>
              </w:rPr>
              <w:t xml:space="preserve">Veľmi dobra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312"/>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jc w:val="center"/>
              <w:rPr>
                <w:sz w:val="18"/>
                <w:szCs w:val="18"/>
              </w:rPr>
            </w:pPr>
            <w:r>
              <w:rPr>
                <w:sz w:val="18"/>
                <w:szCs w:val="18"/>
              </w:rPr>
              <w:t xml:space="preserve">Vynikajúca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r w:rsidR="00760AE5" w:rsidRPr="007E2E68" w:rsidTr="00561734">
        <w:trPr>
          <w:trHeight w:val="991"/>
          <w:jc w:val="center"/>
        </w:trPr>
        <w:tc>
          <w:tcPr>
            <w:tcW w:w="8177" w:type="dxa"/>
            <w:gridSpan w:val="3"/>
            <w:tcBorders>
              <w:top w:val="single" w:sz="4" w:space="0" w:color="auto"/>
              <w:left w:val="single" w:sz="4" w:space="0" w:color="auto"/>
              <w:right w:val="single" w:sz="4" w:space="0" w:color="auto"/>
            </w:tcBorders>
            <w:shd w:val="clear" w:color="auto" w:fill="92D050"/>
            <w:vAlign w:val="center"/>
          </w:tcPr>
          <w:p w:rsidR="00760AE5" w:rsidRDefault="00760AE5" w:rsidP="00561734">
            <w:pPr>
              <w:pStyle w:val="Default"/>
              <w:rPr>
                <w:sz w:val="18"/>
                <w:szCs w:val="18"/>
              </w:rPr>
            </w:pPr>
            <w:r>
              <w:rPr>
                <w:b/>
                <w:bCs/>
                <w:sz w:val="18"/>
                <w:szCs w:val="18"/>
              </w:rPr>
              <w:t xml:space="preserve">11.G.  </w:t>
            </w:r>
            <w:proofErr w:type="spellStart"/>
            <w:r>
              <w:rPr>
                <w:b/>
                <w:bCs/>
                <w:sz w:val="18"/>
                <w:szCs w:val="18"/>
              </w:rPr>
              <w:t>Multiplikačný</w:t>
            </w:r>
            <w:proofErr w:type="spellEnd"/>
            <w:r>
              <w:rPr>
                <w:b/>
                <w:bCs/>
                <w:sz w:val="18"/>
                <w:szCs w:val="18"/>
              </w:rPr>
              <w:t xml:space="preserve"> efekt výsledkov projektu </w:t>
            </w:r>
          </w:p>
          <w:p w:rsidR="00760AE5" w:rsidRPr="007E2E68" w:rsidRDefault="00760AE5" w:rsidP="00561734">
            <w:pPr>
              <w:pStyle w:val="Default"/>
              <w:jc w:val="both"/>
              <w:rPr>
                <w:b/>
                <w:sz w:val="18"/>
                <w:szCs w:val="18"/>
              </w:rPr>
            </w:pPr>
          </w:p>
        </w:tc>
      </w:tr>
      <w:tr w:rsidR="00760AE5" w:rsidRPr="00BA1C1C" w:rsidTr="00561734">
        <w:trPr>
          <w:cantSplit/>
          <w:trHeight w:val="416"/>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b/>
                <w:bCs/>
                <w:sz w:val="18"/>
                <w:szCs w:val="18"/>
              </w:rPr>
            </w:pPr>
            <w:r>
              <w:rPr>
                <w:sz w:val="18"/>
                <w:szCs w:val="18"/>
              </w:rPr>
              <w:t xml:space="preserve">Dobrý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b/>
                <w:bCs/>
                <w:sz w:val="18"/>
                <w:szCs w:val="18"/>
              </w:rPr>
            </w:pPr>
            <w:r>
              <w:rPr>
                <w:sz w:val="18"/>
                <w:szCs w:val="18"/>
              </w:rPr>
              <w:t xml:space="preserve">Projekt čiastočne podnecuje realizáciu ďalších činností, formy spolupráce alebo šírenie dobrej praxe.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b/>
                <w:bCs/>
                <w:sz w:val="18"/>
                <w:szCs w:val="18"/>
              </w:rPr>
            </w:pPr>
            <w:r w:rsidRPr="00BA1C1C">
              <w:rPr>
                <w:sz w:val="18"/>
                <w:szCs w:val="18"/>
              </w:rPr>
              <w:t>1</w:t>
            </w:r>
          </w:p>
        </w:tc>
      </w:tr>
      <w:tr w:rsidR="00760AE5" w:rsidRPr="00BA1C1C" w:rsidTr="00561734">
        <w:trPr>
          <w:cantSplit/>
          <w:trHeight w:val="762"/>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sz w:val="18"/>
                <w:szCs w:val="18"/>
              </w:rPr>
            </w:pPr>
            <w:r>
              <w:rPr>
                <w:sz w:val="18"/>
                <w:szCs w:val="18"/>
              </w:rPr>
              <w:t xml:space="preserve">Veľmi dobrý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Projekt podnecuje realizáciu ďalších činností, formy spolupráce alebo šírenie dobrej praxe. Projekt popisuje a definuje aj prepojenia a synergie či už v rámci odvetvia alebo v rámci reťazca.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2</w:t>
            </w:r>
          </w:p>
        </w:tc>
      </w:tr>
      <w:tr w:rsidR="00760AE5" w:rsidRPr="00BA1C1C" w:rsidTr="00561734">
        <w:trPr>
          <w:cantSplit/>
          <w:trHeight w:val="1029"/>
          <w:jc w:val="center"/>
        </w:trPr>
        <w:tc>
          <w:tcPr>
            <w:tcW w:w="1073"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rPr>
                <w:sz w:val="18"/>
                <w:szCs w:val="18"/>
              </w:rPr>
            </w:pPr>
            <w:r>
              <w:rPr>
                <w:sz w:val="18"/>
                <w:szCs w:val="18"/>
              </w:rPr>
              <w:t xml:space="preserve">Vynikajúci </w:t>
            </w:r>
          </w:p>
        </w:tc>
        <w:tc>
          <w:tcPr>
            <w:tcW w:w="6379" w:type="dxa"/>
            <w:tcBorders>
              <w:top w:val="single" w:sz="4" w:space="0" w:color="auto"/>
              <w:left w:val="single" w:sz="4" w:space="0" w:color="auto"/>
              <w:bottom w:val="single" w:sz="4" w:space="0" w:color="auto"/>
              <w:right w:val="single" w:sz="4" w:space="0" w:color="auto"/>
            </w:tcBorders>
          </w:tcPr>
          <w:p w:rsidR="00760AE5" w:rsidRPr="00BA1C1C" w:rsidRDefault="00760AE5" w:rsidP="00561734">
            <w:pPr>
              <w:spacing w:after="0"/>
              <w:rPr>
                <w:sz w:val="18"/>
                <w:szCs w:val="18"/>
              </w:rPr>
            </w:pPr>
            <w:r>
              <w:rPr>
                <w:sz w:val="18"/>
                <w:szCs w:val="18"/>
              </w:rPr>
              <w:t xml:space="preserve">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 </w:t>
            </w:r>
          </w:p>
        </w:tc>
        <w:tc>
          <w:tcPr>
            <w:tcW w:w="725" w:type="dxa"/>
            <w:tcBorders>
              <w:top w:val="single" w:sz="4" w:space="0" w:color="auto"/>
              <w:left w:val="single" w:sz="4" w:space="0" w:color="auto"/>
              <w:bottom w:val="single" w:sz="4" w:space="0" w:color="auto"/>
              <w:right w:val="single" w:sz="4" w:space="0" w:color="auto"/>
            </w:tcBorders>
            <w:vAlign w:val="center"/>
          </w:tcPr>
          <w:p w:rsidR="00760AE5" w:rsidRPr="00BA1C1C" w:rsidRDefault="00760AE5" w:rsidP="00561734">
            <w:pPr>
              <w:jc w:val="center"/>
              <w:rPr>
                <w:sz w:val="18"/>
                <w:szCs w:val="18"/>
              </w:rPr>
            </w:pPr>
            <w:r>
              <w:rPr>
                <w:sz w:val="18"/>
                <w:szCs w:val="18"/>
              </w:rPr>
              <w:t>3</w:t>
            </w:r>
          </w:p>
        </w:tc>
      </w:tr>
    </w:tbl>
    <w:p w:rsidR="00D14B87" w:rsidRDefault="00D14B87" w:rsidP="00D14B87">
      <w:pPr>
        <w:spacing w:before="240" w:after="240"/>
        <w:rPr>
          <w:b/>
          <w:iCs/>
          <w:szCs w:val="24"/>
          <w:lang w:eastAsia="sk-SK"/>
        </w:rPr>
      </w:pPr>
      <w:r>
        <w:rPr>
          <w:b/>
          <w:iCs/>
          <w:szCs w:val="24"/>
          <w:lang w:eastAsia="sk-SK"/>
        </w:rPr>
        <w:t>Špecifické kritériá pre projekt realizácie</w:t>
      </w:r>
    </w:p>
    <w:p w:rsidR="009A39D6" w:rsidRPr="00BA1C1C" w:rsidRDefault="009A39D6" w:rsidP="009A39D6">
      <w:pPr>
        <w:rPr>
          <w:sz w:val="22"/>
        </w:rPr>
      </w:pPr>
      <w:r w:rsidRPr="00BA1C1C">
        <w:rPr>
          <w:sz w:val="22"/>
        </w:rPr>
        <w:t>Žiadateľ spolu so žiadosťou ako samostatnú prílohu predkladá Projekt realizácie,  ktorý obsahuje minimálne:</w:t>
      </w:r>
    </w:p>
    <w:p w:rsidR="00777C50" w:rsidRPr="00777C50" w:rsidRDefault="00777C50" w:rsidP="00A81695">
      <w:pPr>
        <w:pStyle w:val="Odsekzoznamu"/>
        <w:autoSpaceDE w:val="0"/>
        <w:autoSpaceDN w:val="0"/>
        <w:adjustRightInd w:val="0"/>
        <w:spacing w:before="0" w:after="0"/>
        <w:jc w:val="left"/>
        <w:rPr>
          <w:rFonts w:eastAsiaTheme="minorEastAsia"/>
          <w:color w:val="000000"/>
          <w:szCs w:val="24"/>
        </w:rPr>
      </w:pP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cieľ projektu,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popis súčasného a požadovaného stavu, popis vhodnosti a účelnosti projektu,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popis spôsobu realizácie,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popis súladu investície s cieľmi PRV SR 2014-2020 v rámci </w:t>
      </w:r>
      <w:proofErr w:type="spellStart"/>
      <w:r w:rsidRPr="00777C50">
        <w:rPr>
          <w:rFonts w:eastAsiaTheme="minorEastAsia"/>
          <w:color w:val="000000"/>
          <w:sz w:val="22"/>
          <w:szCs w:val="22"/>
        </w:rPr>
        <w:t>podopatrenia</w:t>
      </w:r>
      <w:proofErr w:type="spellEnd"/>
      <w:r w:rsidRPr="00777C50">
        <w:rPr>
          <w:rFonts w:eastAsiaTheme="minorEastAsia"/>
          <w:color w:val="000000"/>
          <w:sz w:val="22"/>
          <w:szCs w:val="22"/>
        </w:rPr>
        <w:t xml:space="preserve">,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popis súladu resp. nadväznosti na Koncepciu rozvoja potravinárskeho priemyslu 2014-2020 resp. Koncepciu poľnohospodárstva,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prínosy realizácie projektu na žiadateľa a na okolie,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rozpočet s dôrazom na efektívnosť a hospodárnosť, </w:t>
      </w:r>
    </w:p>
    <w:p w:rsidR="00777C50" w:rsidRPr="00777C50" w:rsidRDefault="00777C50" w:rsidP="00777C50">
      <w:pPr>
        <w:pStyle w:val="Odsekzoznamu"/>
        <w:numPr>
          <w:ilvl w:val="0"/>
          <w:numId w:val="40"/>
        </w:numPr>
        <w:autoSpaceDE w:val="0"/>
        <w:autoSpaceDN w:val="0"/>
        <w:adjustRightInd w:val="0"/>
        <w:spacing w:before="0" w:after="23"/>
        <w:jc w:val="left"/>
        <w:rPr>
          <w:rFonts w:eastAsiaTheme="minorEastAsia"/>
          <w:color w:val="000000"/>
          <w:sz w:val="22"/>
          <w:szCs w:val="22"/>
        </w:rPr>
      </w:pPr>
      <w:r w:rsidRPr="00777C50">
        <w:rPr>
          <w:rFonts w:eastAsiaTheme="minorEastAsia"/>
          <w:color w:val="000000"/>
          <w:sz w:val="22"/>
          <w:szCs w:val="22"/>
        </w:rPr>
        <w:t xml:space="preserve">popis administratívnej, odbornej, finančnej a technickej kapacity žiadateľa na realizáciu projektu, </w:t>
      </w:r>
    </w:p>
    <w:p w:rsidR="00777C50" w:rsidRPr="00777C50" w:rsidRDefault="00777C50" w:rsidP="00777C50">
      <w:pPr>
        <w:pStyle w:val="Odsekzoznamu"/>
        <w:numPr>
          <w:ilvl w:val="0"/>
          <w:numId w:val="40"/>
        </w:numPr>
        <w:autoSpaceDE w:val="0"/>
        <w:autoSpaceDN w:val="0"/>
        <w:adjustRightInd w:val="0"/>
        <w:spacing w:before="0" w:after="0"/>
        <w:jc w:val="left"/>
        <w:rPr>
          <w:rFonts w:eastAsiaTheme="minorEastAsia"/>
          <w:color w:val="000000"/>
          <w:sz w:val="22"/>
          <w:szCs w:val="22"/>
        </w:rPr>
      </w:pPr>
      <w:r w:rsidRPr="00777C50">
        <w:rPr>
          <w:rFonts w:eastAsiaTheme="minorEastAsia"/>
          <w:color w:val="000000"/>
          <w:sz w:val="22"/>
          <w:szCs w:val="22"/>
        </w:rPr>
        <w:t xml:space="preserve">popis udržateľnosti projektu a ďalších efektov projektu </w:t>
      </w:r>
    </w:p>
    <w:p w:rsidR="00AB1B77" w:rsidRPr="005E1064" w:rsidRDefault="00AB1B77" w:rsidP="005E1064">
      <w:pPr>
        <w:spacing w:before="240" w:after="240"/>
        <w:rPr>
          <w:color w:val="FF0000"/>
          <w:szCs w:val="24"/>
        </w:rPr>
      </w:pPr>
    </w:p>
    <w:p w:rsidR="005B09E7" w:rsidRDefault="005B09E7" w:rsidP="005B09E7">
      <w:pPr>
        <w:shd w:val="clear" w:color="auto" w:fill="8DB3E2" w:themeFill="text2" w:themeFillTint="66"/>
        <w:spacing w:before="0" w:after="0"/>
        <w:rPr>
          <w:b/>
          <w:iCs/>
          <w:szCs w:val="24"/>
          <w:lang w:eastAsia="sk-SK"/>
        </w:rPr>
      </w:pPr>
      <w:r>
        <w:rPr>
          <w:b/>
          <w:iCs/>
          <w:szCs w:val="24"/>
          <w:lang w:eastAsia="sk-SK"/>
        </w:rPr>
        <w:lastRenderedPageBreak/>
        <w:t xml:space="preserve">Opatrenie </w:t>
      </w:r>
      <w:r w:rsidRPr="00233C1F">
        <w:rPr>
          <w:b/>
          <w:iCs/>
          <w:szCs w:val="24"/>
          <w:lang w:eastAsia="sk-SK"/>
        </w:rPr>
        <w:t>2.1 Zlepšenie kvality infraštruktúry a vzhľadu obcí</w:t>
      </w:r>
    </w:p>
    <w:p w:rsidR="00466740" w:rsidRPr="00466740" w:rsidRDefault="00466740" w:rsidP="00466740">
      <w:pPr>
        <w:pStyle w:val="Nadpis5"/>
        <w:numPr>
          <w:ilvl w:val="0"/>
          <w:numId w:val="0"/>
        </w:numPr>
        <w:shd w:val="clear" w:color="auto" w:fill="FFFFFF" w:themeFill="background1"/>
        <w:jc w:val="both"/>
        <w:rPr>
          <w:rFonts w:ascii="Times New Roman" w:hAnsi="Times New Roman"/>
          <w:i/>
          <w:noProof w:val="0"/>
          <w:szCs w:val="22"/>
          <w:lang w:val="sk-SK"/>
        </w:rPr>
      </w:pPr>
      <w:proofErr w:type="spellStart"/>
      <w:r w:rsidRPr="00466740">
        <w:rPr>
          <w:rFonts w:ascii="Times New Roman" w:hAnsi="Times New Roman"/>
          <w:i/>
          <w:noProof w:val="0"/>
          <w:szCs w:val="22"/>
          <w:lang w:val="sk-SK"/>
        </w:rPr>
        <w:t>Podopatrenie</w:t>
      </w:r>
      <w:proofErr w:type="spellEnd"/>
      <w:r w:rsidRPr="00466740">
        <w:rPr>
          <w:rFonts w:ascii="Times New Roman" w:hAnsi="Times New Roman"/>
          <w:i/>
          <w:noProof w:val="0"/>
          <w:szCs w:val="22"/>
          <w:lang w:val="sk-SK"/>
        </w:rPr>
        <w:t>:</w:t>
      </w:r>
      <w:r w:rsidRPr="00466740">
        <w:rPr>
          <w:rFonts w:ascii="Times New Roman" w:hAnsi="Times New Roman"/>
          <w:noProof w:val="0"/>
          <w:szCs w:val="22"/>
          <w:lang w:val="sk-SK"/>
        </w:rPr>
        <w:t xml:space="preserve"> </w:t>
      </w:r>
      <w:r w:rsidRPr="00466740">
        <w:rPr>
          <w:rFonts w:ascii="Times New Roman" w:hAnsi="Times New Roman"/>
          <w:i/>
          <w:noProof w:val="0"/>
          <w:szCs w:val="22"/>
          <w:lang w:val="sk-SK"/>
        </w:rPr>
        <w:t xml:space="preserve">7.2 Podpora na investície do vytvárania, zlepšovania alebo rozširovania všetkých druhov infraštruktúr malých rozmerov vrátane investícií do energie z obnoviteľných zdrojov a úspor energie </w:t>
      </w:r>
    </w:p>
    <w:p w:rsidR="00233C1F" w:rsidRPr="00BA1C1C" w:rsidRDefault="00233C1F" w:rsidP="00233C1F">
      <w:pPr>
        <w:spacing w:before="0" w:after="240"/>
        <w:rPr>
          <w:bCs/>
          <w:szCs w:val="24"/>
        </w:rPr>
      </w:pPr>
      <w:r w:rsidRPr="00BA1C1C">
        <w:rPr>
          <w:bCs/>
          <w:szCs w:val="24"/>
        </w:rPr>
        <w:t xml:space="preserve">Princípy uplatnenia hodnotiacich kritérií: </w:t>
      </w:r>
    </w:p>
    <w:p w:rsidR="006620FE" w:rsidRPr="00BA1C1C" w:rsidRDefault="00372F1F" w:rsidP="006620FE">
      <w:pPr>
        <w:spacing w:before="240" w:after="240"/>
        <w:rPr>
          <w:szCs w:val="24"/>
          <w:lang w:eastAsia="sk-SK"/>
        </w:rPr>
      </w:pPr>
      <w:r>
        <w:rPr>
          <w:iCs/>
          <w:szCs w:val="24"/>
          <w:lang w:eastAsia="sk-SK"/>
        </w:rPr>
        <w:t xml:space="preserve">Výsledné poradie Žiadostí o NFP bude zostavené na základe získaných bodov v rámci špecifických kritérií pre Opatrenie 2.1. Bodovanie v rámci hodnotenia kvality projektu sa udeľuje na základe súčtu bodov získaných za </w:t>
      </w:r>
      <w:r w:rsidRPr="00765284">
        <w:rPr>
          <w:iCs/>
          <w:szCs w:val="24"/>
          <w:lang w:eastAsia="sk-SK"/>
        </w:rPr>
        <w:t>Špecifické kritériá pre projekt realizácie</w:t>
      </w:r>
      <w:r>
        <w:rPr>
          <w:iCs/>
          <w:szCs w:val="24"/>
          <w:lang w:eastAsia="sk-SK"/>
        </w:rPr>
        <w:t xml:space="preserve">. </w:t>
      </w:r>
      <w:r w:rsidR="006620FE">
        <w:rPr>
          <w:iCs/>
          <w:szCs w:val="24"/>
          <w:lang w:eastAsia="sk-SK"/>
        </w:rPr>
        <w:t>Maxim</w:t>
      </w:r>
      <w:r w:rsidR="00B819A9">
        <w:rPr>
          <w:iCs/>
          <w:szCs w:val="24"/>
          <w:lang w:eastAsia="sk-SK"/>
        </w:rPr>
        <w:t>álny počet bodov po súčte je 1</w:t>
      </w:r>
      <w:r w:rsidR="00A33FE1">
        <w:rPr>
          <w:iCs/>
          <w:szCs w:val="24"/>
          <w:lang w:eastAsia="sk-SK"/>
        </w:rPr>
        <w:t>00</w:t>
      </w:r>
      <w:r w:rsidR="006620FE">
        <w:rPr>
          <w:iCs/>
          <w:szCs w:val="24"/>
          <w:lang w:eastAsia="sk-SK"/>
        </w:rPr>
        <w:t>.</w:t>
      </w:r>
    </w:p>
    <w:p w:rsidR="00BA5D39" w:rsidRDefault="00233C1F" w:rsidP="00233C1F">
      <w:pPr>
        <w:spacing w:before="0" w:after="0"/>
        <w:rPr>
          <w:b/>
          <w:iCs/>
          <w:szCs w:val="24"/>
          <w:lang w:eastAsia="sk-SK"/>
        </w:rPr>
      </w:pPr>
      <w:r>
        <w:rPr>
          <w:b/>
          <w:iCs/>
          <w:szCs w:val="24"/>
          <w:lang w:eastAsia="sk-SK"/>
        </w:rPr>
        <w:t xml:space="preserve">Špecifické kritériá pre Opatrenie </w:t>
      </w:r>
      <w:r w:rsidRPr="00233C1F">
        <w:rPr>
          <w:b/>
          <w:iCs/>
          <w:szCs w:val="24"/>
          <w:lang w:eastAsia="sk-SK"/>
        </w:rPr>
        <w:t>2.1 Zlepšenie kvality infraštruktúry a vzhľadu obcí</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BA5D39" w:rsidRPr="00BA1C1C" w:rsidTr="00816966">
        <w:tc>
          <w:tcPr>
            <w:tcW w:w="900" w:type="dxa"/>
            <w:tcBorders>
              <w:top w:val="single" w:sz="4" w:space="0" w:color="auto"/>
              <w:left w:val="single" w:sz="4" w:space="0" w:color="auto"/>
              <w:bottom w:val="single" w:sz="4" w:space="0" w:color="auto"/>
              <w:right w:val="single" w:sz="4" w:space="0" w:color="auto"/>
            </w:tcBorders>
            <w:shd w:val="clear" w:color="auto" w:fill="92D050"/>
          </w:tcPr>
          <w:p w:rsidR="00BA5D39" w:rsidRPr="00233C1F" w:rsidRDefault="00BA5D39" w:rsidP="00816966">
            <w:pPr>
              <w:jc w:val="center"/>
              <w:rPr>
                <w:b/>
                <w:sz w:val="18"/>
                <w:szCs w:val="18"/>
              </w:rPr>
            </w:pPr>
            <w:bookmarkStart w:id="1" w:name="_Toc217184841"/>
            <w:r w:rsidRPr="00233C1F">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BA5D39" w:rsidRPr="00233C1F" w:rsidRDefault="00BA5D39" w:rsidP="00816966">
            <w:pPr>
              <w:rPr>
                <w:b/>
                <w:sz w:val="18"/>
                <w:szCs w:val="18"/>
              </w:rPr>
            </w:pPr>
            <w:r w:rsidRPr="00233C1F">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BA5D39" w:rsidRPr="00233C1F" w:rsidRDefault="00BA5D39" w:rsidP="00816966">
            <w:pPr>
              <w:jc w:val="center"/>
              <w:rPr>
                <w:b/>
                <w:sz w:val="18"/>
                <w:szCs w:val="18"/>
              </w:rPr>
            </w:pPr>
            <w:r w:rsidRPr="00233C1F">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BA5D39" w:rsidRPr="00233C1F" w:rsidRDefault="00BA5D39" w:rsidP="00816966">
            <w:pPr>
              <w:rPr>
                <w:b/>
                <w:sz w:val="18"/>
                <w:szCs w:val="18"/>
              </w:rPr>
            </w:pPr>
            <w:r w:rsidRPr="00233C1F">
              <w:rPr>
                <w:b/>
                <w:sz w:val="18"/>
                <w:szCs w:val="18"/>
              </w:rPr>
              <w:t>Poznámka</w:t>
            </w:r>
          </w:p>
        </w:tc>
      </w:tr>
      <w:tr w:rsidR="00BA5D39" w:rsidRPr="00BA1C1C" w:rsidTr="00816966">
        <w:trPr>
          <w:trHeight w:val="526"/>
        </w:trPr>
        <w:tc>
          <w:tcPr>
            <w:tcW w:w="900" w:type="dxa"/>
            <w:tcBorders>
              <w:top w:val="single" w:sz="4" w:space="0" w:color="auto"/>
              <w:left w:val="single" w:sz="4" w:space="0" w:color="auto"/>
              <w:bottom w:val="single" w:sz="4" w:space="0" w:color="auto"/>
              <w:right w:val="single" w:sz="4" w:space="0" w:color="auto"/>
            </w:tcBorders>
          </w:tcPr>
          <w:p w:rsidR="00BA5D39" w:rsidRPr="00233C1F" w:rsidRDefault="00BA5D39" w:rsidP="00816966">
            <w:pPr>
              <w:jc w:val="center"/>
              <w:rPr>
                <w:b/>
                <w:sz w:val="18"/>
                <w:szCs w:val="18"/>
              </w:rPr>
            </w:pPr>
            <w:r>
              <w:rPr>
                <w:b/>
                <w:sz w:val="18"/>
                <w:szCs w:val="18"/>
              </w:rPr>
              <w:t>1</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   vrátane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rsidR="00BA5D39" w:rsidRPr="00BA1C1C" w:rsidRDefault="00A33FE1" w:rsidP="00816966">
            <w:pPr>
              <w:spacing w:after="0"/>
              <w:jc w:val="center"/>
              <w:rPr>
                <w:sz w:val="18"/>
                <w:szCs w:val="18"/>
              </w:rPr>
            </w:pPr>
            <w:r>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BA5D39" w:rsidRPr="00BA1C1C" w:rsidRDefault="00BA5D39" w:rsidP="00816966">
            <w:pPr>
              <w:rPr>
                <w:sz w:val="18"/>
                <w:szCs w:val="18"/>
              </w:rPr>
            </w:pPr>
          </w:p>
        </w:tc>
      </w:tr>
      <w:tr w:rsidR="00BA5D39" w:rsidRPr="00BA1C1C" w:rsidTr="00816966">
        <w:tc>
          <w:tcPr>
            <w:tcW w:w="900" w:type="dxa"/>
            <w:tcBorders>
              <w:top w:val="single" w:sz="4" w:space="0" w:color="auto"/>
              <w:left w:val="single" w:sz="4" w:space="0" w:color="auto"/>
              <w:bottom w:val="single" w:sz="4" w:space="0" w:color="auto"/>
              <w:right w:val="single" w:sz="4" w:space="0" w:color="auto"/>
            </w:tcBorders>
          </w:tcPr>
          <w:p w:rsidR="00BA5D39" w:rsidRPr="00233C1F" w:rsidRDefault="00BA5D39" w:rsidP="00816966">
            <w:pPr>
              <w:jc w:val="center"/>
              <w:rPr>
                <w:b/>
                <w:sz w:val="18"/>
                <w:szCs w:val="18"/>
              </w:rPr>
            </w:pPr>
            <w:r>
              <w:rPr>
                <w:b/>
                <w:sz w:val="18"/>
                <w:szCs w:val="18"/>
              </w:rPr>
              <w:t>2</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tabs>
                <w:tab w:val="left" w:pos="720"/>
              </w:tabs>
              <w:spacing w:before="0" w:after="0"/>
              <w:rPr>
                <w:sz w:val="18"/>
                <w:szCs w:val="18"/>
              </w:rPr>
            </w:pPr>
            <w:r w:rsidRPr="00BA1C1C">
              <w:rPr>
                <w:sz w:val="18"/>
                <w:szCs w:val="18"/>
              </w:rPr>
              <w:t>Projekt súvisí aj s ekonomickým rozvojom alebo projekt</w:t>
            </w:r>
            <w:r w:rsidRPr="00BA1C1C">
              <w:rPr>
                <w:szCs w:val="24"/>
              </w:rPr>
              <w:t xml:space="preserve"> </w:t>
            </w:r>
            <w:r w:rsidRPr="00BA1C1C">
              <w:rPr>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BA5D39" w:rsidRDefault="00BA5D39" w:rsidP="00816966">
            <w:pPr>
              <w:spacing w:after="0"/>
              <w:jc w:val="center"/>
              <w:rPr>
                <w:sz w:val="18"/>
                <w:szCs w:val="18"/>
              </w:rPr>
            </w:pPr>
          </w:p>
          <w:p w:rsidR="00BA5D39" w:rsidRDefault="00BA5D39" w:rsidP="00816966">
            <w:pPr>
              <w:spacing w:after="0"/>
              <w:jc w:val="center"/>
              <w:rPr>
                <w:sz w:val="18"/>
                <w:szCs w:val="18"/>
              </w:rPr>
            </w:pPr>
          </w:p>
          <w:p w:rsidR="00BA5D39" w:rsidRPr="00BA1C1C" w:rsidRDefault="00BA5D39" w:rsidP="00816966">
            <w:pPr>
              <w:spacing w:after="0"/>
              <w:jc w:val="center"/>
              <w:rPr>
                <w:sz w:val="18"/>
                <w:szCs w:val="18"/>
              </w:rPr>
            </w:pPr>
            <w:r>
              <w:rPr>
                <w:sz w:val="18"/>
                <w:szCs w:val="18"/>
              </w:rPr>
              <w:t>1</w:t>
            </w:r>
            <w:r w:rsidR="00A33FE1">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BA5D39" w:rsidRPr="00BA1C1C" w:rsidRDefault="00BA5D39" w:rsidP="00816966">
            <w:pPr>
              <w:rPr>
                <w:sz w:val="18"/>
                <w:szCs w:val="18"/>
              </w:rPr>
            </w:pPr>
          </w:p>
        </w:tc>
      </w:tr>
      <w:tr w:rsidR="00BA5D39" w:rsidRPr="00BA1C1C" w:rsidTr="00816966">
        <w:trPr>
          <w:trHeight w:val="750"/>
        </w:trPr>
        <w:tc>
          <w:tcPr>
            <w:tcW w:w="900" w:type="dxa"/>
            <w:vMerge w:val="restart"/>
            <w:tcBorders>
              <w:top w:val="single" w:sz="4" w:space="0" w:color="auto"/>
              <w:left w:val="single" w:sz="4" w:space="0" w:color="auto"/>
              <w:right w:val="single" w:sz="4" w:space="0" w:color="auto"/>
            </w:tcBorders>
          </w:tcPr>
          <w:p w:rsidR="00BA5D39" w:rsidRPr="00233C1F" w:rsidRDefault="00BA5D39" w:rsidP="00816966">
            <w:pPr>
              <w:jc w:val="center"/>
              <w:rPr>
                <w:b/>
                <w:sz w:val="18"/>
                <w:szCs w:val="18"/>
              </w:rPr>
            </w:pPr>
            <w:r>
              <w:rPr>
                <w:b/>
                <w:sz w:val="18"/>
                <w:szCs w:val="18"/>
              </w:rPr>
              <w:t>3</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spacing w:before="0" w:after="0"/>
              <w:jc w:val="left"/>
              <w:rPr>
                <w:sz w:val="18"/>
                <w:szCs w:val="18"/>
              </w:rPr>
            </w:pPr>
            <w:r>
              <w:rPr>
                <w:sz w:val="18"/>
                <w:szCs w:val="18"/>
              </w:rPr>
              <w:t xml:space="preserve">Projekt rieši </w:t>
            </w:r>
            <w:r w:rsidRPr="00BA1C1C">
              <w:rPr>
                <w:sz w:val="18"/>
                <w:szCs w:val="18"/>
              </w:rPr>
              <w:t xml:space="preserve">uľahčenie prístupu marginalizovaných skupín ( vrátane marginalizovaných rómskych komunít) </w:t>
            </w:r>
            <w:r>
              <w:rPr>
                <w:sz w:val="18"/>
                <w:szCs w:val="18"/>
              </w:rPr>
              <w:t xml:space="preserve">a </w:t>
            </w:r>
            <w:r w:rsidRPr="00BA1C1C">
              <w:rPr>
                <w:sz w:val="18"/>
                <w:szCs w:val="18"/>
              </w:rPr>
              <w:t>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spacing w:after="0"/>
              <w:jc w:val="center"/>
              <w:rPr>
                <w:sz w:val="18"/>
                <w:szCs w:val="18"/>
              </w:rPr>
            </w:pPr>
            <w:r>
              <w:rPr>
                <w:sz w:val="18"/>
                <w:szCs w:val="18"/>
              </w:rPr>
              <w:t>20</w:t>
            </w:r>
          </w:p>
        </w:tc>
        <w:tc>
          <w:tcPr>
            <w:tcW w:w="2835" w:type="dxa"/>
            <w:vMerge w:val="restart"/>
            <w:tcBorders>
              <w:top w:val="single" w:sz="4" w:space="0" w:color="auto"/>
              <w:left w:val="single" w:sz="4" w:space="0" w:color="auto"/>
              <w:right w:val="single" w:sz="4" w:space="0" w:color="auto"/>
            </w:tcBorders>
            <w:shd w:val="clear" w:color="auto" w:fill="92D050"/>
          </w:tcPr>
          <w:p w:rsidR="00BA5D39" w:rsidRPr="00BA1C1C" w:rsidRDefault="00BA5D39" w:rsidP="00816966">
            <w:pPr>
              <w:rPr>
                <w:sz w:val="18"/>
                <w:szCs w:val="18"/>
              </w:rPr>
            </w:pPr>
          </w:p>
        </w:tc>
      </w:tr>
      <w:tr w:rsidR="00BA5D39" w:rsidRPr="00BA1C1C" w:rsidTr="00816966">
        <w:trPr>
          <w:trHeight w:val="480"/>
        </w:trPr>
        <w:tc>
          <w:tcPr>
            <w:tcW w:w="900" w:type="dxa"/>
            <w:vMerge/>
            <w:tcBorders>
              <w:left w:val="single" w:sz="4" w:space="0" w:color="auto"/>
              <w:bottom w:val="single" w:sz="4" w:space="0" w:color="auto"/>
              <w:right w:val="single" w:sz="4" w:space="0" w:color="auto"/>
            </w:tcBorders>
          </w:tcPr>
          <w:p w:rsidR="00BA5D39" w:rsidRDefault="00BA5D39" w:rsidP="00816966">
            <w:pPr>
              <w:jc w:val="center"/>
              <w:rPr>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spacing w:before="0" w:after="0"/>
              <w:jc w:val="left"/>
              <w:rPr>
                <w:sz w:val="18"/>
                <w:szCs w:val="18"/>
              </w:rPr>
            </w:pPr>
            <w:r>
              <w:rPr>
                <w:sz w:val="18"/>
                <w:szCs w:val="18"/>
              </w:rPr>
              <w:t>Projekt rieši iba</w:t>
            </w:r>
            <w:r w:rsidRPr="00BA1C1C">
              <w:rPr>
                <w:sz w:val="18"/>
                <w:szCs w:val="18"/>
              </w:rPr>
              <w:t xml:space="preserve"> zelen</w:t>
            </w:r>
            <w:r>
              <w:rPr>
                <w:sz w:val="18"/>
                <w:szCs w:val="18"/>
              </w:rPr>
              <w:t>ú</w:t>
            </w:r>
            <w:r w:rsidRPr="00BA1C1C">
              <w:rPr>
                <w:sz w:val="18"/>
                <w:szCs w:val="18"/>
              </w:rPr>
              <w:t xml:space="preserve"> infraštruktúra</w:t>
            </w:r>
            <w:r>
              <w:rPr>
                <w:sz w:val="18"/>
                <w:szCs w:val="18"/>
              </w:rPr>
              <w:t xml:space="preserve"> alebo iba</w:t>
            </w:r>
            <w:r w:rsidRPr="00BA1C1C">
              <w:rPr>
                <w:sz w:val="18"/>
                <w:szCs w:val="18"/>
              </w:rPr>
              <w:t xml:space="preserve"> uľahčenie prístupu marginalizovaných skupín ( vrátane marginalizovaných rómskych komunít</w:t>
            </w:r>
            <w:r>
              <w:rPr>
                <w:sz w:val="18"/>
                <w:szCs w:val="18"/>
              </w:rPr>
              <w:t>)</w:t>
            </w:r>
            <w:r w:rsidRPr="00BA1C1C">
              <w:rPr>
                <w:sz w:val="18"/>
                <w:szCs w:val="18"/>
              </w:rPr>
              <w:t xml:space="preserve">. </w:t>
            </w:r>
          </w:p>
        </w:tc>
        <w:tc>
          <w:tcPr>
            <w:tcW w:w="707"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spacing w:after="0"/>
              <w:jc w:val="center"/>
              <w:rPr>
                <w:sz w:val="18"/>
                <w:szCs w:val="18"/>
              </w:rPr>
            </w:pPr>
            <w:r>
              <w:rPr>
                <w:sz w:val="18"/>
                <w:szCs w:val="18"/>
              </w:rPr>
              <w:t>15</w:t>
            </w:r>
          </w:p>
        </w:tc>
        <w:tc>
          <w:tcPr>
            <w:tcW w:w="2835" w:type="dxa"/>
            <w:vMerge/>
            <w:tcBorders>
              <w:left w:val="single" w:sz="4" w:space="0" w:color="auto"/>
              <w:bottom w:val="single" w:sz="4" w:space="0" w:color="auto"/>
              <w:right w:val="single" w:sz="4" w:space="0" w:color="auto"/>
            </w:tcBorders>
            <w:shd w:val="clear" w:color="auto" w:fill="92D050"/>
          </w:tcPr>
          <w:p w:rsidR="00BA5D39" w:rsidRDefault="00BA5D39" w:rsidP="00816966">
            <w:pPr>
              <w:rPr>
                <w:sz w:val="18"/>
                <w:szCs w:val="18"/>
              </w:rPr>
            </w:pPr>
          </w:p>
        </w:tc>
      </w:tr>
      <w:tr w:rsidR="00413FFD" w:rsidRPr="00BA1C1C" w:rsidTr="00561734">
        <w:trPr>
          <w:trHeight w:val="2103"/>
        </w:trPr>
        <w:tc>
          <w:tcPr>
            <w:tcW w:w="900" w:type="dxa"/>
            <w:tcBorders>
              <w:top w:val="single" w:sz="4" w:space="0" w:color="auto"/>
              <w:left w:val="single" w:sz="4" w:space="0" w:color="auto"/>
              <w:right w:val="single" w:sz="4" w:space="0" w:color="auto"/>
            </w:tcBorders>
          </w:tcPr>
          <w:p w:rsidR="00413FFD" w:rsidRPr="00233C1F" w:rsidRDefault="00413FFD" w:rsidP="00816966">
            <w:pPr>
              <w:jc w:val="center"/>
              <w:rPr>
                <w:b/>
                <w:sz w:val="18"/>
                <w:szCs w:val="18"/>
              </w:rPr>
            </w:pPr>
            <w:r>
              <w:rPr>
                <w:b/>
                <w:sz w:val="18"/>
                <w:szCs w:val="18"/>
              </w:rPr>
              <w:t>4.</w:t>
            </w:r>
          </w:p>
        </w:tc>
        <w:tc>
          <w:tcPr>
            <w:tcW w:w="3780" w:type="dxa"/>
            <w:tcBorders>
              <w:top w:val="single" w:sz="4" w:space="0" w:color="auto"/>
              <w:left w:val="single" w:sz="4" w:space="0" w:color="auto"/>
              <w:right w:val="single" w:sz="4" w:space="0" w:color="auto"/>
            </w:tcBorders>
            <w:vAlign w:val="center"/>
          </w:tcPr>
          <w:p w:rsidR="008B6F84" w:rsidRDefault="008B6F84" w:rsidP="00413FFD">
            <w:pPr>
              <w:pStyle w:val="Default"/>
              <w:jc w:val="both"/>
              <w:rPr>
                <w:sz w:val="18"/>
                <w:szCs w:val="18"/>
              </w:rPr>
            </w:pPr>
          </w:p>
          <w:p w:rsidR="00413FFD" w:rsidRDefault="00413FFD" w:rsidP="00413FFD">
            <w:pPr>
              <w:pStyle w:val="Default"/>
              <w:jc w:val="both"/>
              <w:rPr>
                <w:sz w:val="18"/>
                <w:szCs w:val="18"/>
              </w:rPr>
            </w:pPr>
            <w:proofErr w:type="spellStart"/>
            <w:r>
              <w:rPr>
                <w:sz w:val="18"/>
                <w:szCs w:val="18"/>
              </w:rPr>
              <w:t>Vidieckosť</w:t>
            </w:r>
            <w:proofErr w:type="spellEnd"/>
            <w:r>
              <w:rPr>
                <w:sz w:val="18"/>
                <w:szCs w:val="18"/>
              </w:rPr>
              <w:t xml:space="preserve"> (hustota obyvateľstva na km</w:t>
            </w:r>
            <w:r>
              <w:rPr>
                <w:sz w:val="12"/>
                <w:szCs w:val="12"/>
              </w:rPr>
              <w:t>2</w:t>
            </w:r>
            <w:r>
              <w:rPr>
                <w:sz w:val="18"/>
                <w:szCs w:val="18"/>
              </w:rPr>
              <w:t xml:space="preserve">): </w:t>
            </w:r>
          </w:p>
          <w:p w:rsidR="008B6F84" w:rsidRDefault="008B6F84" w:rsidP="00413FFD">
            <w:pPr>
              <w:pStyle w:val="Default"/>
              <w:jc w:val="both"/>
              <w:rPr>
                <w:sz w:val="18"/>
                <w:szCs w:val="18"/>
              </w:rPr>
            </w:pPr>
          </w:p>
          <w:p w:rsidR="00413FFD" w:rsidRDefault="00413FFD" w:rsidP="00413FFD">
            <w:pPr>
              <w:pStyle w:val="Default"/>
              <w:jc w:val="both"/>
              <w:rPr>
                <w:sz w:val="18"/>
                <w:szCs w:val="18"/>
              </w:rPr>
            </w:pPr>
            <w:r>
              <w:rPr>
                <w:sz w:val="18"/>
                <w:szCs w:val="18"/>
              </w:rPr>
              <w:t>Projekt je umiestnený v obci s nasledovnou hustotou obyvateľov na km</w:t>
            </w:r>
            <w:r>
              <w:rPr>
                <w:sz w:val="12"/>
                <w:szCs w:val="12"/>
              </w:rPr>
              <w:t>2</w:t>
            </w:r>
            <w:r>
              <w:rPr>
                <w:sz w:val="18"/>
                <w:szCs w:val="18"/>
              </w:rPr>
              <w:t xml:space="preserve">: </w:t>
            </w:r>
          </w:p>
          <w:p w:rsidR="00413FFD" w:rsidRDefault="00413FFD" w:rsidP="00413FFD">
            <w:pPr>
              <w:pStyle w:val="Default"/>
              <w:jc w:val="both"/>
              <w:rPr>
                <w:sz w:val="18"/>
                <w:szCs w:val="18"/>
              </w:rPr>
            </w:pPr>
            <w:r>
              <w:rPr>
                <w:sz w:val="18"/>
                <w:szCs w:val="18"/>
              </w:rPr>
              <w:t xml:space="preserve">– do 50 vrátane </w:t>
            </w:r>
          </w:p>
          <w:p w:rsidR="00413FFD" w:rsidRDefault="00413FFD" w:rsidP="00413FFD">
            <w:pPr>
              <w:pStyle w:val="Default"/>
              <w:jc w:val="both"/>
              <w:rPr>
                <w:sz w:val="18"/>
                <w:szCs w:val="18"/>
              </w:rPr>
            </w:pPr>
            <w:r>
              <w:rPr>
                <w:sz w:val="18"/>
                <w:szCs w:val="18"/>
              </w:rPr>
              <w:t xml:space="preserve">– nad 50 do 100 vrátane </w:t>
            </w:r>
          </w:p>
          <w:p w:rsidR="008B6F84" w:rsidRDefault="00413FFD" w:rsidP="00413FFD">
            <w:pPr>
              <w:pStyle w:val="Default"/>
              <w:jc w:val="both"/>
              <w:rPr>
                <w:sz w:val="18"/>
                <w:szCs w:val="18"/>
              </w:rPr>
            </w:pPr>
            <w:r>
              <w:rPr>
                <w:sz w:val="18"/>
                <w:szCs w:val="18"/>
              </w:rPr>
              <w:t>– nad 100</w:t>
            </w:r>
          </w:p>
          <w:p w:rsidR="00413FFD" w:rsidRDefault="00413FFD" w:rsidP="00413FFD">
            <w:pPr>
              <w:pStyle w:val="Default"/>
              <w:jc w:val="both"/>
              <w:rPr>
                <w:sz w:val="18"/>
                <w:szCs w:val="18"/>
              </w:rPr>
            </w:pPr>
            <w:r>
              <w:rPr>
                <w:sz w:val="18"/>
                <w:szCs w:val="18"/>
              </w:rPr>
              <w:t xml:space="preserve"> </w:t>
            </w:r>
          </w:p>
          <w:p w:rsidR="00413FFD" w:rsidRDefault="00413FFD" w:rsidP="00413FFD">
            <w:pPr>
              <w:pStyle w:val="Default"/>
              <w:jc w:val="both"/>
              <w:rPr>
                <w:sz w:val="18"/>
                <w:szCs w:val="18"/>
              </w:rPr>
            </w:pPr>
            <w:r>
              <w:rPr>
                <w:sz w:val="18"/>
                <w:szCs w:val="18"/>
              </w:rPr>
              <w:t>Projekt je umiestnený v okrese s nasledovnou hustotou obyvateľov na km</w:t>
            </w:r>
            <w:r>
              <w:rPr>
                <w:sz w:val="12"/>
                <w:szCs w:val="12"/>
              </w:rPr>
              <w:t>2</w:t>
            </w:r>
            <w:r>
              <w:rPr>
                <w:sz w:val="18"/>
                <w:szCs w:val="18"/>
              </w:rPr>
              <w:t xml:space="preserve">: </w:t>
            </w:r>
          </w:p>
          <w:p w:rsidR="00413FFD" w:rsidRDefault="00413FFD" w:rsidP="00413FFD">
            <w:pPr>
              <w:pStyle w:val="Default"/>
              <w:jc w:val="both"/>
              <w:rPr>
                <w:sz w:val="18"/>
                <w:szCs w:val="18"/>
              </w:rPr>
            </w:pPr>
            <w:r>
              <w:rPr>
                <w:sz w:val="18"/>
                <w:szCs w:val="18"/>
              </w:rPr>
              <w:t xml:space="preserve">– do 50 vrátane </w:t>
            </w:r>
          </w:p>
          <w:p w:rsidR="00413FFD" w:rsidRDefault="00413FFD" w:rsidP="00413FFD">
            <w:pPr>
              <w:pStyle w:val="Default"/>
              <w:jc w:val="both"/>
              <w:rPr>
                <w:sz w:val="18"/>
                <w:szCs w:val="18"/>
              </w:rPr>
            </w:pPr>
            <w:r>
              <w:rPr>
                <w:sz w:val="18"/>
                <w:szCs w:val="18"/>
              </w:rPr>
              <w:t xml:space="preserve">– nad 50 do 100 vrátane </w:t>
            </w:r>
          </w:p>
          <w:p w:rsidR="00413FFD" w:rsidRPr="008B6F84" w:rsidRDefault="00413FFD" w:rsidP="008B6F84">
            <w:pPr>
              <w:spacing w:before="0" w:after="0"/>
              <w:jc w:val="left"/>
              <w:rPr>
                <w:sz w:val="18"/>
                <w:szCs w:val="18"/>
              </w:rPr>
            </w:pPr>
            <w:r w:rsidRPr="008B6F84">
              <w:rPr>
                <w:sz w:val="18"/>
                <w:szCs w:val="18"/>
              </w:rPr>
              <w:t xml:space="preserve">– nad 100. </w:t>
            </w:r>
          </w:p>
          <w:p w:rsidR="00413FFD" w:rsidRPr="008B6F84" w:rsidRDefault="00413FFD" w:rsidP="008B6F84">
            <w:pPr>
              <w:spacing w:before="0" w:after="0"/>
              <w:jc w:val="left"/>
              <w:rPr>
                <w:sz w:val="18"/>
                <w:szCs w:val="18"/>
              </w:rPr>
            </w:pPr>
          </w:p>
          <w:p w:rsidR="00413FFD" w:rsidRPr="00721833" w:rsidRDefault="00413FFD" w:rsidP="008B6F84">
            <w:pPr>
              <w:pStyle w:val="Odsekzoznamu"/>
              <w:spacing w:before="0" w:after="0"/>
              <w:jc w:val="left"/>
              <w:rPr>
                <w:sz w:val="18"/>
                <w:szCs w:val="18"/>
              </w:rPr>
            </w:pPr>
          </w:p>
        </w:tc>
        <w:tc>
          <w:tcPr>
            <w:tcW w:w="707" w:type="dxa"/>
            <w:tcBorders>
              <w:top w:val="single" w:sz="4" w:space="0" w:color="auto"/>
              <w:left w:val="single" w:sz="4" w:space="0" w:color="auto"/>
              <w:right w:val="single" w:sz="4" w:space="0" w:color="auto"/>
            </w:tcBorders>
            <w:vAlign w:val="center"/>
          </w:tcPr>
          <w:p w:rsidR="008B6F84" w:rsidRDefault="008B6F84" w:rsidP="00816966">
            <w:pPr>
              <w:spacing w:after="0"/>
              <w:jc w:val="center"/>
              <w:rPr>
                <w:sz w:val="18"/>
                <w:szCs w:val="18"/>
              </w:rPr>
            </w:pPr>
          </w:p>
          <w:p w:rsidR="00413FFD" w:rsidRPr="00BA1C1C" w:rsidRDefault="00413FFD" w:rsidP="008B6F84">
            <w:pPr>
              <w:spacing w:before="0" w:after="0"/>
              <w:jc w:val="center"/>
              <w:rPr>
                <w:sz w:val="18"/>
                <w:szCs w:val="18"/>
              </w:rPr>
            </w:pPr>
            <w:r>
              <w:rPr>
                <w:sz w:val="18"/>
                <w:szCs w:val="18"/>
              </w:rPr>
              <w:t>3</w:t>
            </w:r>
          </w:p>
          <w:p w:rsidR="00413FFD" w:rsidRPr="00BA1C1C" w:rsidRDefault="00413FFD" w:rsidP="008B6F84">
            <w:pPr>
              <w:spacing w:before="0" w:after="0"/>
              <w:jc w:val="center"/>
              <w:rPr>
                <w:sz w:val="18"/>
                <w:szCs w:val="18"/>
              </w:rPr>
            </w:pPr>
            <w:r>
              <w:rPr>
                <w:sz w:val="18"/>
                <w:szCs w:val="18"/>
              </w:rPr>
              <w:t>2</w:t>
            </w:r>
          </w:p>
          <w:p w:rsidR="00413FFD" w:rsidRDefault="00413FFD" w:rsidP="008B6F84">
            <w:pPr>
              <w:spacing w:before="0" w:after="0"/>
              <w:jc w:val="center"/>
              <w:rPr>
                <w:sz w:val="18"/>
                <w:szCs w:val="18"/>
              </w:rPr>
            </w:pPr>
            <w:r>
              <w:rPr>
                <w:sz w:val="18"/>
                <w:szCs w:val="18"/>
              </w:rPr>
              <w:t>1</w:t>
            </w:r>
          </w:p>
          <w:p w:rsidR="00413FFD" w:rsidRDefault="00413FFD" w:rsidP="008B6F84">
            <w:pPr>
              <w:spacing w:after="0"/>
              <w:jc w:val="center"/>
              <w:rPr>
                <w:sz w:val="18"/>
                <w:szCs w:val="18"/>
              </w:rPr>
            </w:pPr>
          </w:p>
          <w:p w:rsidR="008B6F84" w:rsidRDefault="008B6F84" w:rsidP="008B6F84">
            <w:pPr>
              <w:spacing w:before="0" w:after="0"/>
              <w:jc w:val="center"/>
              <w:rPr>
                <w:sz w:val="18"/>
                <w:szCs w:val="18"/>
              </w:rPr>
            </w:pPr>
          </w:p>
          <w:p w:rsidR="00413FFD" w:rsidRDefault="00413FFD" w:rsidP="008B6F84">
            <w:pPr>
              <w:spacing w:before="0" w:after="0"/>
              <w:jc w:val="center"/>
              <w:rPr>
                <w:sz w:val="18"/>
                <w:szCs w:val="18"/>
              </w:rPr>
            </w:pPr>
            <w:r>
              <w:rPr>
                <w:sz w:val="18"/>
                <w:szCs w:val="18"/>
              </w:rPr>
              <w:t>3</w:t>
            </w:r>
          </w:p>
          <w:p w:rsidR="00413FFD" w:rsidRDefault="00413FFD" w:rsidP="008B6F84">
            <w:pPr>
              <w:spacing w:before="0" w:after="0"/>
              <w:jc w:val="center"/>
              <w:rPr>
                <w:sz w:val="18"/>
                <w:szCs w:val="18"/>
              </w:rPr>
            </w:pPr>
            <w:r>
              <w:rPr>
                <w:sz w:val="18"/>
                <w:szCs w:val="18"/>
              </w:rPr>
              <w:t>2</w:t>
            </w:r>
          </w:p>
          <w:p w:rsidR="00413FFD" w:rsidRPr="00BA1C1C" w:rsidRDefault="00413FFD" w:rsidP="008B6F84">
            <w:pPr>
              <w:spacing w:before="0" w:after="0"/>
              <w:jc w:val="center"/>
              <w:rPr>
                <w:sz w:val="18"/>
                <w:szCs w:val="18"/>
              </w:rPr>
            </w:pPr>
            <w:r>
              <w:rPr>
                <w:sz w:val="18"/>
                <w:szCs w:val="18"/>
              </w:rPr>
              <w:t>1</w:t>
            </w:r>
          </w:p>
        </w:tc>
        <w:tc>
          <w:tcPr>
            <w:tcW w:w="2835" w:type="dxa"/>
            <w:tcBorders>
              <w:top w:val="single" w:sz="4" w:space="0" w:color="auto"/>
              <w:left w:val="single" w:sz="4" w:space="0" w:color="auto"/>
              <w:right w:val="single" w:sz="4" w:space="0" w:color="auto"/>
            </w:tcBorders>
            <w:shd w:val="clear" w:color="auto" w:fill="92D050"/>
          </w:tcPr>
          <w:p w:rsidR="00413FFD" w:rsidRDefault="00413FFD" w:rsidP="00413FFD">
            <w:pPr>
              <w:pStyle w:val="Default"/>
              <w:jc w:val="both"/>
              <w:rPr>
                <w:sz w:val="16"/>
                <w:szCs w:val="16"/>
              </w:rPr>
            </w:pPr>
          </w:p>
          <w:p w:rsidR="00413FFD" w:rsidRDefault="00413FFD" w:rsidP="00413FFD">
            <w:pPr>
              <w:pStyle w:val="Default"/>
              <w:jc w:val="both"/>
              <w:rPr>
                <w:sz w:val="16"/>
                <w:szCs w:val="16"/>
              </w:rPr>
            </w:pPr>
          </w:p>
          <w:p w:rsidR="00413FFD" w:rsidRDefault="00413FFD" w:rsidP="00413FFD">
            <w:pPr>
              <w:pStyle w:val="Default"/>
              <w:jc w:val="both"/>
              <w:rPr>
                <w:sz w:val="16"/>
                <w:szCs w:val="16"/>
              </w:rPr>
            </w:pPr>
            <w:r>
              <w:rPr>
                <w:sz w:val="16"/>
                <w:szCs w:val="16"/>
              </w:rPr>
              <w:t xml:space="preserve">Maximálne 6 bodov. </w:t>
            </w:r>
          </w:p>
          <w:p w:rsidR="008B6F84" w:rsidRDefault="008B6F84" w:rsidP="00413FFD">
            <w:pPr>
              <w:pStyle w:val="Default"/>
              <w:jc w:val="both"/>
              <w:rPr>
                <w:sz w:val="16"/>
                <w:szCs w:val="16"/>
              </w:rPr>
            </w:pPr>
          </w:p>
          <w:p w:rsidR="00413FFD" w:rsidRDefault="00413FFD" w:rsidP="00413FFD">
            <w:pPr>
              <w:pStyle w:val="Default"/>
              <w:jc w:val="both"/>
              <w:rPr>
                <w:sz w:val="16"/>
                <w:szCs w:val="16"/>
              </w:rPr>
            </w:pPr>
            <w:r>
              <w:rPr>
                <w:sz w:val="16"/>
                <w:szCs w:val="16"/>
              </w:rPr>
              <w:t xml:space="preserve">Údaje k 31.12 predchádzajúceho roka výzvy. </w:t>
            </w:r>
          </w:p>
          <w:p w:rsidR="00413FFD" w:rsidRDefault="00413FFD" w:rsidP="00413FFD">
            <w:pPr>
              <w:spacing w:before="0" w:after="0"/>
              <w:rPr>
                <w:sz w:val="16"/>
                <w:szCs w:val="16"/>
              </w:rPr>
            </w:pPr>
            <w:r>
              <w:rPr>
                <w:sz w:val="16"/>
                <w:szCs w:val="16"/>
              </w:rPr>
              <w:t xml:space="preserve">U združení obcí sa vypočíta váženým aritmetickým priemerom. </w:t>
            </w:r>
          </w:p>
          <w:p w:rsidR="00413FFD" w:rsidRPr="00BA1C1C" w:rsidRDefault="00413FFD" w:rsidP="00816966">
            <w:pPr>
              <w:rPr>
                <w:sz w:val="18"/>
                <w:szCs w:val="18"/>
              </w:rPr>
            </w:pPr>
          </w:p>
        </w:tc>
      </w:tr>
      <w:tr w:rsidR="00413FFD" w:rsidRPr="00BA1C1C" w:rsidTr="00561734">
        <w:trPr>
          <w:trHeight w:val="2103"/>
        </w:trPr>
        <w:tc>
          <w:tcPr>
            <w:tcW w:w="900" w:type="dxa"/>
            <w:tcBorders>
              <w:top w:val="single" w:sz="4" w:space="0" w:color="auto"/>
              <w:left w:val="single" w:sz="4" w:space="0" w:color="auto"/>
              <w:right w:val="single" w:sz="4" w:space="0" w:color="auto"/>
            </w:tcBorders>
          </w:tcPr>
          <w:p w:rsidR="00413FFD" w:rsidRDefault="00413FFD" w:rsidP="00816966">
            <w:pPr>
              <w:jc w:val="center"/>
              <w:rPr>
                <w:b/>
                <w:sz w:val="18"/>
                <w:szCs w:val="18"/>
              </w:rPr>
            </w:pPr>
            <w:r>
              <w:rPr>
                <w:b/>
                <w:sz w:val="18"/>
                <w:szCs w:val="18"/>
              </w:rPr>
              <w:lastRenderedPageBreak/>
              <w:t>5.</w:t>
            </w:r>
          </w:p>
        </w:tc>
        <w:tc>
          <w:tcPr>
            <w:tcW w:w="3780" w:type="dxa"/>
            <w:tcBorders>
              <w:top w:val="single" w:sz="4" w:space="0" w:color="auto"/>
              <w:left w:val="single" w:sz="4" w:space="0" w:color="auto"/>
              <w:right w:val="single" w:sz="4" w:space="0" w:color="auto"/>
            </w:tcBorders>
            <w:vAlign w:val="center"/>
          </w:tcPr>
          <w:p w:rsidR="00413FFD" w:rsidRDefault="00413FFD" w:rsidP="00413FFD">
            <w:pPr>
              <w:pStyle w:val="Default"/>
              <w:jc w:val="both"/>
              <w:rPr>
                <w:sz w:val="18"/>
                <w:szCs w:val="18"/>
              </w:rPr>
            </w:pPr>
            <w:r>
              <w:rPr>
                <w:sz w:val="18"/>
                <w:szCs w:val="18"/>
              </w:rPr>
              <w:t xml:space="preserve">Deklarované oprávnené výdavky žiadateľom v súvislosti s projektom sú: </w:t>
            </w:r>
          </w:p>
          <w:p w:rsidR="00413FFD" w:rsidRDefault="00413FFD" w:rsidP="00413FFD">
            <w:pPr>
              <w:pStyle w:val="Default"/>
              <w:jc w:val="both"/>
              <w:rPr>
                <w:sz w:val="18"/>
                <w:szCs w:val="18"/>
              </w:rPr>
            </w:pPr>
            <w:r>
              <w:rPr>
                <w:sz w:val="18"/>
                <w:szCs w:val="18"/>
              </w:rPr>
              <w:t xml:space="preserve">a) max. vo výške 30 tis. EUR vrátane </w:t>
            </w:r>
          </w:p>
          <w:p w:rsidR="00413FFD" w:rsidRDefault="00413FFD" w:rsidP="00413FFD">
            <w:pPr>
              <w:pStyle w:val="Default"/>
              <w:jc w:val="both"/>
              <w:rPr>
                <w:sz w:val="18"/>
                <w:szCs w:val="18"/>
              </w:rPr>
            </w:pPr>
            <w:r>
              <w:rPr>
                <w:sz w:val="18"/>
                <w:szCs w:val="18"/>
              </w:rPr>
              <w:t xml:space="preserve">b) max. vo výške 50 tis. EUR vrátane </w:t>
            </w:r>
          </w:p>
          <w:p w:rsidR="00413FFD" w:rsidRDefault="00413FFD" w:rsidP="00413FFD">
            <w:pPr>
              <w:pStyle w:val="Default"/>
              <w:jc w:val="both"/>
              <w:rPr>
                <w:sz w:val="18"/>
                <w:szCs w:val="18"/>
              </w:rPr>
            </w:pPr>
          </w:p>
        </w:tc>
        <w:tc>
          <w:tcPr>
            <w:tcW w:w="707" w:type="dxa"/>
            <w:tcBorders>
              <w:top w:val="single" w:sz="4" w:space="0" w:color="auto"/>
              <w:left w:val="single" w:sz="4" w:space="0" w:color="auto"/>
              <w:right w:val="single" w:sz="4" w:space="0" w:color="auto"/>
            </w:tcBorders>
            <w:vAlign w:val="center"/>
          </w:tcPr>
          <w:p w:rsidR="00413FFD" w:rsidRDefault="00413FFD" w:rsidP="00816966">
            <w:pPr>
              <w:spacing w:after="0"/>
              <w:jc w:val="center"/>
              <w:rPr>
                <w:sz w:val="18"/>
                <w:szCs w:val="18"/>
              </w:rPr>
            </w:pPr>
            <w:r>
              <w:rPr>
                <w:sz w:val="18"/>
                <w:szCs w:val="18"/>
              </w:rPr>
              <w:t>14</w:t>
            </w:r>
          </w:p>
          <w:p w:rsidR="00413FFD" w:rsidRDefault="00413FFD" w:rsidP="00816966">
            <w:pPr>
              <w:spacing w:after="0"/>
              <w:jc w:val="center"/>
              <w:rPr>
                <w:sz w:val="18"/>
                <w:szCs w:val="18"/>
              </w:rPr>
            </w:pPr>
            <w:r>
              <w:rPr>
                <w:sz w:val="18"/>
                <w:szCs w:val="18"/>
              </w:rPr>
              <w:t>12</w:t>
            </w:r>
          </w:p>
        </w:tc>
        <w:tc>
          <w:tcPr>
            <w:tcW w:w="2835" w:type="dxa"/>
            <w:tcBorders>
              <w:top w:val="single" w:sz="4" w:space="0" w:color="auto"/>
              <w:left w:val="single" w:sz="4" w:space="0" w:color="auto"/>
              <w:right w:val="single" w:sz="4" w:space="0" w:color="auto"/>
            </w:tcBorders>
            <w:shd w:val="clear" w:color="auto" w:fill="92D050"/>
          </w:tcPr>
          <w:p w:rsidR="00413FFD" w:rsidRDefault="00413FFD" w:rsidP="00413FFD">
            <w:pPr>
              <w:pStyle w:val="Default"/>
              <w:jc w:val="both"/>
              <w:rPr>
                <w:sz w:val="16"/>
                <w:szCs w:val="16"/>
              </w:rPr>
            </w:pPr>
          </w:p>
          <w:p w:rsidR="00413FFD" w:rsidRDefault="00413FFD" w:rsidP="00413FFD">
            <w:pPr>
              <w:pStyle w:val="Default"/>
              <w:jc w:val="both"/>
              <w:rPr>
                <w:sz w:val="16"/>
                <w:szCs w:val="16"/>
              </w:rPr>
            </w:pPr>
          </w:p>
          <w:p w:rsidR="00413FFD" w:rsidRDefault="00413FFD" w:rsidP="00413FFD">
            <w:pPr>
              <w:pStyle w:val="Default"/>
              <w:jc w:val="both"/>
              <w:rPr>
                <w:sz w:val="16"/>
                <w:szCs w:val="16"/>
              </w:rPr>
            </w:pPr>
          </w:p>
          <w:p w:rsidR="00413FFD" w:rsidRDefault="00413FFD" w:rsidP="00413FFD">
            <w:pPr>
              <w:pStyle w:val="Default"/>
              <w:jc w:val="both"/>
              <w:rPr>
                <w:sz w:val="16"/>
                <w:szCs w:val="16"/>
              </w:rPr>
            </w:pPr>
            <w:r>
              <w:rPr>
                <w:sz w:val="16"/>
                <w:szCs w:val="16"/>
              </w:rPr>
              <w:t xml:space="preserve">Maximálny počet bodov je 14. </w:t>
            </w:r>
          </w:p>
          <w:p w:rsidR="00413FFD" w:rsidRDefault="00413FFD" w:rsidP="00413FFD">
            <w:pPr>
              <w:pStyle w:val="Default"/>
              <w:jc w:val="both"/>
              <w:rPr>
                <w:sz w:val="16"/>
                <w:szCs w:val="16"/>
              </w:rPr>
            </w:pPr>
          </w:p>
        </w:tc>
      </w:tr>
      <w:tr w:rsidR="00BA5D39" w:rsidRPr="00BA1C1C" w:rsidTr="00816966">
        <w:tc>
          <w:tcPr>
            <w:tcW w:w="900" w:type="dxa"/>
            <w:tcBorders>
              <w:top w:val="single" w:sz="4" w:space="0" w:color="auto"/>
              <w:left w:val="single" w:sz="4" w:space="0" w:color="auto"/>
              <w:bottom w:val="single" w:sz="4" w:space="0" w:color="auto"/>
              <w:right w:val="single" w:sz="4" w:space="0" w:color="auto"/>
            </w:tcBorders>
          </w:tcPr>
          <w:p w:rsidR="00BA5D39" w:rsidRPr="00233C1F" w:rsidRDefault="00684F1F" w:rsidP="00816966">
            <w:pPr>
              <w:jc w:val="center"/>
              <w:rPr>
                <w:b/>
                <w:sz w:val="18"/>
                <w:szCs w:val="18"/>
              </w:rPr>
            </w:pPr>
            <w:r>
              <w:rPr>
                <w:b/>
                <w:sz w:val="18"/>
                <w:szCs w:val="18"/>
              </w:rPr>
              <w:t>6</w:t>
            </w:r>
            <w:r w:rsidR="00BA5D39"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rPr>
                <w:sz w:val="18"/>
                <w:szCs w:val="18"/>
              </w:rPr>
            </w:pPr>
            <w:r w:rsidRPr="00BA1C1C">
              <w:rPr>
                <w:sz w:val="18"/>
                <w:szCs w:val="18"/>
              </w:rPr>
              <w:t>Hodnotenie kvality projektu – kvalitatívne hodnotenie</w:t>
            </w:r>
          </w:p>
          <w:p w:rsidR="00BA5D39" w:rsidRPr="00BA1C1C" w:rsidRDefault="00BA5D39" w:rsidP="00BA5D39">
            <w:pPr>
              <w:pStyle w:val="Odsekzoznamu"/>
              <w:numPr>
                <w:ilvl w:val="0"/>
                <w:numId w:val="5"/>
              </w:numPr>
              <w:spacing w:after="0"/>
              <w:jc w:val="left"/>
              <w:rPr>
                <w:sz w:val="18"/>
                <w:szCs w:val="18"/>
              </w:rPr>
            </w:pPr>
            <w:r w:rsidRPr="00BA1C1C">
              <w:rPr>
                <w:sz w:val="18"/>
                <w:szCs w:val="18"/>
              </w:rPr>
              <w:t>vhodnosť, účelnosť a komplexnosť projektu</w:t>
            </w:r>
          </w:p>
          <w:p w:rsidR="00BA5D39" w:rsidRPr="00BA1C1C" w:rsidRDefault="00BA5D39" w:rsidP="00BA5D39">
            <w:pPr>
              <w:pStyle w:val="Odsekzoznamu"/>
              <w:numPr>
                <w:ilvl w:val="0"/>
                <w:numId w:val="5"/>
              </w:numPr>
              <w:spacing w:after="0"/>
              <w:jc w:val="left"/>
              <w:rPr>
                <w:sz w:val="18"/>
                <w:szCs w:val="18"/>
              </w:rPr>
            </w:pPr>
            <w:r w:rsidRPr="00BA1C1C">
              <w:rPr>
                <w:sz w:val="18"/>
                <w:szCs w:val="18"/>
              </w:rPr>
              <w:t>spôsob realizácie projektu</w:t>
            </w:r>
          </w:p>
          <w:p w:rsidR="00BA5D39" w:rsidRPr="00BA1C1C" w:rsidRDefault="00BA5D39" w:rsidP="00BA5D39">
            <w:pPr>
              <w:pStyle w:val="Odsekzoznamu"/>
              <w:numPr>
                <w:ilvl w:val="0"/>
                <w:numId w:val="5"/>
              </w:numPr>
              <w:spacing w:after="0"/>
              <w:jc w:val="left"/>
              <w:rPr>
                <w:sz w:val="18"/>
                <w:szCs w:val="18"/>
              </w:rPr>
            </w:pPr>
            <w:r w:rsidRPr="00BA1C1C">
              <w:rPr>
                <w:sz w:val="18"/>
                <w:szCs w:val="18"/>
              </w:rPr>
              <w:t>rozpočet a nákladová efektívnosť</w:t>
            </w:r>
          </w:p>
          <w:p w:rsidR="00BA5D39" w:rsidRPr="00BA1C1C" w:rsidRDefault="00BA5D39" w:rsidP="00BA5D39">
            <w:pPr>
              <w:pStyle w:val="Odsekzoznamu"/>
              <w:numPr>
                <w:ilvl w:val="0"/>
                <w:numId w:val="5"/>
              </w:numPr>
              <w:spacing w:after="0"/>
              <w:jc w:val="left"/>
              <w:rPr>
                <w:sz w:val="18"/>
                <w:szCs w:val="18"/>
              </w:rPr>
            </w:pPr>
            <w:r w:rsidRPr="00BA1C1C">
              <w:rPr>
                <w:sz w:val="18"/>
                <w:szCs w:val="18"/>
              </w:rPr>
              <w:t>administratívna, odborná a technická kapacita</w:t>
            </w:r>
          </w:p>
          <w:p w:rsidR="00BA5D39" w:rsidRPr="00BA1C1C" w:rsidRDefault="00BA5D39" w:rsidP="00BA5D39">
            <w:pPr>
              <w:pStyle w:val="Odsekzoznamu"/>
              <w:numPr>
                <w:ilvl w:val="0"/>
                <w:numId w:val="5"/>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BA5D39" w:rsidRPr="00BA1C1C" w:rsidRDefault="00BA5D39" w:rsidP="00816966">
            <w:pPr>
              <w:jc w:val="center"/>
              <w:rPr>
                <w:sz w:val="18"/>
                <w:szCs w:val="18"/>
              </w:rPr>
            </w:pPr>
            <w:r w:rsidRPr="00BA1C1C">
              <w:rPr>
                <w:sz w:val="18"/>
                <w:szCs w:val="18"/>
              </w:rPr>
              <w:t>max</w:t>
            </w:r>
          </w:p>
          <w:p w:rsidR="00BA5D39" w:rsidRPr="00BA1C1C" w:rsidRDefault="00BA5D39" w:rsidP="00816966">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BA5D39" w:rsidRPr="00BA1C1C" w:rsidRDefault="00BA5D39" w:rsidP="00816966">
            <w:pPr>
              <w:rPr>
                <w:sz w:val="18"/>
                <w:szCs w:val="18"/>
              </w:rPr>
            </w:pPr>
            <w:r w:rsidRPr="00BA1C1C">
              <w:rPr>
                <w:sz w:val="18"/>
                <w:szCs w:val="18"/>
              </w:rPr>
              <w:t>Spolu maximálne 40 bodov</w:t>
            </w:r>
          </w:p>
        </w:tc>
      </w:tr>
    </w:tbl>
    <w:p w:rsidR="00684F1F" w:rsidRPr="008B6F84" w:rsidRDefault="00BA5D39" w:rsidP="008B6F84">
      <w:pPr>
        <w:spacing w:after="0" w:line="360" w:lineRule="auto"/>
        <w:rPr>
          <w:szCs w:val="24"/>
        </w:rPr>
      </w:pPr>
      <w:bookmarkStart w:id="2" w:name="_GoBack"/>
      <w:bookmarkEnd w:id="2"/>
      <w:r w:rsidRPr="008B6F84">
        <w:rPr>
          <w:szCs w:val="24"/>
          <w:lang w:eastAsia="sk-SK"/>
        </w:rPr>
        <w:t>Minimálna hranica požadov</w:t>
      </w:r>
      <w:r w:rsidR="00B819A9" w:rsidRPr="008B6F84">
        <w:rPr>
          <w:szCs w:val="24"/>
          <w:lang w:eastAsia="sk-SK"/>
        </w:rPr>
        <w:t>aných bodov je 60</w:t>
      </w:r>
      <w:r w:rsidRPr="008B6F84">
        <w:rPr>
          <w:szCs w:val="24"/>
          <w:lang w:eastAsia="sk-SK"/>
        </w:rPr>
        <w:t xml:space="preserve">. </w:t>
      </w:r>
    </w:p>
    <w:p w:rsidR="00684F1F" w:rsidRDefault="00684F1F" w:rsidP="00684F1F">
      <w:pPr>
        <w:pStyle w:val="Odsekzoznamu"/>
        <w:spacing w:after="0" w:line="360" w:lineRule="auto"/>
        <w:ind w:left="0"/>
        <w:rPr>
          <w:szCs w:val="24"/>
        </w:rPr>
      </w:pPr>
      <w:r>
        <w:rPr>
          <w:szCs w:val="24"/>
        </w:rPr>
        <w:t xml:space="preserve">V prípade rovnosti bodov budú uprednostnené projekty, ktoré získali väčší počet bodov v kritériu </w:t>
      </w:r>
      <w:r w:rsidRPr="001018B6">
        <w:rPr>
          <w:b/>
          <w:szCs w:val="24"/>
        </w:rPr>
        <w:t>č. 3</w:t>
      </w:r>
      <w:r w:rsidRPr="001018B6">
        <w:rPr>
          <w:szCs w:val="24"/>
        </w:rPr>
        <w:t xml:space="preserve">. </w:t>
      </w:r>
      <w:r>
        <w:rPr>
          <w:szCs w:val="24"/>
        </w:rPr>
        <w:t xml:space="preserve">V prípade ďalšej rovnosti bodov sa budú posudzovať body dosiahnuté v kritériu č. </w:t>
      </w:r>
      <w:r w:rsidRPr="00A81695">
        <w:rPr>
          <w:b/>
          <w:szCs w:val="24"/>
        </w:rPr>
        <w:t>4,</w:t>
      </w:r>
      <w:r>
        <w:rPr>
          <w:szCs w:val="24"/>
        </w:rPr>
        <w:t xml:space="preserve"> následne v kritériu č.</w:t>
      </w:r>
      <w:r w:rsidRPr="00A81695">
        <w:rPr>
          <w:b/>
          <w:szCs w:val="24"/>
        </w:rPr>
        <w:t xml:space="preserve"> 5</w:t>
      </w:r>
      <w:r>
        <w:rPr>
          <w:szCs w:val="24"/>
        </w:rPr>
        <w:t xml:space="preserve">. </w:t>
      </w:r>
    </w:p>
    <w:p w:rsidR="00721833" w:rsidRPr="00D14B87" w:rsidRDefault="00721833" w:rsidP="00684F1F">
      <w:pPr>
        <w:rPr>
          <w:b/>
          <w:szCs w:val="24"/>
          <w:lang w:eastAsia="sk-SK"/>
        </w:rPr>
      </w:pPr>
      <w:r>
        <w:rPr>
          <w:b/>
          <w:iCs/>
          <w:szCs w:val="24"/>
          <w:lang w:eastAsia="sk-SK"/>
        </w:rPr>
        <w:t>Špecifické kritériá pre projekt realizácie</w:t>
      </w:r>
    </w:p>
    <w:p w:rsidR="00721833" w:rsidRPr="00D13596" w:rsidRDefault="00721833" w:rsidP="00721833">
      <w:pPr>
        <w:rPr>
          <w:szCs w:val="24"/>
        </w:rPr>
      </w:pPr>
      <w:r w:rsidRPr="00D13596">
        <w:rPr>
          <w:szCs w:val="24"/>
        </w:rPr>
        <w:t>Žiadateľ spolu so žiadosťou ako samostatnú prílohu predkladá Projekt realizácie,  ktorý obsahuje minimálne:</w:t>
      </w:r>
    </w:p>
    <w:p w:rsidR="00721833" w:rsidRPr="00D13596" w:rsidRDefault="00721833" w:rsidP="001030AA">
      <w:pPr>
        <w:pStyle w:val="Odsekzoznamu"/>
        <w:numPr>
          <w:ilvl w:val="0"/>
          <w:numId w:val="15"/>
        </w:numPr>
        <w:rPr>
          <w:szCs w:val="24"/>
        </w:rPr>
      </w:pPr>
      <w:r w:rsidRPr="00D13596">
        <w:rPr>
          <w:szCs w:val="24"/>
        </w:rPr>
        <w:t>cieľ projektu,</w:t>
      </w:r>
    </w:p>
    <w:p w:rsidR="00721833" w:rsidRPr="00D13596" w:rsidRDefault="00721833" w:rsidP="001030AA">
      <w:pPr>
        <w:pStyle w:val="Odsekzoznamu"/>
        <w:numPr>
          <w:ilvl w:val="0"/>
          <w:numId w:val="15"/>
        </w:numPr>
        <w:rPr>
          <w:szCs w:val="24"/>
        </w:rPr>
      </w:pPr>
      <w:r w:rsidRPr="00D13596">
        <w:rPr>
          <w:szCs w:val="24"/>
        </w:rPr>
        <w:t xml:space="preserve">popis súčasného a požadovaného stavu, </w:t>
      </w:r>
    </w:p>
    <w:p w:rsidR="00721833" w:rsidRPr="00D13596" w:rsidRDefault="00721833" w:rsidP="001030AA">
      <w:pPr>
        <w:pStyle w:val="Odsekzoznamu"/>
        <w:numPr>
          <w:ilvl w:val="0"/>
          <w:numId w:val="15"/>
        </w:numPr>
        <w:rPr>
          <w:szCs w:val="24"/>
        </w:rPr>
      </w:pPr>
      <w:r w:rsidRPr="00D13596">
        <w:rPr>
          <w:szCs w:val="24"/>
        </w:rPr>
        <w:t>popis spôsobu realizácie,</w:t>
      </w:r>
    </w:p>
    <w:p w:rsidR="00721833" w:rsidRPr="00D13596" w:rsidRDefault="00721833" w:rsidP="001030AA">
      <w:pPr>
        <w:pStyle w:val="Odsekzoznamu"/>
        <w:numPr>
          <w:ilvl w:val="0"/>
          <w:numId w:val="15"/>
        </w:numPr>
        <w:rPr>
          <w:szCs w:val="24"/>
        </w:rPr>
      </w:pPr>
      <w:r w:rsidRPr="00D13596">
        <w:rPr>
          <w:szCs w:val="24"/>
        </w:rPr>
        <w:t>prínosy realizácie projektu na žiadateľa a na okolie,</w:t>
      </w:r>
    </w:p>
    <w:p w:rsidR="00721833" w:rsidRPr="00D13596" w:rsidRDefault="00721833" w:rsidP="001030AA">
      <w:pPr>
        <w:pStyle w:val="Odsekzoznamu"/>
        <w:numPr>
          <w:ilvl w:val="0"/>
          <w:numId w:val="15"/>
        </w:numPr>
        <w:rPr>
          <w:szCs w:val="24"/>
        </w:rPr>
      </w:pPr>
      <w:r w:rsidRPr="00D13596">
        <w:rPr>
          <w:szCs w:val="24"/>
        </w:rPr>
        <w:t xml:space="preserve">rozpočet s dôrazom na efektívnosť a hospodárnosť, </w:t>
      </w:r>
    </w:p>
    <w:p w:rsidR="00721833" w:rsidRPr="00D13596" w:rsidRDefault="00721833" w:rsidP="001030AA">
      <w:pPr>
        <w:pStyle w:val="Odsekzoznamu"/>
        <w:numPr>
          <w:ilvl w:val="0"/>
          <w:numId w:val="15"/>
        </w:numPr>
        <w:rPr>
          <w:szCs w:val="24"/>
        </w:rPr>
      </w:pPr>
      <w:r w:rsidRPr="00D13596">
        <w:rPr>
          <w:szCs w:val="24"/>
        </w:rPr>
        <w:t xml:space="preserve">popis administratívnej, odbornej, finančnej a technickej kapacity žiadateľa na realizáciu projektu, </w:t>
      </w:r>
    </w:p>
    <w:p w:rsidR="00721833" w:rsidRPr="00D13596" w:rsidRDefault="00721833" w:rsidP="001030AA">
      <w:pPr>
        <w:pStyle w:val="Odsekzoznamu"/>
        <w:numPr>
          <w:ilvl w:val="0"/>
          <w:numId w:val="15"/>
        </w:numPr>
        <w:rPr>
          <w:szCs w:val="24"/>
        </w:rPr>
      </w:pPr>
      <w:r w:rsidRPr="00D13596">
        <w:rPr>
          <w:szCs w:val="24"/>
        </w:rPr>
        <w:t>spôsob riešenia prístupu marginalizovaných skupín ak sa uplatňuje,</w:t>
      </w:r>
    </w:p>
    <w:p w:rsidR="00721833" w:rsidRPr="00D13596" w:rsidRDefault="00721833" w:rsidP="001030AA">
      <w:pPr>
        <w:pStyle w:val="Odsekzoznamu"/>
        <w:numPr>
          <w:ilvl w:val="0"/>
          <w:numId w:val="15"/>
        </w:numPr>
        <w:rPr>
          <w:szCs w:val="24"/>
        </w:rPr>
      </w:pPr>
      <w:r w:rsidRPr="00D13596">
        <w:rPr>
          <w:szCs w:val="24"/>
        </w:rPr>
        <w:t xml:space="preserve">prepojenie na ekonomický rozvoj, zamestnanosť, životné prostredie a pod., </w:t>
      </w:r>
    </w:p>
    <w:p w:rsidR="00721833" w:rsidRDefault="00721833" w:rsidP="001030AA">
      <w:pPr>
        <w:pStyle w:val="Odsekzoznamu"/>
        <w:numPr>
          <w:ilvl w:val="0"/>
          <w:numId w:val="15"/>
        </w:numPr>
        <w:rPr>
          <w:szCs w:val="24"/>
        </w:rPr>
      </w:pPr>
      <w:r w:rsidRPr="00D13596">
        <w:rPr>
          <w:szCs w:val="24"/>
        </w:rPr>
        <w:t>zelená infraštruktúra ak sa uplatňuje,</w:t>
      </w:r>
    </w:p>
    <w:p w:rsidR="00721833" w:rsidRDefault="00721833" w:rsidP="001030AA">
      <w:pPr>
        <w:pStyle w:val="Odsekzoznamu"/>
        <w:numPr>
          <w:ilvl w:val="0"/>
          <w:numId w:val="15"/>
        </w:numPr>
        <w:rPr>
          <w:szCs w:val="24"/>
        </w:rPr>
      </w:pPr>
      <w:r w:rsidRPr="002754B5">
        <w:rPr>
          <w:szCs w:val="24"/>
        </w:rPr>
        <w:t>spôsob zabezpečenia udržateľnosti projektu</w:t>
      </w:r>
    </w:p>
    <w:p w:rsidR="007A00B5" w:rsidRDefault="007A00B5" w:rsidP="007A00B5">
      <w:pPr>
        <w:pStyle w:val="Odsekzoznamu"/>
        <w:rPr>
          <w:szCs w:val="24"/>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379"/>
        <w:gridCol w:w="725"/>
      </w:tblGrid>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jc w:val="center"/>
              <w:rPr>
                <w:b/>
                <w:sz w:val="18"/>
                <w:szCs w:val="18"/>
              </w:rPr>
            </w:pPr>
            <w:r>
              <w:rPr>
                <w:b/>
                <w:sz w:val="18"/>
                <w:szCs w:val="18"/>
              </w:rPr>
              <w:t>6</w:t>
            </w:r>
            <w:r w:rsidR="00331AFD">
              <w:rPr>
                <w:b/>
                <w:sz w:val="18"/>
                <w:szCs w:val="18"/>
              </w:rPr>
              <w:t>.</w:t>
            </w:r>
            <w:r w:rsidR="0007741E" w:rsidRPr="007E2E68">
              <w:rPr>
                <w:b/>
                <w:sz w:val="18"/>
                <w:szCs w:val="18"/>
              </w:rPr>
              <w:t xml:space="preserve"> Hodnotenie kvality projektu</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rPr>
                <w:b/>
                <w:sz w:val="18"/>
                <w:szCs w:val="18"/>
              </w:rPr>
            </w:pPr>
            <w:r>
              <w:rPr>
                <w:b/>
                <w:sz w:val="18"/>
                <w:szCs w:val="18"/>
              </w:rPr>
              <w:t>6</w:t>
            </w:r>
            <w:r w:rsidR="0007741E" w:rsidRPr="007E2E68">
              <w:rPr>
                <w:b/>
                <w:sz w:val="18"/>
                <w:szCs w:val="18"/>
              </w:rPr>
              <w:t>. A Vhodnosť, účelnosť a komplexnosť  projektu, reálnosť dosiahnutia cieľov projektu</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7E2E68" w:rsidRDefault="00684F1F" w:rsidP="003D4AC5">
            <w:pPr>
              <w:spacing w:after="0"/>
              <w:ind w:left="567" w:hanging="567"/>
              <w:rPr>
                <w:b/>
                <w:sz w:val="18"/>
                <w:szCs w:val="18"/>
              </w:rPr>
            </w:pPr>
            <w:r>
              <w:rPr>
                <w:b/>
                <w:sz w:val="18"/>
                <w:szCs w:val="18"/>
              </w:rPr>
              <w:t>6</w:t>
            </w:r>
            <w:r w:rsidR="0007741E" w:rsidRPr="007E2E68">
              <w:rPr>
                <w:b/>
                <w:sz w:val="18"/>
                <w:szCs w:val="18"/>
              </w:rPr>
              <w:t>. A. 1 Zabezpečenie  komplexného prístupu, vhodnosti a</w:t>
            </w:r>
            <w:r w:rsidR="00BB5892">
              <w:rPr>
                <w:b/>
                <w:sz w:val="18"/>
                <w:szCs w:val="18"/>
              </w:rPr>
              <w:t> </w:t>
            </w:r>
            <w:r w:rsidR="0007741E" w:rsidRPr="007E2E68">
              <w:rPr>
                <w:b/>
                <w:sz w:val="18"/>
                <w:szCs w:val="18"/>
              </w:rPr>
              <w:t>účelnosti</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b/>
                <w:bCs/>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sz w:val="18"/>
                <w:szCs w:val="18"/>
              </w:rPr>
            </w:pPr>
            <w:r w:rsidRPr="00BA1C1C">
              <w:rPr>
                <w:sz w:val="18"/>
                <w:szCs w:val="18"/>
              </w:rPr>
              <w:t>1</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sz w:val="18"/>
                <w:szCs w:val="18"/>
              </w:rPr>
            </w:pPr>
            <w:r w:rsidRPr="00BA1C1C">
              <w:rPr>
                <w:sz w:val="18"/>
                <w:szCs w:val="18"/>
              </w:rPr>
              <w:t>3</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b/>
                <w:bCs/>
                <w:sz w:val="18"/>
                <w:szCs w:val="18"/>
              </w:rPr>
            </w:pPr>
            <w:r w:rsidRPr="00BA1C1C">
              <w:rPr>
                <w:sz w:val="18"/>
                <w:szCs w:val="18"/>
              </w:rPr>
              <w:lastRenderedPageBreak/>
              <w:t>Vynikajúci</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spacing w:after="0"/>
              <w:jc w:val="center"/>
              <w:rPr>
                <w:sz w:val="18"/>
                <w:szCs w:val="18"/>
              </w:rPr>
            </w:pPr>
            <w:r w:rsidRPr="00BA1C1C">
              <w:rPr>
                <w:sz w:val="18"/>
                <w:szCs w:val="18"/>
              </w:rPr>
              <w:t>5</w:t>
            </w:r>
          </w:p>
        </w:tc>
      </w:tr>
      <w:tr w:rsidR="0007741E" w:rsidRPr="007E2E68" w:rsidTr="003D4AC5">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7E2E68" w:rsidRDefault="00684F1F" w:rsidP="003D4AC5">
            <w:pPr>
              <w:spacing w:after="0"/>
              <w:ind w:left="567" w:hanging="567"/>
              <w:rPr>
                <w:b/>
                <w:sz w:val="18"/>
                <w:szCs w:val="18"/>
              </w:rPr>
            </w:pPr>
            <w:r>
              <w:rPr>
                <w:b/>
                <w:sz w:val="18"/>
                <w:szCs w:val="18"/>
              </w:rPr>
              <w:t>6</w:t>
            </w:r>
            <w:r w:rsidR="0007741E" w:rsidRPr="007E2E68">
              <w:rPr>
                <w:b/>
                <w:sz w:val="18"/>
                <w:szCs w:val="18"/>
              </w:rPr>
              <w:t>.A.2  Definovanie cieľov projektu k podpore činností, ktoré sú v rámci danej obci nedostatočné a reálnosť ich dosiahnutia</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287"/>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rPr>
                <w:b/>
                <w:bCs/>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rPr>
                <w:b/>
                <w:sz w:val="18"/>
                <w:szCs w:val="18"/>
              </w:rPr>
            </w:pPr>
            <w:r>
              <w:rPr>
                <w:b/>
                <w:sz w:val="18"/>
                <w:szCs w:val="18"/>
              </w:rPr>
              <w:t>6</w:t>
            </w:r>
            <w:r w:rsidR="0007741E" w:rsidRPr="007E2E68">
              <w:rPr>
                <w:b/>
                <w:sz w:val="18"/>
                <w:szCs w:val="18"/>
              </w:rPr>
              <w:t>.B Spôsob realizácie projektu, uskutočniteľnosť a</w:t>
            </w:r>
            <w:r w:rsidR="00BB5892">
              <w:rPr>
                <w:b/>
                <w:sz w:val="18"/>
                <w:szCs w:val="18"/>
              </w:rPr>
              <w:t> </w:t>
            </w:r>
            <w:r w:rsidR="0007741E" w:rsidRPr="007E2E68">
              <w:rPr>
                <w:b/>
                <w:sz w:val="18"/>
                <w:szCs w:val="18"/>
              </w:rPr>
              <w:t>harmonogram</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rPr>
                <w:b/>
                <w:sz w:val="18"/>
                <w:szCs w:val="18"/>
              </w:rPr>
            </w:pPr>
            <w:r>
              <w:rPr>
                <w:b/>
                <w:sz w:val="18"/>
                <w:szCs w:val="18"/>
              </w:rPr>
              <w:t>6</w:t>
            </w:r>
            <w:r w:rsidR="0007741E" w:rsidRPr="007E2E68">
              <w:rPr>
                <w:b/>
                <w:sz w:val="18"/>
                <w:szCs w:val="18"/>
              </w:rPr>
              <w:t>.C Rozpočet a nákladová efektívnosť, realizovateľnosť projektu z finančného hľadiska</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rPr>
                <w:b/>
                <w:sz w:val="18"/>
                <w:szCs w:val="18"/>
              </w:rPr>
            </w:pPr>
            <w:r>
              <w:rPr>
                <w:b/>
                <w:sz w:val="18"/>
                <w:szCs w:val="18"/>
              </w:rPr>
              <w:t>6</w:t>
            </w:r>
            <w:r w:rsidR="0007741E" w:rsidRPr="007E2E68">
              <w:rPr>
                <w:b/>
                <w:sz w:val="18"/>
                <w:szCs w:val="18"/>
              </w:rPr>
              <w:t>.D Administratívna, odborná a technická kapacita žiadateľa</w:t>
            </w:r>
          </w:p>
        </w:tc>
      </w:tr>
      <w:tr w:rsidR="0007741E" w:rsidRPr="007E2E68"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7E2E68" w:rsidRDefault="00684F1F" w:rsidP="003D4AC5">
            <w:pPr>
              <w:spacing w:after="0"/>
              <w:ind w:left="567" w:hanging="567"/>
              <w:rPr>
                <w:b/>
                <w:sz w:val="18"/>
                <w:szCs w:val="18"/>
              </w:rPr>
            </w:pPr>
            <w:r>
              <w:rPr>
                <w:b/>
                <w:sz w:val="18"/>
                <w:szCs w:val="18"/>
              </w:rPr>
              <w:lastRenderedPageBreak/>
              <w:t>6</w:t>
            </w:r>
            <w:r w:rsidR="0007741E" w:rsidRPr="007E2E68">
              <w:rPr>
                <w:b/>
                <w:sz w:val="18"/>
                <w:szCs w:val="18"/>
              </w:rPr>
              <w:t>.D.1  Preukázateľnosť dostatočných odborných skúsenosti žiadateľa</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Veľmi dobra</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BA1C1C" w:rsidRDefault="00684F1F" w:rsidP="003D4AC5">
            <w:pPr>
              <w:pStyle w:val="Odsekzoznamu"/>
              <w:autoSpaceDE w:val="0"/>
              <w:autoSpaceDN w:val="0"/>
              <w:adjustRightInd w:val="0"/>
              <w:spacing w:after="0"/>
              <w:ind w:left="0"/>
              <w:jc w:val="left"/>
              <w:rPr>
                <w:b/>
                <w:bCs/>
                <w:sz w:val="18"/>
                <w:szCs w:val="18"/>
              </w:rPr>
            </w:pPr>
            <w:r>
              <w:rPr>
                <w:b/>
                <w:sz w:val="18"/>
                <w:szCs w:val="18"/>
              </w:rPr>
              <w:t>6</w:t>
            </w:r>
            <w:r w:rsidR="0007741E" w:rsidRPr="00BA1C1C">
              <w:rPr>
                <w:b/>
                <w:sz w:val="18"/>
                <w:szCs w:val="18"/>
              </w:rPr>
              <w:t>.D.2  Zabezpečenie administratívnych kapacít</w:t>
            </w:r>
          </w:p>
        </w:tc>
      </w:tr>
      <w:tr w:rsidR="0007741E" w:rsidRPr="00BA1C1C" w:rsidTr="003D4AC5">
        <w:trPr>
          <w:cantSplit/>
          <w:trHeight w:val="14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7E2E68" w:rsidTr="003D4AC5">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7741E" w:rsidRPr="007E2E68" w:rsidRDefault="00684F1F" w:rsidP="003D4AC5">
            <w:pPr>
              <w:ind w:left="567" w:hanging="567"/>
              <w:rPr>
                <w:b/>
                <w:sz w:val="18"/>
                <w:szCs w:val="18"/>
              </w:rPr>
            </w:pPr>
            <w:r>
              <w:rPr>
                <w:b/>
                <w:sz w:val="18"/>
                <w:szCs w:val="18"/>
              </w:rPr>
              <w:t>6</w:t>
            </w:r>
            <w:r w:rsidR="0007741E" w:rsidRPr="007E2E68">
              <w:rPr>
                <w:b/>
                <w:sz w:val="18"/>
                <w:szCs w:val="18"/>
              </w:rPr>
              <w:t>.E Udržateľnosť projektu</w:t>
            </w:r>
          </w:p>
        </w:tc>
      </w:tr>
      <w:tr w:rsidR="0007741E" w:rsidRPr="007E2E68" w:rsidTr="003D4AC5">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7E2E68" w:rsidRDefault="00684F1F" w:rsidP="003D4AC5">
            <w:pPr>
              <w:spacing w:after="0"/>
              <w:ind w:left="567" w:hanging="567"/>
              <w:rPr>
                <w:b/>
                <w:sz w:val="18"/>
                <w:szCs w:val="18"/>
              </w:rPr>
            </w:pPr>
            <w:r>
              <w:rPr>
                <w:b/>
                <w:sz w:val="18"/>
                <w:szCs w:val="18"/>
              </w:rPr>
              <w:t>6</w:t>
            </w:r>
            <w:r w:rsidR="0007741E" w:rsidRPr="00BA1C1C">
              <w:rPr>
                <w:b/>
                <w:sz w:val="18"/>
                <w:szCs w:val="18"/>
              </w:rPr>
              <w:t>.E.1  Finančná, technologická a technická  udržateľnosť výsledkov projektu</w:t>
            </w:r>
          </w:p>
        </w:tc>
      </w:tr>
      <w:tr w:rsidR="0007741E" w:rsidRPr="00BA1C1C" w:rsidTr="003D4AC5">
        <w:trPr>
          <w:cantSplit/>
          <w:trHeight w:val="416"/>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76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1029"/>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878"/>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r w:rsidR="0007741E" w:rsidRPr="007E2E68" w:rsidTr="003D4AC5">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7741E" w:rsidRPr="007E2E68" w:rsidRDefault="00684F1F" w:rsidP="003D4AC5">
            <w:pPr>
              <w:spacing w:after="0"/>
              <w:ind w:left="567" w:hanging="567"/>
              <w:rPr>
                <w:b/>
                <w:sz w:val="18"/>
                <w:szCs w:val="18"/>
              </w:rPr>
            </w:pPr>
            <w:r>
              <w:rPr>
                <w:b/>
                <w:sz w:val="18"/>
                <w:szCs w:val="18"/>
              </w:rPr>
              <w:t>6</w:t>
            </w:r>
            <w:r w:rsidR="0007741E" w:rsidRPr="00BA1C1C">
              <w:rPr>
                <w:b/>
                <w:sz w:val="18"/>
                <w:szCs w:val="18"/>
              </w:rPr>
              <w:t xml:space="preserve">.E.2  </w:t>
            </w:r>
            <w:proofErr w:type="spellStart"/>
            <w:r w:rsidR="0007741E" w:rsidRPr="00BA1C1C">
              <w:rPr>
                <w:b/>
                <w:sz w:val="18"/>
                <w:szCs w:val="18"/>
              </w:rPr>
              <w:t>Multiplikačný</w:t>
            </w:r>
            <w:proofErr w:type="spellEnd"/>
            <w:r w:rsidR="0007741E" w:rsidRPr="00BA1C1C">
              <w:rPr>
                <w:b/>
                <w:sz w:val="18"/>
                <w:szCs w:val="18"/>
              </w:rPr>
              <w:t xml:space="preserve"> efekt výsledkov projektu</w:t>
            </w:r>
          </w:p>
        </w:tc>
      </w:tr>
      <w:tr w:rsidR="0007741E" w:rsidRPr="00BA1C1C" w:rsidTr="003D4AC5">
        <w:trPr>
          <w:cantSplit/>
          <w:trHeight w:val="404"/>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b/>
                <w:bCs/>
                <w:sz w:val="18"/>
                <w:szCs w:val="18"/>
              </w:rPr>
            </w:pPr>
            <w:r w:rsidRPr="00BA1C1C">
              <w:rPr>
                <w:b/>
                <w:bCs/>
                <w:sz w:val="18"/>
                <w:szCs w:val="18"/>
              </w:rPr>
              <w:t>Body</w:t>
            </w:r>
          </w:p>
        </w:tc>
      </w:tr>
      <w:tr w:rsidR="0007741E" w:rsidRPr="00BA1C1C" w:rsidTr="003D4AC5">
        <w:trPr>
          <w:cantSplit/>
          <w:trHeight w:val="312"/>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1</w:t>
            </w:r>
          </w:p>
        </w:tc>
      </w:tr>
      <w:tr w:rsidR="0007741E" w:rsidRPr="00BA1C1C" w:rsidTr="003D4AC5">
        <w:trPr>
          <w:cantSplit/>
          <w:trHeight w:val="820"/>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3</w:t>
            </w:r>
          </w:p>
        </w:tc>
      </w:tr>
      <w:tr w:rsidR="0007741E" w:rsidRPr="00BA1C1C" w:rsidTr="003D4AC5">
        <w:trPr>
          <w:cantSplit/>
          <w:trHeight w:val="831"/>
          <w:jc w:val="center"/>
        </w:trPr>
        <w:tc>
          <w:tcPr>
            <w:tcW w:w="1073"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lastRenderedPageBreak/>
              <w:t>Vynikajúci</w:t>
            </w:r>
          </w:p>
        </w:tc>
        <w:tc>
          <w:tcPr>
            <w:tcW w:w="6379" w:type="dxa"/>
            <w:tcBorders>
              <w:top w:val="single" w:sz="4" w:space="0" w:color="auto"/>
              <w:left w:val="single" w:sz="4" w:space="0" w:color="auto"/>
              <w:bottom w:val="single" w:sz="4" w:space="0" w:color="auto"/>
              <w:right w:val="single" w:sz="4" w:space="0" w:color="auto"/>
            </w:tcBorders>
          </w:tcPr>
          <w:p w:rsidR="0007741E" w:rsidRPr="00BA1C1C" w:rsidRDefault="0007741E" w:rsidP="003D4AC5">
            <w:pPr>
              <w:spacing w:after="0"/>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725" w:type="dxa"/>
            <w:tcBorders>
              <w:top w:val="single" w:sz="4" w:space="0" w:color="auto"/>
              <w:left w:val="single" w:sz="4" w:space="0" w:color="auto"/>
              <w:bottom w:val="single" w:sz="4" w:space="0" w:color="auto"/>
              <w:right w:val="single" w:sz="4" w:space="0" w:color="auto"/>
            </w:tcBorders>
            <w:vAlign w:val="center"/>
          </w:tcPr>
          <w:p w:rsidR="0007741E" w:rsidRPr="00BA1C1C" w:rsidRDefault="0007741E" w:rsidP="003D4AC5">
            <w:pPr>
              <w:jc w:val="center"/>
              <w:rPr>
                <w:sz w:val="18"/>
                <w:szCs w:val="18"/>
              </w:rPr>
            </w:pPr>
            <w:r w:rsidRPr="00BA1C1C">
              <w:rPr>
                <w:sz w:val="18"/>
                <w:szCs w:val="18"/>
              </w:rPr>
              <w:t>5</w:t>
            </w:r>
          </w:p>
        </w:tc>
      </w:tr>
    </w:tbl>
    <w:p w:rsidR="0007741E" w:rsidRDefault="0007741E" w:rsidP="000C231C">
      <w:pPr>
        <w:spacing w:before="0" w:after="0"/>
        <w:rPr>
          <w:b/>
          <w:bCs/>
          <w:szCs w:val="24"/>
          <w:shd w:val="clear" w:color="auto" w:fill="8DB3E2" w:themeFill="text2" w:themeFillTint="66"/>
        </w:rPr>
      </w:pPr>
    </w:p>
    <w:p w:rsidR="00466740" w:rsidRDefault="00466740" w:rsidP="000C231C">
      <w:pPr>
        <w:spacing w:before="0" w:after="0"/>
        <w:rPr>
          <w:b/>
          <w:bCs/>
          <w:szCs w:val="24"/>
          <w:shd w:val="clear" w:color="auto" w:fill="8DB3E2" w:themeFill="text2" w:themeFillTint="66"/>
        </w:rPr>
      </w:pPr>
    </w:p>
    <w:p w:rsidR="00466740" w:rsidRDefault="00466740" w:rsidP="000C231C">
      <w:pPr>
        <w:spacing w:before="0" w:after="0"/>
        <w:rPr>
          <w:b/>
          <w:bCs/>
          <w:szCs w:val="24"/>
          <w:shd w:val="clear" w:color="auto" w:fill="8DB3E2" w:themeFill="text2" w:themeFillTint="66"/>
        </w:rPr>
      </w:pPr>
    </w:p>
    <w:p w:rsidR="00466740" w:rsidRDefault="00466740" w:rsidP="000C231C">
      <w:pPr>
        <w:spacing w:before="0" w:after="0"/>
        <w:rPr>
          <w:b/>
          <w:bCs/>
          <w:szCs w:val="24"/>
          <w:shd w:val="clear" w:color="auto" w:fill="8DB3E2" w:themeFill="text2" w:themeFillTint="66"/>
        </w:rPr>
      </w:pPr>
    </w:p>
    <w:p w:rsidR="000C231C" w:rsidRDefault="000C231C" w:rsidP="000C231C">
      <w:pPr>
        <w:spacing w:before="0" w:after="0"/>
        <w:rPr>
          <w:b/>
          <w:bCs/>
          <w:szCs w:val="24"/>
        </w:rPr>
      </w:pPr>
      <w:r w:rsidRPr="000C231C">
        <w:rPr>
          <w:b/>
          <w:bCs/>
          <w:szCs w:val="24"/>
          <w:shd w:val="clear" w:color="auto" w:fill="8DB3E2" w:themeFill="text2" w:themeFillTint="66"/>
        </w:rPr>
        <w:t>Opatrenie 3.1 Investície do miestnych základných služieb pre vidiecke obyvateľstvo vrátane voľného času, kultúry a súvisiacej infraštruktúry</w:t>
      </w:r>
      <w:r w:rsidR="00541AD5">
        <w:rPr>
          <w:b/>
          <w:bCs/>
          <w:szCs w:val="24"/>
          <w:shd w:val="clear" w:color="auto" w:fill="8DB3E2" w:themeFill="text2" w:themeFillTint="66"/>
        </w:rPr>
        <w:t xml:space="preserve">                    </w:t>
      </w:r>
      <w:r w:rsidRPr="000C231C">
        <w:rPr>
          <w:b/>
          <w:bCs/>
          <w:szCs w:val="24"/>
        </w:rPr>
        <w:t xml:space="preserve"> </w:t>
      </w:r>
    </w:p>
    <w:p w:rsidR="00466740" w:rsidRPr="000B341D" w:rsidRDefault="00466740" w:rsidP="00466740">
      <w:pPr>
        <w:pStyle w:val="Nadpis5"/>
        <w:numPr>
          <w:ilvl w:val="0"/>
          <w:numId w:val="0"/>
        </w:numPr>
        <w:shd w:val="clear" w:color="auto" w:fill="FFFFFF" w:themeFill="background1"/>
        <w:jc w:val="both"/>
        <w:rPr>
          <w:rFonts w:ascii="Times New Roman" w:hAnsi="Times New Roman"/>
          <w:i/>
          <w:noProof w:val="0"/>
          <w:szCs w:val="22"/>
          <w:lang w:val="sk-SK"/>
        </w:rPr>
      </w:pPr>
      <w:proofErr w:type="spellStart"/>
      <w:r w:rsidRPr="000B341D">
        <w:rPr>
          <w:rFonts w:ascii="Times New Roman" w:hAnsi="Times New Roman"/>
          <w:i/>
          <w:noProof w:val="0"/>
          <w:szCs w:val="22"/>
          <w:lang w:val="sk-SK"/>
        </w:rPr>
        <w:t>Podopatrenie</w:t>
      </w:r>
      <w:proofErr w:type="spellEnd"/>
      <w:r w:rsidRPr="000B341D">
        <w:rPr>
          <w:rFonts w:ascii="Times New Roman" w:hAnsi="Times New Roman"/>
          <w:i/>
          <w:noProof w:val="0"/>
          <w:szCs w:val="22"/>
          <w:lang w:val="sk-SK"/>
        </w:rPr>
        <w:t xml:space="preserve">: 7.4 Podpora na investície do vytvárania, zlepšovania alebo rozširovania miestnych základných služieb pre vidiecke obyvateľstvo vrátane voľného času a kultúry a súvisiacej infraštruktúry </w:t>
      </w:r>
    </w:p>
    <w:p w:rsidR="00B71A9E" w:rsidRDefault="00174B61" w:rsidP="000C231C">
      <w:pPr>
        <w:spacing w:before="0" w:after="240"/>
        <w:rPr>
          <w:bCs/>
          <w:szCs w:val="24"/>
        </w:rPr>
      </w:pPr>
      <w:r w:rsidRPr="00BA1C1C">
        <w:rPr>
          <w:bCs/>
          <w:szCs w:val="24"/>
        </w:rPr>
        <w:t xml:space="preserve">Princípy uplatnenia hodnotiacich kritérií: </w:t>
      </w:r>
    </w:p>
    <w:bookmarkEnd w:id="1"/>
    <w:p w:rsidR="00174B61" w:rsidRDefault="00174B61" w:rsidP="00174B61">
      <w:pPr>
        <w:spacing w:before="240" w:after="240"/>
        <w:rPr>
          <w:iCs/>
          <w:szCs w:val="24"/>
          <w:lang w:eastAsia="sk-SK"/>
        </w:rPr>
      </w:pPr>
      <w:r>
        <w:rPr>
          <w:iCs/>
          <w:szCs w:val="24"/>
          <w:lang w:eastAsia="sk-SK"/>
        </w:rPr>
        <w:t xml:space="preserve">Výsledné poradie Žiadostí o NFP bude zostavené na základe získaných bodov v rámci špecifických kritérií pre Opatrenie 3.1. Bodovanie v rámci hodnotenia kvality projektu sa udeľuje na základe súčtu bodov získaných za </w:t>
      </w:r>
      <w:r w:rsidRPr="00765284">
        <w:rPr>
          <w:iCs/>
          <w:szCs w:val="24"/>
          <w:lang w:eastAsia="sk-SK"/>
        </w:rPr>
        <w:t>Špecifické kritériá pre projekt realizácie</w:t>
      </w:r>
      <w:r>
        <w:rPr>
          <w:iCs/>
          <w:szCs w:val="24"/>
          <w:lang w:eastAsia="sk-SK"/>
        </w:rPr>
        <w:t>. Maximálny počet bodov po súčte je 100.</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174B61" w:rsidRPr="00BA1C1C" w:rsidTr="00816966">
        <w:tc>
          <w:tcPr>
            <w:tcW w:w="900" w:type="dxa"/>
            <w:tcBorders>
              <w:top w:val="single" w:sz="4" w:space="0" w:color="auto"/>
              <w:left w:val="single" w:sz="4" w:space="0" w:color="auto"/>
              <w:bottom w:val="single" w:sz="4" w:space="0" w:color="auto"/>
              <w:right w:val="single" w:sz="4" w:space="0" w:color="auto"/>
            </w:tcBorders>
            <w:shd w:val="clear" w:color="auto" w:fill="92D050"/>
          </w:tcPr>
          <w:p w:rsidR="00174B61" w:rsidRPr="00233C1F" w:rsidRDefault="00174B61" w:rsidP="00816966">
            <w:pPr>
              <w:jc w:val="center"/>
              <w:rPr>
                <w:b/>
                <w:sz w:val="18"/>
                <w:szCs w:val="18"/>
              </w:rPr>
            </w:pPr>
            <w:r w:rsidRPr="00233C1F">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174B61" w:rsidRPr="00233C1F" w:rsidRDefault="00174B61" w:rsidP="00816966">
            <w:pPr>
              <w:rPr>
                <w:b/>
                <w:sz w:val="18"/>
                <w:szCs w:val="18"/>
              </w:rPr>
            </w:pPr>
            <w:r w:rsidRPr="00233C1F">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174B61" w:rsidRPr="00233C1F" w:rsidRDefault="00174B61" w:rsidP="00816966">
            <w:pPr>
              <w:jc w:val="center"/>
              <w:rPr>
                <w:b/>
                <w:sz w:val="18"/>
                <w:szCs w:val="18"/>
              </w:rPr>
            </w:pPr>
            <w:r w:rsidRPr="00233C1F">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174B61" w:rsidRPr="00233C1F" w:rsidRDefault="00174B61" w:rsidP="00816966">
            <w:pPr>
              <w:rPr>
                <w:b/>
                <w:sz w:val="18"/>
                <w:szCs w:val="18"/>
              </w:rPr>
            </w:pPr>
            <w:r w:rsidRPr="00233C1F">
              <w:rPr>
                <w:b/>
                <w:sz w:val="18"/>
                <w:szCs w:val="18"/>
              </w:rPr>
              <w:t>Poznámka</w:t>
            </w:r>
          </w:p>
        </w:tc>
      </w:tr>
      <w:tr w:rsidR="00174B61" w:rsidRPr="00BA1C1C" w:rsidTr="00816966">
        <w:trPr>
          <w:trHeight w:val="526"/>
        </w:trPr>
        <w:tc>
          <w:tcPr>
            <w:tcW w:w="900" w:type="dxa"/>
            <w:tcBorders>
              <w:top w:val="single" w:sz="4" w:space="0" w:color="auto"/>
              <w:left w:val="single" w:sz="4" w:space="0" w:color="auto"/>
              <w:bottom w:val="single" w:sz="4" w:space="0" w:color="auto"/>
              <w:right w:val="single" w:sz="4" w:space="0" w:color="auto"/>
            </w:tcBorders>
          </w:tcPr>
          <w:p w:rsidR="00174B61" w:rsidRPr="00233C1F" w:rsidRDefault="00174B61" w:rsidP="00816966">
            <w:pPr>
              <w:jc w:val="center"/>
              <w:rPr>
                <w:b/>
                <w:sz w:val="18"/>
                <w:szCs w:val="18"/>
              </w:rPr>
            </w:pPr>
            <w:r>
              <w:rPr>
                <w:b/>
                <w:sz w:val="18"/>
                <w:szCs w:val="18"/>
              </w:rPr>
              <w:t>1</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   vrátane  alebo projekt má dosah na viac obcí a podáva ho združenie obcí</w:t>
            </w:r>
          </w:p>
        </w:tc>
        <w:tc>
          <w:tcPr>
            <w:tcW w:w="707" w:type="dxa"/>
            <w:tcBorders>
              <w:top w:val="single" w:sz="4" w:space="0" w:color="auto"/>
              <w:left w:val="single" w:sz="4" w:space="0" w:color="auto"/>
              <w:bottom w:val="single" w:sz="4" w:space="0" w:color="auto"/>
              <w:right w:val="single" w:sz="4" w:space="0" w:color="auto"/>
            </w:tcBorders>
          </w:tcPr>
          <w:p w:rsidR="00174B61" w:rsidRPr="00BA1C1C" w:rsidRDefault="00A33FE1" w:rsidP="00816966">
            <w:pPr>
              <w:spacing w:after="0"/>
              <w:jc w:val="center"/>
              <w:rPr>
                <w:sz w:val="18"/>
                <w:szCs w:val="18"/>
              </w:rPr>
            </w:pPr>
            <w:r>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174B61" w:rsidRPr="00BA1C1C" w:rsidRDefault="00174B61" w:rsidP="00816966">
            <w:pPr>
              <w:rPr>
                <w:sz w:val="18"/>
                <w:szCs w:val="18"/>
              </w:rPr>
            </w:pPr>
          </w:p>
        </w:tc>
      </w:tr>
      <w:tr w:rsidR="00174B61" w:rsidRPr="00BA1C1C" w:rsidTr="00816966">
        <w:tc>
          <w:tcPr>
            <w:tcW w:w="900" w:type="dxa"/>
            <w:tcBorders>
              <w:top w:val="single" w:sz="4" w:space="0" w:color="auto"/>
              <w:left w:val="single" w:sz="4" w:space="0" w:color="auto"/>
              <w:bottom w:val="single" w:sz="4" w:space="0" w:color="auto"/>
              <w:right w:val="single" w:sz="4" w:space="0" w:color="auto"/>
            </w:tcBorders>
          </w:tcPr>
          <w:p w:rsidR="00174B61" w:rsidRPr="00233C1F" w:rsidRDefault="00174B61" w:rsidP="00816966">
            <w:pPr>
              <w:jc w:val="center"/>
              <w:rPr>
                <w:b/>
                <w:sz w:val="18"/>
                <w:szCs w:val="18"/>
              </w:rPr>
            </w:pPr>
            <w:r>
              <w:rPr>
                <w:b/>
                <w:sz w:val="18"/>
                <w:szCs w:val="18"/>
              </w:rPr>
              <w:t>2</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tabs>
                <w:tab w:val="left" w:pos="720"/>
              </w:tabs>
              <w:spacing w:before="0" w:after="0"/>
              <w:rPr>
                <w:sz w:val="18"/>
                <w:szCs w:val="18"/>
              </w:rPr>
            </w:pPr>
            <w:r w:rsidRPr="00BA1C1C">
              <w:rPr>
                <w:sz w:val="18"/>
                <w:szCs w:val="18"/>
              </w:rPr>
              <w:t>Projekt súvisí aj s ekonomickým rozvojom alebo projekt</w:t>
            </w:r>
            <w:r w:rsidRPr="00BA1C1C">
              <w:rPr>
                <w:szCs w:val="24"/>
              </w:rPr>
              <w:t xml:space="preserve"> </w:t>
            </w:r>
            <w:r w:rsidRPr="00BA1C1C">
              <w:rPr>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174B61" w:rsidRDefault="00174B61" w:rsidP="00816966">
            <w:pPr>
              <w:spacing w:after="0"/>
              <w:jc w:val="center"/>
              <w:rPr>
                <w:sz w:val="18"/>
                <w:szCs w:val="18"/>
              </w:rPr>
            </w:pPr>
          </w:p>
          <w:p w:rsidR="00174B61" w:rsidRDefault="00174B61" w:rsidP="00816966">
            <w:pPr>
              <w:spacing w:after="0"/>
              <w:jc w:val="center"/>
              <w:rPr>
                <w:sz w:val="18"/>
                <w:szCs w:val="18"/>
              </w:rPr>
            </w:pPr>
          </w:p>
          <w:p w:rsidR="00174B61" w:rsidRPr="00BA1C1C" w:rsidRDefault="00174B61" w:rsidP="00816966">
            <w:pPr>
              <w:spacing w:after="0"/>
              <w:jc w:val="center"/>
              <w:rPr>
                <w:sz w:val="18"/>
                <w:szCs w:val="18"/>
              </w:rPr>
            </w:pPr>
            <w:r>
              <w:rPr>
                <w:sz w:val="18"/>
                <w:szCs w:val="18"/>
              </w:rPr>
              <w:t>1</w:t>
            </w:r>
            <w:r w:rsidR="00A33FE1">
              <w:rPr>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174B61" w:rsidRPr="00BA1C1C" w:rsidRDefault="00174B61" w:rsidP="00816966">
            <w:pPr>
              <w:rPr>
                <w:sz w:val="18"/>
                <w:szCs w:val="18"/>
              </w:rPr>
            </w:pPr>
          </w:p>
        </w:tc>
      </w:tr>
      <w:tr w:rsidR="00174B61" w:rsidRPr="00BA1C1C" w:rsidTr="00816966">
        <w:trPr>
          <w:trHeight w:val="750"/>
        </w:trPr>
        <w:tc>
          <w:tcPr>
            <w:tcW w:w="900" w:type="dxa"/>
            <w:vMerge w:val="restart"/>
            <w:tcBorders>
              <w:top w:val="single" w:sz="4" w:space="0" w:color="auto"/>
              <w:left w:val="single" w:sz="4" w:space="0" w:color="auto"/>
              <w:right w:val="single" w:sz="4" w:space="0" w:color="auto"/>
            </w:tcBorders>
          </w:tcPr>
          <w:p w:rsidR="00174B61" w:rsidRPr="00233C1F" w:rsidRDefault="00174B61" w:rsidP="00816966">
            <w:pPr>
              <w:jc w:val="center"/>
              <w:rPr>
                <w:b/>
                <w:sz w:val="18"/>
                <w:szCs w:val="18"/>
              </w:rPr>
            </w:pPr>
            <w:r>
              <w:rPr>
                <w:b/>
                <w:sz w:val="18"/>
                <w:szCs w:val="18"/>
              </w:rPr>
              <w:t>3</w:t>
            </w:r>
            <w:r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spacing w:before="0" w:after="0"/>
              <w:jc w:val="left"/>
              <w:rPr>
                <w:sz w:val="18"/>
                <w:szCs w:val="18"/>
              </w:rPr>
            </w:pPr>
            <w:r>
              <w:rPr>
                <w:sz w:val="18"/>
                <w:szCs w:val="18"/>
              </w:rPr>
              <w:t xml:space="preserve">Projekt rieši </w:t>
            </w:r>
            <w:r w:rsidRPr="00BA1C1C">
              <w:rPr>
                <w:sz w:val="18"/>
                <w:szCs w:val="18"/>
              </w:rPr>
              <w:t xml:space="preserve">uľahčenie prístupu marginalizovaných skupín ( vrátane marginalizovaných rómskych komunít) </w:t>
            </w:r>
            <w:r>
              <w:rPr>
                <w:sz w:val="18"/>
                <w:szCs w:val="18"/>
              </w:rPr>
              <w:t xml:space="preserve">a </w:t>
            </w:r>
            <w:r w:rsidRPr="00BA1C1C">
              <w:rPr>
                <w:sz w:val="18"/>
                <w:szCs w:val="18"/>
              </w:rPr>
              <w:t>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spacing w:after="0"/>
              <w:jc w:val="center"/>
              <w:rPr>
                <w:sz w:val="18"/>
                <w:szCs w:val="18"/>
              </w:rPr>
            </w:pPr>
          </w:p>
          <w:p w:rsidR="00174B61" w:rsidRPr="00BA1C1C" w:rsidRDefault="00174B61" w:rsidP="00816966">
            <w:pPr>
              <w:spacing w:after="0"/>
              <w:jc w:val="center"/>
              <w:rPr>
                <w:sz w:val="18"/>
                <w:szCs w:val="18"/>
              </w:rPr>
            </w:pPr>
            <w:r>
              <w:rPr>
                <w:sz w:val="18"/>
                <w:szCs w:val="18"/>
              </w:rPr>
              <w:t>20</w:t>
            </w:r>
          </w:p>
        </w:tc>
        <w:tc>
          <w:tcPr>
            <w:tcW w:w="2835" w:type="dxa"/>
            <w:vMerge w:val="restart"/>
            <w:tcBorders>
              <w:top w:val="single" w:sz="4" w:space="0" w:color="auto"/>
              <w:left w:val="single" w:sz="4" w:space="0" w:color="auto"/>
              <w:right w:val="single" w:sz="4" w:space="0" w:color="auto"/>
            </w:tcBorders>
            <w:shd w:val="clear" w:color="auto" w:fill="92D050"/>
          </w:tcPr>
          <w:p w:rsidR="00174B61" w:rsidRPr="00BA1C1C" w:rsidRDefault="00174B61" w:rsidP="00816966">
            <w:pPr>
              <w:rPr>
                <w:sz w:val="18"/>
                <w:szCs w:val="18"/>
              </w:rPr>
            </w:pPr>
          </w:p>
        </w:tc>
      </w:tr>
      <w:tr w:rsidR="00174B61" w:rsidRPr="00BA1C1C" w:rsidTr="00816966">
        <w:trPr>
          <w:trHeight w:val="480"/>
        </w:trPr>
        <w:tc>
          <w:tcPr>
            <w:tcW w:w="900" w:type="dxa"/>
            <w:vMerge/>
            <w:tcBorders>
              <w:left w:val="single" w:sz="4" w:space="0" w:color="auto"/>
              <w:bottom w:val="single" w:sz="4" w:space="0" w:color="auto"/>
              <w:right w:val="single" w:sz="4" w:space="0" w:color="auto"/>
            </w:tcBorders>
          </w:tcPr>
          <w:p w:rsidR="00174B61" w:rsidRDefault="00174B61" w:rsidP="00816966">
            <w:pPr>
              <w:jc w:val="center"/>
              <w:rPr>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spacing w:before="0" w:after="0"/>
              <w:jc w:val="left"/>
              <w:rPr>
                <w:sz w:val="18"/>
                <w:szCs w:val="18"/>
              </w:rPr>
            </w:pPr>
            <w:r>
              <w:rPr>
                <w:sz w:val="18"/>
                <w:szCs w:val="18"/>
              </w:rPr>
              <w:t>Projekt rieši iba</w:t>
            </w:r>
            <w:r w:rsidRPr="00BA1C1C">
              <w:rPr>
                <w:sz w:val="18"/>
                <w:szCs w:val="18"/>
              </w:rPr>
              <w:t xml:space="preserve"> zelen</w:t>
            </w:r>
            <w:r>
              <w:rPr>
                <w:sz w:val="18"/>
                <w:szCs w:val="18"/>
              </w:rPr>
              <w:t>ú</w:t>
            </w:r>
            <w:r w:rsidRPr="00BA1C1C">
              <w:rPr>
                <w:sz w:val="18"/>
                <w:szCs w:val="18"/>
              </w:rPr>
              <w:t xml:space="preserve"> infraštruktúra</w:t>
            </w:r>
            <w:r>
              <w:rPr>
                <w:sz w:val="18"/>
                <w:szCs w:val="18"/>
              </w:rPr>
              <w:t xml:space="preserve"> alebo iba</w:t>
            </w:r>
            <w:r w:rsidRPr="00BA1C1C">
              <w:rPr>
                <w:sz w:val="18"/>
                <w:szCs w:val="18"/>
              </w:rPr>
              <w:t xml:space="preserve"> uľahčenie prístupu marginalizovaných skupín ( vrátane marginalizovaných rómskych komunít</w:t>
            </w:r>
            <w:r>
              <w:rPr>
                <w:sz w:val="18"/>
                <w:szCs w:val="18"/>
              </w:rPr>
              <w:t>)</w:t>
            </w:r>
            <w:r w:rsidRPr="00BA1C1C">
              <w:rPr>
                <w:sz w:val="18"/>
                <w:szCs w:val="18"/>
              </w:rPr>
              <w:t xml:space="preserve">. </w:t>
            </w:r>
          </w:p>
        </w:tc>
        <w:tc>
          <w:tcPr>
            <w:tcW w:w="707"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spacing w:after="0"/>
              <w:jc w:val="center"/>
              <w:rPr>
                <w:sz w:val="18"/>
                <w:szCs w:val="18"/>
              </w:rPr>
            </w:pPr>
            <w:r>
              <w:rPr>
                <w:sz w:val="18"/>
                <w:szCs w:val="18"/>
              </w:rPr>
              <w:t>15</w:t>
            </w:r>
          </w:p>
        </w:tc>
        <w:tc>
          <w:tcPr>
            <w:tcW w:w="2835" w:type="dxa"/>
            <w:vMerge/>
            <w:tcBorders>
              <w:left w:val="single" w:sz="4" w:space="0" w:color="auto"/>
              <w:bottom w:val="single" w:sz="4" w:space="0" w:color="auto"/>
              <w:right w:val="single" w:sz="4" w:space="0" w:color="auto"/>
            </w:tcBorders>
            <w:shd w:val="clear" w:color="auto" w:fill="92D050"/>
          </w:tcPr>
          <w:p w:rsidR="00174B61" w:rsidRDefault="00174B61" w:rsidP="00816966">
            <w:pPr>
              <w:rPr>
                <w:sz w:val="18"/>
                <w:szCs w:val="18"/>
              </w:rPr>
            </w:pPr>
          </w:p>
        </w:tc>
      </w:tr>
      <w:tr w:rsidR="00684F1F" w:rsidRPr="00BA1C1C" w:rsidTr="00561734">
        <w:trPr>
          <w:trHeight w:val="2103"/>
        </w:trPr>
        <w:tc>
          <w:tcPr>
            <w:tcW w:w="900" w:type="dxa"/>
            <w:tcBorders>
              <w:top w:val="single" w:sz="4" w:space="0" w:color="auto"/>
              <w:left w:val="single" w:sz="4" w:space="0" w:color="auto"/>
              <w:right w:val="single" w:sz="4" w:space="0" w:color="auto"/>
            </w:tcBorders>
          </w:tcPr>
          <w:p w:rsidR="00684F1F" w:rsidRPr="00233C1F" w:rsidRDefault="00684F1F" w:rsidP="00816966">
            <w:pPr>
              <w:jc w:val="center"/>
              <w:rPr>
                <w:b/>
                <w:sz w:val="18"/>
                <w:szCs w:val="18"/>
              </w:rPr>
            </w:pPr>
            <w:r>
              <w:rPr>
                <w:b/>
                <w:sz w:val="18"/>
                <w:szCs w:val="18"/>
              </w:rPr>
              <w:t>4.</w:t>
            </w:r>
          </w:p>
        </w:tc>
        <w:tc>
          <w:tcPr>
            <w:tcW w:w="3780" w:type="dxa"/>
            <w:tcBorders>
              <w:top w:val="single" w:sz="4" w:space="0" w:color="auto"/>
              <w:left w:val="single" w:sz="4" w:space="0" w:color="auto"/>
              <w:right w:val="single" w:sz="4" w:space="0" w:color="auto"/>
            </w:tcBorders>
            <w:vAlign w:val="center"/>
          </w:tcPr>
          <w:p w:rsidR="008B6F84" w:rsidRDefault="008B6F84" w:rsidP="008B6F84">
            <w:pPr>
              <w:pStyle w:val="Default"/>
              <w:jc w:val="both"/>
              <w:rPr>
                <w:sz w:val="18"/>
                <w:szCs w:val="18"/>
              </w:rPr>
            </w:pPr>
          </w:p>
          <w:p w:rsidR="008B6F84" w:rsidRDefault="008B6F84" w:rsidP="008B6F84">
            <w:pPr>
              <w:pStyle w:val="Default"/>
              <w:jc w:val="both"/>
              <w:rPr>
                <w:sz w:val="18"/>
                <w:szCs w:val="18"/>
              </w:rPr>
            </w:pPr>
            <w:proofErr w:type="spellStart"/>
            <w:r>
              <w:rPr>
                <w:sz w:val="18"/>
                <w:szCs w:val="18"/>
              </w:rPr>
              <w:t>Vidieckosť</w:t>
            </w:r>
            <w:proofErr w:type="spellEnd"/>
            <w:r>
              <w:rPr>
                <w:sz w:val="18"/>
                <w:szCs w:val="18"/>
              </w:rPr>
              <w:t xml:space="preserve"> (hustota obyvateľstva na km</w:t>
            </w:r>
            <w:r>
              <w:rPr>
                <w:sz w:val="12"/>
                <w:szCs w:val="12"/>
              </w:rPr>
              <w:t>2</w:t>
            </w:r>
            <w:r>
              <w:rPr>
                <w:sz w:val="18"/>
                <w:szCs w:val="18"/>
              </w:rPr>
              <w:t xml:space="preserve">): </w:t>
            </w:r>
          </w:p>
          <w:p w:rsidR="008B6F84" w:rsidRDefault="008B6F84" w:rsidP="008B6F84">
            <w:pPr>
              <w:pStyle w:val="Default"/>
              <w:jc w:val="both"/>
              <w:rPr>
                <w:sz w:val="18"/>
                <w:szCs w:val="18"/>
              </w:rPr>
            </w:pPr>
          </w:p>
          <w:p w:rsidR="008B6F84" w:rsidRDefault="008B6F84" w:rsidP="008B6F84">
            <w:pPr>
              <w:pStyle w:val="Default"/>
              <w:jc w:val="both"/>
              <w:rPr>
                <w:sz w:val="18"/>
                <w:szCs w:val="18"/>
              </w:rPr>
            </w:pPr>
            <w:r>
              <w:rPr>
                <w:sz w:val="18"/>
                <w:szCs w:val="18"/>
              </w:rPr>
              <w:t>Projekt je umiestnený v obci s nasledovnou hustotou obyvateľov na km</w:t>
            </w:r>
            <w:r>
              <w:rPr>
                <w:sz w:val="12"/>
                <w:szCs w:val="12"/>
              </w:rPr>
              <w:t>2</w:t>
            </w:r>
            <w:r>
              <w:rPr>
                <w:sz w:val="18"/>
                <w:szCs w:val="18"/>
              </w:rPr>
              <w:t xml:space="preserve">: </w:t>
            </w:r>
          </w:p>
          <w:p w:rsidR="008B6F84" w:rsidRDefault="008B6F84" w:rsidP="008B6F84">
            <w:pPr>
              <w:pStyle w:val="Default"/>
              <w:jc w:val="both"/>
              <w:rPr>
                <w:sz w:val="18"/>
                <w:szCs w:val="18"/>
              </w:rPr>
            </w:pPr>
            <w:r>
              <w:rPr>
                <w:sz w:val="18"/>
                <w:szCs w:val="18"/>
              </w:rPr>
              <w:t xml:space="preserve">– do 50 vrátane </w:t>
            </w:r>
          </w:p>
          <w:p w:rsidR="008B6F84" w:rsidRDefault="008B6F84" w:rsidP="008B6F84">
            <w:pPr>
              <w:pStyle w:val="Default"/>
              <w:jc w:val="both"/>
              <w:rPr>
                <w:sz w:val="18"/>
                <w:szCs w:val="18"/>
              </w:rPr>
            </w:pPr>
            <w:r>
              <w:rPr>
                <w:sz w:val="18"/>
                <w:szCs w:val="18"/>
              </w:rPr>
              <w:t xml:space="preserve">– nad 50 do 100 vrátane </w:t>
            </w:r>
          </w:p>
          <w:p w:rsidR="008B6F84" w:rsidRDefault="008B6F84" w:rsidP="008B6F84">
            <w:pPr>
              <w:pStyle w:val="Default"/>
              <w:jc w:val="both"/>
              <w:rPr>
                <w:sz w:val="18"/>
                <w:szCs w:val="18"/>
              </w:rPr>
            </w:pPr>
            <w:r>
              <w:rPr>
                <w:sz w:val="18"/>
                <w:szCs w:val="18"/>
              </w:rPr>
              <w:t>– nad 100</w:t>
            </w:r>
          </w:p>
          <w:p w:rsidR="008B6F84" w:rsidRDefault="008B6F84" w:rsidP="008B6F84">
            <w:pPr>
              <w:pStyle w:val="Default"/>
              <w:jc w:val="both"/>
              <w:rPr>
                <w:sz w:val="18"/>
                <w:szCs w:val="18"/>
              </w:rPr>
            </w:pPr>
            <w:r>
              <w:rPr>
                <w:sz w:val="18"/>
                <w:szCs w:val="18"/>
              </w:rPr>
              <w:t xml:space="preserve"> </w:t>
            </w:r>
          </w:p>
          <w:p w:rsidR="008B6F84" w:rsidRDefault="008B6F84" w:rsidP="008B6F84">
            <w:pPr>
              <w:pStyle w:val="Default"/>
              <w:jc w:val="both"/>
              <w:rPr>
                <w:sz w:val="18"/>
                <w:szCs w:val="18"/>
              </w:rPr>
            </w:pPr>
            <w:r>
              <w:rPr>
                <w:sz w:val="18"/>
                <w:szCs w:val="18"/>
              </w:rPr>
              <w:t>Projekt je umiestnený v okrese s nasledovnou hustotou obyvateľov na km</w:t>
            </w:r>
            <w:r>
              <w:rPr>
                <w:sz w:val="12"/>
                <w:szCs w:val="12"/>
              </w:rPr>
              <w:t>2</w:t>
            </w:r>
            <w:r>
              <w:rPr>
                <w:sz w:val="18"/>
                <w:szCs w:val="18"/>
              </w:rPr>
              <w:t xml:space="preserve">: </w:t>
            </w:r>
          </w:p>
          <w:p w:rsidR="008B6F84" w:rsidRDefault="008B6F84" w:rsidP="008B6F84">
            <w:pPr>
              <w:pStyle w:val="Default"/>
              <w:jc w:val="both"/>
              <w:rPr>
                <w:sz w:val="18"/>
                <w:szCs w:val="18"/>
              </w:rPr>
            </w:pPr>
            <w:r>
              <w:rPr>
                <w:sz w:val="18"/>
                <w:szCs w:val="18"/>
              </w:rPr>
              <w:t xml:space="preserve">– do 50 vrátane </w:t>
            </w:r>
          </w:p>
          <w:p w:rsidR="008B6F84" w:rsidRDefault="008B6F84" w:rsidP="008B6F84">
            <w:pPr>
              <w:pStyle w:val="Default"/>
              <w:jc w:val="both"/>
              <w:rPr>
                <w:sz w:val="18"/>
                <w:szCs w:val="18"/>
              </w:rPr>
            </w:pPr>
            <w:r>
              <w:rPr>
                <w:sz w:val="18"/>
                <w:szCs w:val="18"/>
              </w:rPr>
              <w:t xml:space="preserve">– nad 50 do 100 vrátane </w:t>
            </w:r>
          </w:p>
          <w:p w:rsidR="008B6F84" w:rsidRPr="008B6F84" w:rsidRDefault="008B6F84" w:rsidP="008B6F84">
            <w:pPr>
              <w:spacing w:before="0" w:after="0"/>
              <w:jc w:val="left"/>
              <w:rPr>
                <w:sz w:val="18"/>
                <w:szCs w:val="18"/>
              </w:rPr>
            </w:pPr>
            <w:r w:rsidRPr="008B6F84">
              <w:rPr>
                <w:sz w:val="18"/>
                <w:szCs w:val="18"/>
              </w:rPr>
              <w:t xml:space="preserve">– nad 100. </w:t>
            </w:r>
          </w:p>
          <w:p w:rsidR="00684F1F" w:rsidRPr="00721833" w:rsidRDefault="00684F1F" w:rsidP="008B6F84">
            <w:pPr>
              <w:pStyle w:val="Odsekzoznamu"/>
              <w:spacing w:before="0" w:after="0"/>
              <w:jc w:val="left"/>
              <w:rPr>
                <w:sz w:val="18"/>
                <w:szCs w:val="18"/>
              </w:rPr>
            </w:pPr>
          </w:p>
        </w:tc>
        <w:tc>
          <w:tcPr>
            <w:tcW w:w="707" w:type="dxa"/>
            <w:tcBorders>
              <w:top w:val="single" w:sz="4" w:space="0" w:color="auto"/>
              <w:left w:val="single" w:sz="4" w:space="0" w:color="auto"/>
              <w:right w:val="single" w:sz="4" w:space="0" w:color="auto"/>
            </w:tcBorders>
            <w:vAlign w:val="center"/>
          </w:tcPr>
          <w:p w:rsidR="008B6F84" w:rsidRDefault="008B6F84" w:rsidP="008B6F84">
            <w:pPr>
              <w:spacing w:before="0" w:after="0"/>
              <w:jc w:val="center"/>
              <w:rPr>
                <w:sz w:val="18"/>
                <w:szCs w:val="18"/>
              </w:rPr>
            </w:pPr>
          </w:p>
          <w:p w:rsidR="008B6F84" w:rsidRDefault="008B6F84" w:rsidP="008B6F84">
            <w:pPr>
              <w:spacing w:before="0" w:after="0"/>
              <w:jc w:val="center"/>
              <w:rPr>
                <w:sz w:val="18"/>
                <w:szCs w:val="18"/>
              </w:rPr>
            </w:pPr>
          </w:p>
          <w:p w:rsidR="008B6F84" w:rsidRDefault="008B6F84" w:rsidP="008B6F84">
            <w:pPr>
              <w:spacing w:before="0" w:after="0"/>
              <w:jc w:val="center"/>
              <w:rPr>
                <w:sz w:val="18"/>
                <w:szCs w:val="18"/>
              </w:rPr>
            </w:pPr>
          </w:p>
          <w:p w:rsidR="008B6F84" w:rsidRPr="00BA1C1C" w:rsidRDefault="008B6F84" w:rsidP="008B6F84">
            <w:pPr>
              <w:spacing w:before="0" w:after="0"/>
              <w:jc w:val="center"/>
              <w:rPr>
                <w:sz w:val="18"/>
                <w:szCs w:val="18"/>
              </w:rPr>
            </w:pPr>
            <w:r>
              <w:rPr>
                <w:sz w:val="18"/>
                <w:szCs w:val="18"/>
              </w:rPr>
              <w:t>3</w:t>
            </w:r>
          </w:p>
          <w:p w:rsidR="008B6F84" w:rsidRPr="00BA1C1C" w:rsidRDefault="008B6F84" w:rsidP="008B6F84">
            <w:pPr>
              <w:spacing w:before="0" w:after="0"/>
              <w:jc w:val="center"/>
              <w:rPr>
                <w:sz w:val="18"/>
                <w:szCs w:val="18"/>
              </w:rPr>
            </w:pPr>
            <w:r>
              <w:rPr>
                <w:sz w:val="18"/>
                <w:szCs w:val="18"/>
              </w:rPr>
              <w:t>2</w:t>
            </w:r>
          </w:p>
          <w:p w:rsidR="008B6F84" w:rsidRDefault="008B6F84" w:rsidP="008B6F84">
            <w:pPr>
              <w:spacing w:before="0" w:after="0"/>
              <w:jc w:val="center"/>
              <w:rPr>
                <w:sz w:val="18"/>
                <w:szCs w:val="18"/>
              </w:rPr>
            </w:pPr>
            <w:r>
              <w:rPr>
                <w:sz w:val="18"/>
                <w:szCs w:val="18"/>
              </w:rPr>
              <w:t>1</w:t>
            </w:r>
          </w:p>
          <w:p w:rsidR="008B6F84" w:rsidRDefault="008B6F84" w:rsidP="008B6F84">
            <w:pPr>
              <w:spacing w:after="0"/>
              <w:jc w:val="center"/>
              <w:rPr>
                <w:sz w:val="18"/>
                <w:szCs w:val="18"/>
              </w:rPr>
            </w:pPr>
          </w:p>
          <w:p w:rsidR="008B6F84" w:rsidRDefault="008B6F84" w:rsidP="008B6F84">
            <w:pPr>
              <w:spacing w:before="0" w:after="0"/>
              <w:jc w:val="center"/>
              <w:rPr>
                <w:sz w:val="18"/>
                <w:szCs w:val="18"/>
              </w:rPr>
            </w:pPr>
          </w:p>
          <w:p w:rsidR="008B6F84" w:rsidRDefault="008B6F84" w:rsidP="008B6F84">
            <w:pPr>
              <w:spacing w:before="0" w:after="0"/>
              <w:jc w:val="center"/>
              <w:rPr>
                <w:sz w:val="18"/>
                <w:szCs w:val="18"/>
              </w:rPr>
            </w:pPr>
          </w:p>
          <w:p w:rsidR="008B6F84" w:rsidRPr="00BA1C1C" w:rsidRDefault="008B6F84" w:rsidP="008B6F84">
            <w:pPr>
              <w:spacing w:before="0" w:after="0"/>
              <w:jc w:val="center"/>
              <w:rPr>
                <w:sz w:val="18"/>
                <w:szCs w:val="18"/>
              </w:rPr>
            </w:pPr>
            <w:r>
              <w:rPr>
                <w:sz w:val="18"/>
                <w:szCs w:val="18"/>
              </w:rPr>
              <w:t>3</w:t>
            </w:r>
          </w:p>
          <w:p w:rsidR="008B6F84" w:rsidRDefault="008B6F84" w:rsidP="008B6F84">
            <w:pPr>
              <w:spacing w:before="0" w:after="0"/>
              <w:jc w:val="center"/>
              <w:rPr>
                <w:sz w:val="18"/>
                <w:szCs w:val="18"/>
              </w:rPr>
            </w:pPr>
            <w:r>
              <w:rPr>
                <w:sz w:val="18"/>
                <w:szCs w:val="18"/>
              </w:rPr>
              <w:t>2</w:t>
            </w:r>
          </w:p>
          <w:p w:rsidR="00684F1F" w:rsidRPr="00BA1C1C" w:rsidRDefault="008B6F84" w:rsidP="008B6F84">
            <w:pPr>
              <w:spacing w:before="0" w:after="0"/>
              <w:jc w:val="center"/>
              <w:rPr>
                <w:sz w:val="18"/>
                <w:szCs w:val="18"/>
              </w:rPr>
            </w:pPr>
            <w:r>
              <w:rPr>
                <w:sz w:val="18"/>
                <w:szCs w:val="18"/>
              </w:rPr>
              <w:t>1</w:t>
            </w:r>
          </w:p>
        </w:tc>
        <w:tc>
          <w:tcPr>
            <w:tcW w:w="2835" w:type="dxa"/>
            <w:tcBorders>
              <w:top w:val="single" w:sz="4" w:space="0" w:color="auto"/>
              <w:left w:val="single" w:sz="4" w:space="0" w:color="auto"/>
              <w:right w:val="single" w:sz="4" w:space="0" w:color="auto"/>
            </w:tcBorders>
            <w:shd w:val="clear" w:color="auto" w:fill="92D050"/>
          </w:tcPr>
          <w:p w:rsidR="008B6F84" w:rsidRDefault="008B6F84" w:rsidP="00684F1F">
            <w:pPr>
              <w:pStyle w:val="Default"/>
              <w:jc w:val="both"/>
              <w:rPr>
                <w:sz w:val="16"/>
                <w:szCs w:val="16"/>
              </w:rPr>
            </w:pPr>
          </w:p>
          <w:p w:rsidR="00684F1F" w:rsidRDefault="00684F1F" w:rsidP="00684F1F">
            <w:pPr>
              <w:pStyle w:val="Default"/>
              <w:jc w:val="both"/>
              <w:rPr>
                <w:sz w:val="16"/>
                <w:szCs w:val="16"/>
              </w:rPr>
            </w:pPr>
            <w:r>
              <w:rPr>
                <w:sz w:val="16"/>
                <w:szCs w:val="16"/>
              </w:rPr>
              <w:t xml:space="preserve">Maximálne 6 bodov. </w:t>
            </w:r>
          </w:p>
          <w:p w:rsidR="008B6F84" w:rsidRDefault="008B6F84" w:rsidP="00684F1F">
            <w:pPr>
              <w:pStyle w:val="Default"/>
              <w:jc w:val="both"/>
              <w:rPr>
                <w:sz w:val="16"/>
                <w:szCs w:val="16"/>
              </w:rPr>
            </w:pPr>
          </w:p>
          <w:p w:rsidR="00684F1F" w:rsidRDefault="00684F1F" w:rsidP="00684F1F">
            <w:pPr>
              <w:pStyle w:val="Default"/>
              <w:jc w:val="both"/>
              <w:rPr>
                <w:sz w:val="16"/>
                <w:szCs w:val="16"/>
              </w:rPr>
            </w:pPr>
            <w:r>
              <w:rPr>
                <w:sz w:val="16"/>
                <w:szCs w:val="16"/>
              </w:rPr>
              <w:t xml:space="preserve">Údaje k 31.12 predchádzajúceho roka výzvy. </w:t>
            </w:r>
          </w:p>
          <w:p w:rsidR="00684F1F" w:rsidRDefault="00684F1F" w:rsidP="00684F1F">
            <w:pPr>
              <w:spacing w:before="0" w:after="0"/>
              <w:rPr>
                <w:sz w:val="16"/>
                <w:szCs w:val="16"/>
              </w:rPr>
            </w:pPr>
            <w:r>
              <w:rPr>
                <w:sz w:val="16"/>
                <w:szCs w:val="16"/>
              </w:rPr>
              <w:t xml:space="preserve">U združení obcí sa vypočíta váženým aritmetickým priemerom. </w:t>
            </w:r>
          </w:p>
          <w:p w:rsidR="00684F1F" w:rsidRPr="00BA1C1C" w:rsidRDefault="00684F1F" w:rsidP="00816966">
            <w:pPr>
              <w:rPr>
                <w:sz w:val="18"/>
                <w:szCs w:val="18"/>
              </w:rPr>
            </w:pPr>
          </w:p>
        </w:tc>
      </w:tr>
      <w:tr w:rsidR="00684F1F" w:rsidRPr="00BA1C1C" w:rsidTr="00561734">
        <w:trPr>
          <w:trHeight w:val="2103"/>
        </w:trPr>
        <w:tc>
          <w:tcPr>
            <w:tcW w:w="900" w:type="dxa"/>
            <w:tcBorders>
              <w:top w:val="single" w:sz="4" w:space="0" w:color="auto"/>
              <w:left w:val="single" w:sz="4" w:space="0" w:color="auto"/>
              <w:right w:val="single" w:sz="4" w:space="0" w:color="auto"/>
            </w:tcBorders>
          </w:tcPr>
          <w:p w:rsidR="00684F1F" w:rsidRDefault="00684F1F" w:rsidP="00684F1F">
            <w:pPr>
              <w:jc w:val="center"/>
              <w:rPr>
                <w:b/>
                <w:sz w:val="18"/>
                <w:szCs w:val="18"/>
              </w:rPr>
            </w:pPr>
            <w:r>
              <w:rPr>
                <w:b/>
                <w:sz w:val="18"/>
                <w:szCs w:val="18"/>
              </w:rPr>
              <w:lastRenderedPageBreak/>
              <w:t>5.</w:t>
            </w:r>
          </w:p>
        </w:tc>
        <w:tc>
          <w:tcPr>
            <w:tcW w:w="3780" w:type="dxa"/>
            <w:tcBorders>
              <w:top w:val="single" w:sz="4" w:space="0" w:color="auto"/>
              <w:left w:val="single" w:sz="4" w:space="0" w:color="auto"/>
              <w:right w:val="single" w:sz="4" w:space="0" w:color="auto"/>
            </w:tcBorders>
            <w:vAlign w:val="center"/>
          </w:tcPr>
          <w:p w:rsidR="00684F1F" w:rsidRDefault="00684F1F" w:rsidP="00684F1F">
            <w:pPr>
              <w:pStyle w:val="Default"/>
              <w:jc w:val="both"/>
              <w:rPr>
                <w:sz w:val="18"/>
                <w:szCs w:val="18"/>
              </w:rPr>
            </w:pPr>
            <w:r>
              <w:rPr>
                <w:sz w:val="18"/>
                <w:szCs w:val="18"/>
              </w:rPr>
              <w:t xml:space="preserve">Deklarované oprávnené výdavky žiadateľom v súvislosti s projektom sú: </w:t>
            </w:r>
          </w:p>
          <w:p w:rsidR="00684F1F" w:rsidRDefault="00684F1F" w:rsidP="00684F1F">
            <w:pPr>
              <w:pStyle w:val="Default"/>
              <w:jc w:val="both"/>
              <w:rPr>
                <w:sz w:val="18"/>
                <w:szCs w:val="18"/>
              </w:rPr>
            </w:pPr>
            <w:r>
              <w:rPr>
                <w:sz w:val="18"/>
                <w:szCs w:val="18"/>
              </w:rPr>
              <w:t xml:space="preserve">a) max. vo výške 30 tis. EUR vrátane </w:t>
            </w:r>
          </w:p>
          <w:p w:rsidR="00684F1F" w:rsidRDefault="00684F1F" w:rsidP="00684F1F">
            <w:pPr>
              <w:pStyle w:val="Default"/>
              <w:jc w:val="both"/>
              <w:rPr>
                <w:sz w:val="18"/>
                <w:szCs w:val="18"/>
              </w:rPr>
            </w:pPr>
            <w:r>
              <w:rPr>
                <w:sz w:val="18"/>
                <w:szCs w:val="18"/>
              </w:rPr>
              <w:t xml:space="preserve">b) max. vo výške 50 tis. EUR vrátane </w:t>
            </w:r>
          </w:p>
          <w:p w:rsidR="00684F1F" w:rsidRDefault="00684F1F" w:rsidP="00684F1F">
            <w:pPr>
              <w:pStyle w:val="Default"/>
              <w:jc w:val="both"/>
              <w:rPr>
                <w:sz w:val="18"/>
                <w:szCs w:val="18"/>
              </w:rPr>
            </w:pPr>
          </w:p>
        </w:tc>
        <w:tc>
          <w:tcPr>
            <w:tcW w:w="707" w:type="dxa"/>
            <w:tcBorders>
              <w:top w:val="single" w:sz="4" w:space="0" w:color="auto"/>
              <w:left w:val="single" w:sz="4" w:space="0" w:color="auto"/>
              <w:right w:val="single" w:sz="4" w:space="0" w:color="auto"/>
            </w:tcBorders>
            <w:vAlign w:val="center"/>
          </w:tcPr>
          <w:p w:rsidR="00684F1F" w:rsidRDefault="00684F1F" w:rsidP="00684F1F">
            <w:pPr>
              <w:spacing w:after="0"/>
              <w:jc w:val="center"/>
              <w:rPr>
                <w:sz w:val="18"/>
                <w:szCs w:val="18"/>
              </w:rPr>
            </w:pPr>
            <w:r>
              <w:rPr>
                <w:sz w:val="18"/>
                <w:szCs w:val="18"/>
              </w:rPr>
              <w:t>14</w:t>
            </w:r>
          </w:p>
          <w:p w:rsidR="00684F1F" w:rsidDel="00684F1F" w:rsidRDefault="00684F1F" w:rsidP="00684F1F">
            <w:pPr>
              <w:spacing w:after="0"/>
              <w:jc w:val="center"/>
              <w:rPr>
                <w:sz w:val="18"/>
                <w:szCs w:val="18"/>
              </w:rPr>
            </w:pPr>
            <w:r>
              <w:rPr>
                <w:sz w:val="18"/>
                <w:szCs w:val="18"/>
              </w:rPr>
              <w:t>12</w:t>
            </w:r>
          </w:p>
        </w:tc>
        <w:tc>
          <w:tcPr>
            <w:tcW w:w="2835" w:type="dxa"/>
            <w:tcBorders>
              <w:top w:val="single" w:sz="4" w:space="0" w:color="auto"/>
              <w:left w:val="single" w:sz="4" w:space="0" w:color="auto"/>
              <w:right w:val="single" w:sz="4" w:space="0" w:color="auto"/>
            </w:tcBorders>
            <w:shd w:val="clear" w:color="auto" w:fill="92D050"/>
          </w:tcPr>
          <w:p w:rsidR="00684F1F" w:rsidRDefault="00684F1F" w:rsidP="00684F1F">
            <w:pPr>
              <w:pStyle w:val="Default"/>
              <w:jc w:val="both"/>
              <w:rPr>
                <w:sz w:val="16"/>
                <w:szCs w:val="16"/>
              </w:rPr>
            </w:pPr>
          </w:p>
          <w:p w:rsidR="00684F1F" w:rsidRDefault="00684F1F" w:rsidP="00684F1F">
            <w:pPr>
              <w:pStyle w:val="Default"/>
              <w:jc w:val="both"/>
              <w:rPr>
                <w:sz w:val="16"/>
                <w:szCs w:val="16"/>
              </w:rPr>
            </w:pPr>
          </w:p>
          <w:p w:rsidR="00684F1F" w:rsidRDefault="00684F1F" w:rsidP="00684F1F">
            <w:pPr>
              <w:pStyle w:val="Default"/>
              <w:jc w:val="both"/>
              <w:rPr>
                <w:sz w:val="16"/>
                <w:szCs w:val="16"/>
              </w:rPr>
            </w:pPr>
          </w:p>
          <w:p w:rsidR="00684F1F" w:rsidRDefault="00684F1F" w:rsidP="00684F1F">
            <w:pPr>
              <w:pStyle w:val="Default"/>
              <w:jc w:val="both"/>
              <w:rPr>
                <w:sz w:val="16"/>
                <w:szCs w:val="16"/>
              </w:rPr>
            </w:pPr>
            <w:r>
              <w:rPr>
                <w:sz w:val="16"/>
                <w:szCs w:val="16"/>
              </w:rPr>
              <w:t xml:space="preserve">Maximálny počet bodov je 14. </w:t>
            </w:r>
          </w:p>
          <w:p w:rsidR="00684F1F" w:rsidRDefault="00684F1F" w:rsidP="00684F1F">
            <w:pPr>
              <w:pStyle w:val="Default"/>
              <w:jc w:val="both"/>
              <w:rPr>
                <w:sz w:val="16"/>
                <w:szCs w:val="16"/>
              </w:rPr>
            </w:pPr>
          </w:p>
        </w:tc>
      </w:tr>
      <w:tr w:rsidR="00174B61" w:rsidRPr="00BA1C1C" w:rsidTr="00816966">
        <w:tc>
          <w:tcPr>
            <w:tcW w:w="900" w:type="dxa"/>
            <w:tcBorders>
              <w:top w:val="single" w:sz="4" w:space="0" w:color="auto"/>
              <w:left w:val="single" w:sz="4" w:space="0" w:color="auto"/>
              <w:bottom w:val="single" w:sz="4" w:space="0" w:color="auto"/>
              <w:right w:val="single" w:sz="4" w:space="0" w:color="auto"/>
            </w:tcBorders>
          </w:tcPr>
          <w:p w:rsidR="00174B61" w:rsidRPr="00233C1F" w:rsidRDefault="00684F1F" w:rsidP="00816966">
            <w:pPr>
              <w:jc w:val="center"/>
              <w:rPr>
                <w:b/>
                <w:sz w:val="18"/>
                <w:szCs w:val="18"/>
              </w:rPr>
            </w:pPr>
            <w:r>
              <w:rPr>
                <w:b/>
                <w:sz w:val="18"/>
                <w:szCs w:val="18"/>
              </w:rPr>
              <w:t>6</w:t>
            </w:r>
            <w:r w:rsidR="00174B61" w:rsidRPr="00233C1F">
              <w:rPr>
                <w:b/>
                <w:sz w:val="18"/>
                <w:szCs w:val="18"/>
              </w:rPr>
              <w:t>.</w:t>
            </w:r>
          </w:p>
        </w:tc>
        <w:tc>
          <w:tcPr>
            <w:tcW w:w="3780"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rPr>
                <w:sz w:val="18"/>
                <w:szCs w:val="18"/>
              </w:rPr>
            </w:pPr>
            <w:r w:rsidRPr="00BA1C1C">
              <w:rPr>
                <w:sz w:val="18"/>
                <w:szCs w:val="18"/>
              </w:rPr>
              <w:t>Hodnotenie kvality projektu – kvalitatívne hodnotenie</w:t>
            </w:r>
          </w:p>
          <w:p w:rsidR="00174B61" w:rsidRPr="00BA1C1C" w:rsidRDefault="00174B61" w:rsidP="00174B61">
            <w:pPr>
              <w:pStyle w:val="Odsekzoznamu"/>
              <w:numPr>
                <w:ilvl w:val="0"/>
                <w:numId w:val="50"/>
              </w:numPr>
              <w:spacing w:after="0"/>
              <w:jc w:val="left"/>
              <w:rPr>
                <w:sz w:val="18"/>
                <w:szCs w:val="18"/>
              </w:rPr>
            </w:pPr>
            <w:r w:rsidRPr="00BA1C1C">
              <w:rPr>
                <w:sz w:val="18"/>
                <w:szCs w:val="18"/>
              </w:rPr>
              <w:t>vhodnosť, účelnosť a komplexnosť projektu</w:t>
            </w:r>
          </w:p>
          <w:p w:rsidR="00174B61" w:rsidRPr="00BA1C1C" w:rsidRDefault="00174B61" w:rsidP="00174B61">
            <w:pPr>
              <w:pStyle w:val="Odsekzoznamu"/>
              <w:numPr>
                <w:ilvl w:val="0"/>
                <w:numId w:val="50"/>
              </w:numPr>
              <w:spacing w:after="0"/>
              <w:jc w:val="left"/>
              <w:rPr>
                <w:sz w:val="18"/>
                <w:szCs w:val="18"/>
              </w:rPr>
            </w:pPr>
            <w:r w:rsidRPr="00BA1C1C">
              <w:rPr>
                <w:sz w:val="18"/>
                <w:szCs w:val="18"/>
              </w:rPr>
              <w:t>spôsob realizácie projektu</w:t>
            </w:r>
          </w:p>
          <w:p w:rsidR="00174B61" w:rsidRPr="00BA1C1C" w:rsidRDefault="00174B61" w:rsidP="00174B61">
            <w:pPr>
              <w:pStyle w:val="Odsekzoznamu"/>
              <w:numPr>
                <w:ilvl w:val="0"/>
                <w:numId w:val="50"/>
              </w:numPr>
              <w:spacing w:after="0"/>
              <w:jc w:val="left"/>
              <w:rPr>
                <w:sz w:val="18"/>
                <w:szCs w:val="18"/>
              </w:rPr>
            </w:pPr>
            <w:r w:rsidRPr="00BA1C1C">
              <w:rPr>
                <w:sz w:val="18"/>
                <w:szCs w:val="18"/>
              </w:rPr>
              <w:t>rozpočet a nákladová efektívnosť</w:t>
            </w:r>
          </w:p>
          <w:p w:rsidR="00174B61" w:rsidRPr="00BA1C1C" w:rsidRDefault="00174B61" w:rsidP="00174B61">
            <w:pPr>
              <w:pStyle w:val="Odsekzoznamu"/>
              <w:numPr>
                <w:ilvl w:val="0"/>
                <w:numId w:val="50"/>
              </w:numPr>
              <w:spacing w:after="0"/>
              <w:jc w:val="left"/>
              <w:rPr>
                <w:sz w:val="18"/>
                <w:szCs w:val="18"/>
              </w:rPr>
            </w:pPr>
            <w:r w:rsidRPr="00BA1C1C">
              <w:rPr>
                <w:sz w:val="18"/>
                <w:szCs w:val="18"/>
              </w:rPr>
              <w:t>administratívna, odborná a technická kapacita</w:t>
            </w:r>
          </w:p>
          <w:p w:rsidR="00174B61" w:rsidRPr="00BA1C1C" w:rsidRDefault="00174B61" w:rsidP="00174B61">
            <w:pPr>
              <w:pStyle w:val="Odsekzoznamu"/>
              <w:numPr>
                <w:ilvl w:val="0"/>
                <w:numId w:val="50"/>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174B61" w:rsidRPr="00BA1C1C" w:rsidRDefault="00174B61" w:rsidP="00816966">
            <w:pPr>
              <w:jc w:val="center"/>
              <w:rPr>
                <w:sz w:val="18"/>
                <w:szCs w:val="18"/>
              </w:rPr>
            </w:pPr>
            <w:r w:rsidRPr="00BA1C1C">
              <w:rPr>
                <w:sz w:val="18"/>
                <w:szCs w:val="18"/>
              </w:rPr>
              <w:t>max</w:t>
            </w:r>
          </w:p>
          <w:p w:rsidR="00174B61" w:rsidRPr="00BA1C1C" w:rsidRDefault="00174B61" w:rsidP="00816966">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174B61" w:rsidRPr="00BA1C1C" w:rsidRDefault="00174B61" w:rsidP="00816966">
            <w:pPr>
              <w:rPr>
                <w:sz w:val="18"/>
                <w:szCs w:val="18"/>
              </w:rPr>
            </w:pPr>
            <w:r w:rsidRPr="00BA1C1C">
              <w:rPr>
                <w:sz w:val="18"/>
                <w:szCs w:val="18"/>
              </w:rPr>
              <w:t>Spolu maximálne 40 bodov</w:t>
            </w:r>
          </w:p>
        </w:tc>
      </w:tr>
    </w:tbl>
    <w:p w:rsidR="00684F1F" w:rsidRDefault="00174B61" w:rsidP="00684F1F">
      <w:pPr>
        <w:pStyle w:val="Odsekzoznamu"/>
        <w:spacing w:after="0" w:line="360" w:lineRule="auto"/>
        <w:ind w:left="0"/>
        <w:rPr>
          <w:szCs w:val="24"/>
        </w:rPr>
      </w:pPr>
      <w:r w:rsidRPr="00BA1C1C">
        <w:rPr>
          <w:szCs w:val="24"/>
          <w:lang w:eastAsia="sk-SK"/>
        </w:rPr>
        <w:t xml:space="preserve">Minimálna </w:t>
      </w:r>
      <w:r w:rsidR="0046458F">
        <w:rPr>
          <w:szCs w:val="24"/>
          <w:lang w:eastAsia="sk-SK"/>
        </w:rPr>
        <w:t>hranica požadovaných bodov je 60</w:t>
      </w:r>
      <w:r w:rsidRPr="00BA1C1C">
        <w:rPr>
          <w:szCs w:val="24"/>
          <w:lang w:eastAsia="sk-SK"/>
        </w:rPr>
        <w:t>.</w:t>
      </w:r>
      <w:r>
        <w:rPr>
          <w:szCs w:val="24"/>
          <w:lang w:eastAsia="sk-SK"/>
        </w:rPr>
        <w:t xml:space="preserve"> </w:t>
      </w:r>
    </w:p>
    <w:p w:rsidR="00684F1F" w:rsidRDefault="00684F1F" w:rsidP="00684F1F">
      <w:pPr>
        <w:pStyle w:val="Odsekzoznamu"/>
        <w:spacing w:after="0" w:line="360" w:lineRule="auto"/>
        <w:ind w:left="0"/>
        <w:rPr>
          <w:szCs w:val="24"/>
        </w:rPr>
      </w:pPr>
      <w:r>
        <w:rPr>
          <w:szCs w:val="24"/>
        </w:rPr>
        <w:t xml:space="preserve">V prípade rovnosti bodov budú uprednostnené projekty, ktoré získali väčší počet bodov v kritériu </w:t>
      </w:r>
      <w:r w:rsidRPr="001018B6">
        <w:rPr>
          <w:b/>
          <w:szCs w:val="24"/>
        </w:rPr>
        <w:t>č. 3</w:t>
      </w:r>
      <w:r w:rsidRPr="001018B6">
        <w:rPr>
          <w:szCs w:val="24"/>
        </w:rPr>
        <w:t xml:space="preserve">. </w:t>
      </w:r>
      <w:r>
        <w:rPr>
          <w:szCs w:val="24"/>
        </w:rPr>
        <w:t xml:space="preserve">V prípade ďalšej rovnosti bodov sa budú posudzovať body dosiahnuté v kritériu č. </w:t>
      </w:r>
      <w:r w:rsidRPr="00CC3784">
        <w:rPr>
          <w:b/>
          <w:szCs w:val="24"/>
        </w:rPr>
        <w:t>4,</w:t>
      </w:r>
      <w:r>
        <w:rPr>
          <w:szCs w:val="24"/>
        </w:rPr>
        <w:t xml:space="preserve"> následne v kritériu č.</w:t>
      </w:r>
      <w:r w:rsidRPr="00CC3784">
        <w:rPr>
          <w:b/>
          <w:szCs w:val="24"/>
        </w:rPr>
        <w:t xml:space="preserve"> 5</w:t>
      </w:r>
      <w:r>
        <w:rPr>
          <w:szCs w:val="24"/>
        </w:rPr>
        <w:t xml:space="preserve">. </w:t>
      </w:r>
    </w:p>
    <w:p w:rsidR="000C231C" w:rsidRPr="00D14B87" w:rsidRDefault="000C231C" w:rsidP="00684F1F">
      <w:pPr>
        <w:rPr>
          <w:b/>
          <w:szCs w:val="24"/>
          <w:lang w:eastAsia="sk-SK"/>
        </w:rPr>
      </w:pPr>
      <w:r>
        <w:rPr>
          <w:b/>
          <w:iCs/>
          <w:szCs w:val="24"/>
          <w:lang w:eastAsia="sk-SK"/>
        </w:rPr>
        <w:t>Špecifické kritériá pre projekt realizácie</w:t>
      </w:r>
    </w:p>
    <w:p w:rsidR="000C231C" w:rsidRPr="00D13596" w:rsidRDefault="000C231C" w:rsidP="000C231C">
      <w:pPr>
        <w:rPr>
          <w:szCs w:val="24"/>
        </w:rPr>
      </w:pPr>
      <w:r w:rsidRPr="00D13596">
        <w:rPr>
          <w:szCs w:val="24"/>
        </w:rPr>
        <w:t>Žiadateľ spolu so žiadosťou ako samostatnú prílohu predkladá Projekt realizácie,  ktorý obsahuje minimálne:</w:t>
      </w:r>
    </w:p>
    <w:p w:rsidR="009D63C1" w:rsidRPr="00BA1C1C" w:rsidRDefault="009D63C1" w:rsidP="001030AA">
      <w:pPr>
        <w:pStyle w:val="Odsekzoznamu"/>
        <w:numPr>
          <w:ilvl w:val="0"/>
          <w:numId w:val="7"/>
        </w:numPr>
        <w:rPr>
          <w:sz w:val="22"/>
        </w:rPr>
      </w:pPr>
      <w:r w:rsidRPr="00BA1C1C">
        <w:rPr>
          <w:sz w:val="22"/>
        </w:rPr>
        <w:t>cieľ projektu,</w:t>
      </w:r>
    </w:p>
    <w:p w:rsidR="009D63C1" w:rsidRPr="00BA1C1C" w:rsidRDefault="009D63C1" w:rsidP="001030AA">
      <w:pPr>
        <w:pStyle w:val="Odsekzoznamu"/>
        <w:numPr>
          <w:ilvl w:val="0"/>
          <w:numId w:val="7"/>
        </w:numPr>
        <w:rPr>
          <w:sz w:val="22"/>
        </w:rPr>
      </w:pPr>
      <w:r w:rsidRPr="00BA1C1C">
        <w:rPr>
          <w:sz w:val="22"/>
        </w:rPr>
        <w:t>popis súčasného a požadovaného stavu,</w:t>
      </w:r>
    </w:p>
    <w:p w:rsidR="009D63C1" w:rsidRPr="00BA1C1C" w:rsidRDefault="009D63C1" w:rsidP="001030AA">
      <w:pPr>
        <w:pStyle w:val="Odsekzoznamu"/>
        <w:numPr>
          <w:ilvl w:val="0"/>
          <w:numId w:val="7"/>
        </w:numPr>
        <w:rPr>
          <w:sz w:val="22"/>
        </w:rPr>
      </w:pPr>
      <w:r w:rsidRPr="00BA1C1C">
        <w:rPr>
          <w:sz w:val="22"/>
        </w:rPr>
        <w:t xml:space="preserve"> popis spôsobu realizácie,</w:t>
      </w:r>
    </w:p>
    <w:p w:rsidR="009D63C1" w:rsidRPr="00BA1C1C" w:rsidRDefault="009D63C1" w:rsidP="001030AA">
      <w:pPr>
        <w:pStyle w:val="Odsekzoznamu"/>
        <w:numPr>
          <w:ilvl w:val="0"/>
          <w:numId w:val="7"/>
        </w:numPr>
        <w:rPr>
          <w:sz w:val="22"/>
        </w:rPr>
      </w:pPr>
      <w:r w:rsidRPr="00BA1C1C">
        <w:rPr>
          <w:sz w:val="22"/>
        </w:rPr>
        <w:t>prínosy realizácie projektu na žiadateľa a na okolie,</w:t>
      </w:r>
    </w:p>
    <w:p w:rsidR="009D63C1" w:rsidRPr="00BA1C1C" w:rsidRDefault="009D63C1" w:rsidP="001030AA">
      <w:pPr>
        <w:pStyle w:val="Odsekzoznamu"/>
        <w:numPr>
          <w:ilvl w:val="0"/>
          <w:numId w:val="7"/>
        </w:numPr>
        <w:rPr>
          <w:sz w:val="22"/>
        </w:rPr>
      </w:pPr>
      <w:r w:rsidRPr="00BA1C1C">
        <w:rPr>
          <w:sz w:val="22"/>
        </w:rPr>
        <w:t xml:space="preserve">rozpočet s dôrazom na efektívnosť a hospodárnosť, spôsob výpočtu nákladov na obyvateľa, výpočet </w:t>
      </w:r>
      <w:proofErr w:type="spellStart"/>
      <w:r w:rsidRPr="00BA1C1C">
        <w:rPr>
          <w:sz w:val="22"/>
        </w:rPr>
        <w:t>vidieckosti</w:t>
      </w:r>
      <w:proofErr w:type="spellEnd"/>
      <w:r w:rsidRPr="00BA1C1C">
        <w:rPr>
          <w:sz w:val="22"/>
        </w:rPr>
        <w:t>,</w:t>
      </w:r>
    </w:p>
    <w:p w:rsidR="009D63C1" w:rsidRPr="00BA1C1C" w:rsidRDefault="009D63C1" w:rsidP="001030AA">
      <w:pPr>
        <w:pStyle w:val="Odsekzoznamu"/>
        <w:numPr>
          <w:ilvl w:val="0"/>
          <w:numId w:val="7"/>
        </w:numPr>
        <w:rPr>
          <w:sz w:val="22"/>
        </w:rPr>
      </w:pPr>
      <w:r w:rsidRPr="00BA1C1C">
        <w:rPr>
          <w:sz w:val="22"/>
        </w:rPr>
        <w:t>popis administratívnej, odbornej, finančnej a technickej kapacity žiadateľa na realizáciu projektu,</w:t>
      </w:r>
    </w:p>
    <w:p w:rsidR="009D63C1" w:rsidRPr="00BA1C1C" w:rsidRDefault="009D63C1" w:rsidP="001030AA">
      <w:pPr>
        <w:pStyle w:val="Odsekzoznamu"/>
        <w:numPr>
          <w:ilvl w:val="0"/>
          <w:numId w:val="7"/>
        </w:numPr>
        <w:rPr>
          <w:sz w:val="22"/>
        </w:rPr>
      </w:pPr>
      <w:r w:rsidRPr="00BA1C1C">
        <w:rPr>
          <w:sz w:val="22"/>
        </w:rPr>
        <w:t xml:space="preserve"> spôsob riešenia prístupu marginalizovaných skupín ak sa uplatňuje,</w:t>
      </w:r>
    </w:p>
    <w:p w:rsidR="009D63C1" w:rsidRPr="00BA1C1C" w:rsidRDefault="009D63C1" w:rsidP="001030AA">
      <w:pPr>
        <w:pStyle w:val="Odsekzoznamu"/>
        <w:numPr>
          <w:ilvl w:val="0"/>
          <w:numId w:val="7"/>
        </w:numPr>
        <w:rPr>
          <w:sz w:val="22"/>
        </w:rPr>
      </w:pPr>
      <w:r w:rsidRPr="00BA1C1C">
        <w:rPr>
          <w:sz w:val="22"/>
        </w:rPr>
        <w:t>prepojenie na ekonomický rozvoj, zamestnanosť, životného prostredia a pod. ak sa uplatňuje,</w:t>
      </w:r>
    </w:p>
    <w:p w:rsidR="009D63C1" w:rsidRPr="00BA1C1C" w:rsidRDefault="009D63C1" w:rsidP="001030AA">
      <w:pPr>
        <w:pStyle w:val="Odsekzoznamu"/>
        <w:numPr>
          <w:ilvl w:val="0"/>
          <w:numId w:val="7"/>
        </w:numPr>
        <w:rPr>
          <w:sz w:val="22"/>
        </w:rPr>
      </w:pPr>
      <w:r w:rsidRPr="00BA1C1C">
        <w:rPr>
          <w:sz w:val="22"/>
        </w:rPr>
        <w:t>zelená infraštruktúra ak sa uplatňuje,</w:t>
      </w:r>
    </w:p>
    <w:p w:rsidR="009D63C1" w:rsidRDefault="009D63C1" w:rsidP="001030AA">
      <w:pPr>
        <w:pStyle w:val="Odsekzoznamu"/>
        <w:numPr>
          <w:ilvl w:val="0"/>
          <w:numId w:val="7"/>
        </w:numPr>
        <w:rPr>
          <w:sz w:val="22"/>
        </w:rPr>
      </w:pPr>
      <w:r w:rsidRPr="00BA1C1C">
        <w:rPr>
          <w:sz w:val="22"/>
        </w:rPr>
        <w:t>spôsob zabezpečenia udržateľnosti projektu</w:t>
      </w:r>
    </w:p>
    <w:p w:rsidR="009D63C1" w:rsidRPr="0014495F" w:rsidRDefault="009D63C1" w:rsidP="001030AA">
      <w:pPr>
        <w:pStyle w:val="Odsekzoznamu"/>
        <w:numPr>
          <w:ilvl w:val="0"/>
          <w:numId w:val="7"/>
        </w:numPr>
        <w:rPr>
          <w:sz w:val="22"/>
        </w:rPr>
      </w:pPr>
      <w:r w:rsidRPr="0014495F">
        <w:rPr>
          <w:sz w:val="22"/>
        </w:rPr>
        <w:t>popis súladu investície s plánmi rozvoja obcí vo vidieckych oblastiach a ich základnými službami a s akoukoľvek príslušnou stratégiou miestneho rozvoja, s Miestnou Agendou 21, resp. s inými plánmi a rozvojovými dokumentami,</w:t>
      </w:r>
    </w:p>
    <w:p w:rsidR="009D63C1" w:rsidRPr="0014495F" w:rsidRDefault="009D63C1" w:rsidP="001030AA">
      <w:pPr>
        <w:pStyle w:val="Odsekzoznamu"/>
        <w:numPr>
          <w:ilvl w:val="0"/>
          <w:numId w:val="7"/>
        </w:numPr>
        <w:rPr>
          <w:sz w:val="22"/>
        </w:rPr>
      </w:pPr>
      <w:r w:rsidRPr="0014495F">
        <w:rPr>
          <w:sz w:val="22"/>
        </w:rPr>
        <w:t>popis, ako investícia do miestnych komunikácii prispieva k oživeniu znevýhodnenej vidieckej oblasti, napr. ako konkrétny príspevok k podpore cestovného ruchu, k zlepšeniu ekonomického rozvoja  obce (len v aktivite 1)</w:t>
      </w:r>
    </w:p>
    <w:p w:rsidR="009D63C1" w:rsidRPr="0014495F" w:rsidRDefault="009D63C1" w:rsidP="001030AA">
      <w:pPr>
        <w:pStyle w:val="Odsekzoznamu"/>
        <w:numPr>
          <w:ilvl w:val="0"/>
          <w:numId w:val="7"/>
        </w:numPr>
        <w:rPr>
          <w:sz w:val="22"/>
        </w:rPr>
      </w:pPr>
      <w:r w:rsidRPr="0014495F">
        <w:rPr>
          <w:sz w:val="22"/>
        </w:rPr>
        <w:t>popis, ako bol vo verejnom obstarávaní uplatňovaný sociálny aspekt, resp. hľadisko týkajúce sa inklúzie marginalizovaných rómskych komunít.</w:t>
      </w:r>
    </w:p>
    <w:p w:rsidR="009D63C1" w:rsidRDefault="009D63C1" w:rsidP="009D63C1">
      <w:pPr>
        <w:pStyle w:val="Odsekzoznamu"/>
        <w:rPr>
          <w:szCs w:val="24"/>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6237"/>
        <w:gridCol w:w="725"/>
      </w:tblGrid>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Cs w:val="24"/>
              </w:rPr>
            </w:pPr>
            <w:r>
              <w:rPr>
                <w:b/>
                <w:bCs/>
                <w:szCs w:val="24"/>
              </w:rPr>
              <w:t>6</w:t>
            </w:r>
            <w:r w:rsidR="008C2B9E" w:rsidRPr="00BA1C1C">
              <w:rPr>
                <w:b/>
                <w:bCs/>
                <w:szCs w:val="24"/>
              </w:rPr>
              <w:t>. Hodnotenie kvality projektu</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 w:val="22"/>
              </w:rPr>
            </w:pPr>
            <w:r>
              <w:rPr>
                <w:b/>
                <w:bCs/>
                <w:sz w:val="22"/>
              </w:rPr>
              <w:t>6</w:t>
            </w:r>
            <w:r w:rsidR="008C2B9E" w:rsidRPr="00BA1C1C">
              <w:rPr>
                <w:b/>
                <w:bCs/>
                <w:sz w:val="22"/>
              </w:rPr>
              <w:t>. A Vhodnosť, účelnosť a komplexnosť  projektu, reálnosť dosiahnutia cieľov projektu</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3D4AC5">
            <w:pPr>
              <w:pStyle w:val="Odsekzoznamu"/>
              <w:autoSpaceDE w:val="0"/>
              <w:autoSpaceDN w:val="0"/>
              <w:adjustRightInd w:val="0"/>
              <w:spacing w:after="0"/>
              <w:ind w:left="0"/>
              <w:jc w:val="center"/>
              <w:rPr>
                <w:b/>
                <w:bCs/>
                <w:sz w:val="18"/>
                <w:szCs w:val="18"/>
              </w:rPr>
            </w:pPr>
            <w:r>
              <w:rPr>
                <w:b/>
                <w:bCs/>
                <w:sz w:val="18"/>
                <w:szCs w:val="18"/>
              </w:rPr>
              <w:lastRenderedPageBreak/>
              <w:t>6</w:t>
            </w:r>
            <w:r w:rsidRPr="00BA1C1C">
              <w:rPr>
                <w:b/>
                <w:bCs/>
                <w:sz w:val="18"/>
                <w:szCs w:val="18"/>
              </w:rPr>
              <w:t xml:space="preserve"> </w:t>
            </w:r>
            <w:r w:rsidR="008C2B9E" w:rsidRPr="00BA1C1C">
              <w:rPr>
                <w:b/>
                <w:bCs/>
                <w:sz w:val="18"/>
                <w:szCs w:val="18"/>
              </w:rPr>
              <w:t>A. 1 Zabezpečenie  komplexného prístupu, vhodnosti a</w:t>
            </w:r>
            <w:r w:rsidR="00BB5892">
              <w:rPr>
                <w:b/>
                <w:bCs/>
                <w:sz w:val="18"/>
                <w:szCs w:val="18"/>
              </w:rPr>
              <w:t> </w:t>
            </w:r>
            <w:r w:rsidR="008C2B9E" w:rsidRPr="00BA1C1C">
              <w:rPr>
                <w:b/>
                <w:bCs/>
                <w:sz w:val="18"/>
                <w:szCs w:val="18"/>
              </w:rPr>
              <w:t>účelnosti</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Cieľ je dostatočne identifikovaný. Účel je dodržaný.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0E384D">
            <w:pPr>
              <w:jc w:val="center"/>
              <w:rPr>
                <w:b/>
                <w:bCs/>
                <w:sz w:val="18"/>
                <w:szCs w:val="18"/>
              </w:rPr>
            </w:pPr>
            <w:r>
              <w:rPr>
                <w:b/>
                <w:bCs/>
                <w:sz w:val="18"/>
                <w:szCs w:val="18"/>
              </w:rPr>
              <w:t>6</w:t>
            </w:r>
            <w:r w:rsidR="008C2B9E" w:rsidRPr="00BA1C1C">
              <w:rPr>
                <w:b/>
                <w:bCs/>
                <w:sz w:val="18"/>
                <w:szCs w:val="18"/>
              </w:rPr>
              <w:t>.A.2  Definovanie cieľov projektu k podpore činností, ktoré sú v rámci danej obci nedostatočné a reálnosť ich dosiahnutia</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287"/>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rPr>
                <w:b/>
                <w:bCs/>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 w:val="18"/>
                <w:szCs w:val="18"/>
              </w:rPr>
            </w:pPr>
            <w:r>
              <w:rPr>
                <w:b/>
                <w:bCs/>
                <w:sz w:val="22"/>
                <w:shd w:val="clear" w:color="auto" w:fill="92D050"/>
              </w:rPr>
              <w:t>6</w:t>
            </w:r>
            <w:r w:rsidR="008C2B9E" w:rsidRPr="00BA1C1C">
              <w:rPr>
                <w:b/>
                <w:bCs/>
                <w:sz w:val="22"/>
                <w:shd w:val="clear" w:color="auto" w:fill="92D050"/>
              </w:rPr>
              <w:t>.B Spôsob realizácie projektu, uskutočniteľnosť a</w:t>
            </w:r>
            <w:r w:rsidR="00BB5892">
              <w:rPr>
                <w:b/>
                <w:bCs/>
                <w:sz w:val="22"/>
                <w:shd w:val="clear" w:color="auto" w:fill="92D050"/>
              </w:rPr>
              <w:t> </w:t>
            </w:r>
            <w:r w:rsidR="008C2B9E" w:rsidRPr="00BA1C1C">
              <w:rPr>
                <w:b/>
                <w:bCs/>
                <w:sz w:val="22"/>
                <w:shd w:val="clear" w:color="auto" w:fill="92D050"/>
              </w:rPr>
              <w:t>harmonogram</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 w:val="22"/>
              </w:rPr>
            </w:pPr>
            <w:r>
              <w:rPr>
                <w:b/>
                <w:bCs/>
                <w:sz w:val="22"/>
              </w:rPr>
              <w:t>6</w:t>
            </w:r>
            <w:r w:rsidR="008C2B9E" w:rsidRPr="00BA1C1C">
              <w:rPr>
                <w:b/>
                <w:bCs/>
                <w:sz w:val="22"/>
              </w:rPr>
              <w:t>.C Rozpočet a nákladová efektívnosť, realizovateľnosť projektu z finančného hľadiska</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lastRenderedPageBreak/>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 w:val="22"/>
              </w:rPr>
            </w:pPr>
            <w:r>
              <w:rPr>
                <w:b/>
                <w:bCs/>
                <w:sz w:val="22"/>
              </w:rPr>
              <w:t>6</w:t>
            </w:r>
            <w:r w:rsidR="008C2B9E" w:rsidRPr="00BA1C1C">
              <w:rPr>
                <w:b/>
                <w:bCs/>
                <w:sz w:val="22"/>
              </w:rPr>
              <w:t>.D Administratívna, odborná a technická kapacita žiadateľa</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3D4AC5">
            <w:pPr>
              <w:pStyle w:val="Odsekzoznamu"/>
              <w:autoSpaceDE w:val="0"/>
              <w:autoSpaceDN w:val="0"/>
              <w:adjustRightInd w:val="0"/>
              <w:spacing w:after="0"/>
              <w:ind w:left="0"/>
              <w:jc w:val="center"/>
              <w:rPr>
                <w:sz w:val="18"/>
                <w:szCs w:val="18"/>
              </w:rPr>
            </w:pPr>
            <w:r>
              <w:rPr>
                <w:b/>
                <w:bCs/>
                <w:sz w:val="18"/>
                <w:szCs w:val="18"/>
              </w:rPr>
              <w:t>6</w:t>
            </w:r>
            <w:r w:rsidR="008C2B9E" w:rsidRPr="00BA1C1C">
              <w:rPr>
                <w:b/>
                <w:bCs/>
                <w:sz w:val="18"/>
                <w:szCs w:val="18"/>
              </w:rPr>
              <w:t>.D.1  Preukázateľnosť dostatočných odborných skúsenosti žiadateľa</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3D4AC5">
            <w:pPr>
              <w:pStyle w:val="Odsekzoznamu"/>
              <w:autoSpaceDE w:val="0"/>
              <w:autoSpaceDN w:val="0"/>
              <w:adjustRightInd w:val="0"/>
              <w:spacing w:after="0"/>
              <w:ind w:left="0"/>
              <w:jc w:val="center"/>
              <w:rPr>
                <w:b/>
                <w:bCs/>
                <w:sz w:val="18"/>
                <w:szCs w:val="18"/>
              </w:rPr>
            </w:pPr>
            <w:r>
              <w:rPr>
                <w:b/>
                <w:sz w:val="18"/>
                <w:szCs w:val="18"/>
              </w:rPr>
              <w:t>6</w:t>
            </w:r>
            <w:r w:rsidR="008C2B9E" w:rsidRPr="00BA1C1C">
              <w:rPr>
                <w:b/>
                <w:sz w:val="18"/>
                <w:szCs w:val="18"/>
              </w:rPr>
              <w:t>.D.2  Zabezpečenie administratívnych kapacít</w:t>
            </w:r>
          </w:p>
        </w:tc>
      </w:tr>
      <w:tr w:rsidR="008C2B9E" w:rsidRPr="00BA1C1C" w:rsidTr="003D4AC5">
        <w:trPr>
          <w:cantSplit/>
          <w:trHeight w:val="14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C2B9E" w:rsidRPr="00BA1C1C" w:rsidRDefault="00684F1F" w:rsidP="003D4AC5">
            <w:pPr>
              <w:pStyle w:val="Odsekzoznamu"/>
              <w:autoSpaceDE w:val="0"/>
              <w:autoSpaceDN w:val="0"/>
              <w:adjustRightInd w:val="0"/>
              <w:spacing w:after="0"/>
              <w:ind w:left="0"/>
              <w:jc w:val="center"/>
              <w:rPr>
                <w:b/>
                <w:bCs/>
                <w:sz w:val="22"/>
              </w:rPr>
            </w:pPr>
            <w:r>
              <w:rPr>
                <w:b/>
                <w:bCs/>
                <w:sz w:val="22"/>
              </w:rPr>
              <w:t>6</w:t>
            </w:r>
            <w:r w:rsidR="008C2B9E" w:rsidRPr="00BA1C1C">
              <w:rPr>
                <w:b/>
                <w:bCs/>
                <w:sz w:val="22"/>
              </w:rPr>
              <w:t>.E Udržateľnosť projektu</w:t>
            </w:r>
          </w:p>
        </w:tc>
      </w:tr>
      <w:tr w:rsidR="008C2B9E" w:rsidRPr="00BA1C1C" w:rsidTr="003D4AC5">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3D4AC5">
            <w:pPr>
              <w:pStyle w:val="Odsekzoznamu"/>
              <w:autoSpaceDE w:val="0"/>
              <w:autoSpaceDN w:val="0"/>
              <w:adjustRightInd w:val="0"/>
              <w:spacing w:after="0"/>
              <w:ind w:left="0"/>
              <w:jc w:val="center"/>
              <w:rPr>
                <w:b/>
                <w:bCs/>
                <w:sz w:val="18"/>
                <w:szCs w:val="18"/>
              </w:rPr>
            </w:pPr>
            <w:r>
              <w:rPr>
                <w:b/>
                <w:sz w:val="18"/>
                <w:szCs w:val="18"/>
              </w:rPr>
              <w:t>6</w:t>
            </w:r>
            <w:r w:rsidR="008C2B9E" w:rsidRPr="00BA1C1C">
              <w:rPr>
                <w:b/>
                <w:sz w:val="18"/>
                <w:szCs w:val="18"/>
              </w:rPr>
              <w:t>.E.1  Finančná, technologická a technická  udržateľnosť výsledkov projektu</w:t>
            </w:r>
          </w:p>
        </w:tc>
      </w:tr>
      <w:tr w:rsidR="008C2B9E" w:rsidRPr="00BA1C1C" w:rsidTr="003D4AC5">
        <w:trPr>
          <w:cantSplit/>
          <w:trHeight w:val="416"/>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7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lastRenderedPageBreak/>
              <w:t>Dobrá</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1108"/>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983"/>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r w:rsidR="008C2B9E" w:rsidRPr="00BA1C1C" w:rsidTr="003D4AC5">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8C2B9E" w:rsidRPr="00BA1C1C" w:rsidRDefault="00684F1F" w:rsidP="003D4AC5">
            <w:pPr>
              <w:pStyle w:val="Odsekzoznamu"/>
              <w:autoSpaceDE w:val="0"/>
              <w:autoSpaceDN w:val="0"/>
              <w:adjustRightInd w:val="0"/>
              <w:spacing w:after="0"/>
              <w:ind w:left="0"/>
              <w:jc w:val="center"/>
              <w:rPr>
                <w:b/>
                <w:bCs/>
                <w:sz w:val="18"/>
                <w:szCs w:val="18"/>
              </w:rPr>
            </w:pPr>
            <w:r>
              <w:rPr>
                <w:b/>
                <w:sz w:val="18"/>
                <w:szCs w:val="18"/>
              </w:rPr>
              <w:t>6</w:t>
            </w:r>
            <w:r w:rsidR="008C2B9E" w:rsidRPr="00BA1C1C">
              <w:rPr>
                <w:b/>
                <w:sz w:val="18"/>
                <w:szCs w:val="18"/>
              </w:rPr>
              <w:t xml:space="preserve">.E.2  </w:t>
            </w:r>
            <w:proofErr w:type="spellStart"/>
            <w:r w:rsidR="008C2B9E" w:rsidRPr="00BA1C1C">
              <w:rPr>
                <w:b/>
                <w:sz w:val="18"/>
                <w:szCs w:val="18"/>
              </w:rPr>
              <w:t>Multiplikačný</w:t>
            </w:r>
            <w:proofErr w:type="spellEnd"/>
            <w:r w:rsidR="008C2B9E" w:rsidRPr="00BA1C1C">
              <w:rPr>
                <w:b/>
                <w:sz w:val="18"/>
                <w:szCs w:val="18"/>
              </w:rPr>
              <w:t xml:space="preserve"> efekt výsledkov projektu</w:t>
            </w:r>
          </w:p>
        </w:tc>
      </w:tr>
      <w:tr w:rsidR="008C2B9E" w:rsidRPr="00BA1C1C" w:rsidTr="003D4AC5">
        <w:trPr>
          <w:cantSplit/>
          <w:trHeight w:val="404"/>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Popis</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b/>
                <w:bCs/>
                <w:sz w:val="18"/>
                <w:szCs w:val="18"/>
              </w:rPr>
            </w:pPr>
            <w:r w:rsidRPr="00BA1C1C">
              <w:rPr>
                <w:b/>
                <w:bCs/>
                <w:sz w:val="18"/>
                <w:szCs w:val="18"/>
              </w:rPr>
              <w:t>Body</w:t>
            </w:r>
          </w:p>
        </w:tc>
      </w:tr>
      <w:tr w:rsidR="008C2B9E" w:rsidRPr="00BA1C1C" w:rsidTr="003D4AC5">
        <w:trPr>
          <w:cantSplit/>
          <w:trHeight w:val="312"/>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 xml:space="preserve">Projekt realizácie čiastočne podnecuje a popisuje realizáciu ďalších činností  súvisiacich s projektom. </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1</w:t>
            </w:r>
          </w:p>
        </w:tc>
      </w:tr>
      <w:tr w:rsidR="008C2B9E" w:rsidRPr="00BA1C1C" w:rsidTr="003D4AC5">
        <w:trPr>
          <w:cantSplit/>
          <w:trHeight w:val="820"/>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3</w:t>
            </w:r>
          </w:p>
        </w:tc>
      </w:tr>
      <w:tr w:rsidR="008C2B9E" w:rsidRPr="00BA1C1C" w:rsidTr="003D4AC5">
        <w:trPr>
          <w:cantSplit/>
          <w:trHeight w:val="831"/>
          <w:jc w:val="center"/>
        </w:trPr>
        <w:tc>
          <w:tcPr>
            <w:tcW w:w="121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8C2B9E" w:rsidRPr="00BA1C1C" w:rsidRDefault="008C2B9E" w:rsidP="003D4AC5">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725" w:type="dxa"/>
            <w:tcBorders>
              <w:top w:val="single" w:sz="4" w:space="0" w:color="auto"/>
              <w:left w:val="single" w:sz="4" w:space="0" w:color="auto"/>
              <w:bottom w:val="single" w:sz="4" w:space="0" w:color="auto"/>
              <w:right w:val="single" w:sz="4" w:space="0" w:color="auto"/>
            </w:tcBorders>
            <w:vAlign w:val="center"/>
          </w:tcPr>
          <w:p w:rsidR="008C2B9E" w:rsidRPr="00BA1C1C" w:rsidRDefault="008C2B9E" w:rsidP="003D4AC5">
            <w:pPr>
              <w:jc w:val="center"/>
              <w:rPr>
                <w:sz w:val="18"/>
                <w:szCs w:val="18"/>
              </w:rPr>
            </w:pPr>
            <w:r w:rsidRPr="00BA1C1C">
              <w:rPr>
                <w:sz w:val="18"/>
                <w:szCs w:val="18"/>
              </w:rPr>
              <w:t>5</w:t>
            </w:r>
          </w:p>
        </w:tc>
      </w:tr>
    </w:tbl>
    <w:p w:rsidR="000C231C" w:rsidRDefault="000C231C" w:rsidP="000C231C">
      <w:pPr>
        <w:spacing w:before="0" w:after="240"/>
        <w:rPr>
          <w:szCs w:val="24"/>
          <w:lang w:eastAsia="sk-SK"/>
        </w:rPr>
      </w:pPr>
    </w:p>
    <w:p w:rsidR="002856C1" w:rsidRDefault="002856C1" w:rsidP="002856C1">
      <w:pPr>
        <w:spacing w:before="0" w:after="0"/>
        <w:jc w:val="left"/>
        <w:rPr>
          <w:szCs w:val="24"/>
          <w:lang w:eastAsia="sk-SK"/>
        </w:rPr>
      </w:pPr>
    </w:p>
    <w:p w:rsidR="002856C1" w:rsidRPr="002856C1" w:rsidRDefault="002856C1" w:rsidP="002856C1">
      <w:pPr>
        <w:rPr>
          <w:szCs w:val="24"/>
          <w:lang w:eastAsia="sk-SK"/>
        </w:rPr>
      </w:pPr>
    </w:p>
    <w:p w:rsidR="002856C1" w:rsidRPr="002856C1" w:rsidRDefault="002856C1" w:rsidP="002856C1">
      <w:pPr>
        <w:rPr>
          <w:szCs w:val="24"/>
          <w:lang w:eastAsia="sk-SK"/>
        </w:rPr>
      </w:pPr>
    </w:p>
    <w:p w:rsidR="002856C1" w:rsidRPr="002856C1" w:rsidRDefault="002856C1" w:rsidP="002856C1">
      <w:pPr>
        <w:rPr>
          <w:szCs w:val="24"/>
          <w:lang w:eastAsia="sk-SK"/>
        </w:rPr>
      </w:pPr>
    </w:p>
    <w:p w:rsidR="002856C1" w:rsidRPr="002856C1" w:rsidRDefault="002856C1" w:rsidP="002856C1">
      <w:pPr>
        <w:rPr>
          <w:szCs w:val="24"/>
          <w:lang w:eastAsia="sk-SK"/>
        </w:rPr>
      </w:pPr>
    </w:p>
    <w:p w:rsidR="002856C1" w:rsidRDefault="002856C1" w:rsidP="002856C1">
      <w:pPr>
        <w:spacing w:before="0" w:after="0"/>
        <w:jc w:val="left"/>
        <w:rPr>
          <w:szCs w:val="24"/>
          <w:lang w:eastAsia="sk-SK"/>
        </w:rPr>
      </w:pPr>
    </w:p>
    <w:p w:rsidR="002856C1" w:rsidRDefault="002856C1" w:rsidP="002856C1">
      <w:pPr>
        <w:spacing w:before="0" w:after="0"/>
        <w:jc w:val="left"/>
        <w:rPr>
          <w:szCs w:val="24"/>
          <w:lang w:eastAsia="sk-SK"/>
        </w:rPr>
      </w:pPr>
    </w:p>
    <w:sectPr w:rsidR="002856C1" w:rsidSect="00D852B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CB" w:rsidRDefault="00F935CB" w:rsidP="00B33A98">
      <w:pPr>
        <w:spacing w:before="0" w:after="0"/>
      </w:pPr>
      <w:r>
        <w:separator/>
      </w:r>
    </w:p>
  </w:endnote>
  <w:endnote w:type="continuationSeparator" w:id="0">
    <w:p w:rsidR="00F935CB" w:rsidRDefault="00F935CB"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773166"/>
      <w:docPartObj>
        <w:docPartGallery w:val="Page Numbers (Bottom of Page)"/>
        <w:docPartUnique/>
      </w:docPartObj>
    </w:sdtPr>
    <w:sdtContent>
      <w:p w:rsidR="00561734" w:rsidRDefault="00561734">
        <w:pPr>
          <w:pStyle w:val="Pt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561734" w:rsidRDefault="00561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CB" w:rsidRDefault="00F935CB" w:rsidP="00B33A98">
      <w:pPr>
        <w:spacing w:before="0" w:after="0"/>
      </w:pPr>
      <w:r>
        <w:separator/>
      </w:r>
    </w:p>
  </w:footnote>
  <w:footnote w:type="continuationSeparator" w:id="0">
    <w:p w:rsidR="00F935CB" w:rsidRDefault="00F935CB" w:rsidP="00B33A98">
      <w:pPr>
        <w:spacing w:before="0" w:after="0"/>
      </w:pPr>
      <w:r>
        <w:continuationSeparator/>
      </w:r>
    </w:p>
  </w:footnote>
  <w:footnote w:id="1">
    <w:p w:rsidR="00561734" w:rsidRPr="00A46468" w:rsidRDefault="00561734" w:rsidP="005122A6">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900E44">
        <w:rPr>
          <w:sz w:val="18"/>
          <w:szCs w:val="18"/>
        </w:rPr>
        <w:t>o trestnej zodpovednosti právnických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34" w:rsidRDefault="00561734">
    <w:pPr>
      <w:pStyle w:val="Hlavika"/>
    </w:pPr>
  </w:p>
  <w:p w:rsidR="00561734" w:rsidRDefault="0056173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63847"/>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5523BE"/>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5A41AE"/>
    <w:multiLevelType w:val="hybridMultilevel"/>
    <w:tmpl w:val="6B4834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049170A"/>
    <w:multiLevelType w:val="hybridMultilevel"/>
    <w:tmpl w:val="FACE68B2"/>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18" w15:restartNumberingAfterBreak="0">
    <w:nsid w:val="31F541DA"/>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3EA5077"/>
    <w:multiLevelType w:val="hybridMultilevel"/>
    <w:tmpl w:val="5D60A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E32A81"/>
    <w:multiLevelType w:val="hybridMultilevel"/>
    <w:tmpl w:val="6B4834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0D10A8"/>
    <w:multiLevelType w:val="hybridMultilevel"/>
    <w:tmpl w:val="A0CAD7EA"/>
    <w:lvl w:ilvl="0" w:tplc="04090019">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CD4AA1"/>
    <w:multiLevelType w:val="hybridMultilevel"/>
    <w:tmpl w:val="6DDE7C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6A7497"/>
    <w:multiLevelType w:val="hybridMultilevel"/>
    <w:tmpl w:val="6DDE7C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C970F8"/>
    <w:multiLevelType w:val="hybridMultilevel"/>
    <w:tmpl w:val="63BC819E"/>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30" w15:restartNumberingAfterBreak="0">
    <w:nsid w:val="463C280D"/>
    <w:multiLevelType w:val="hybridMultilevel"/>
    <w:tmpl w:val="673277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9A7BCD"/>
    <w:multiLevelType w:val="hybridMultilevel"/>
    <w:tmpl w:val="93326EAC"/>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32" w15:restartNumberingAfterBreak="0">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436603"/>
    <w:multiLevelType w:val="multilevel"/>
    <w:tmpl w:val="A09AD310"/>
    <w:numStyleLink w:val="Headings"/>
  </w:abstractNum>
  <w:abstractNum w:abstractNumId="36" w15:restartNumberingAfterBreak="0">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662481C"/>
    <w:multiLevelType w:val="hybridMultilevel"/>
    <w:tmpl w:val="A0CAD7EA"/>
    <w:lvl w:ilvl="0" w:tplc="04090019">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9" w15:restartNumberingAfterBreak="0">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65302E"/>
    <w:multiLevelType w:val="hybridMultilevel"/>
    <w:tmpl w:val="6DDE7C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6C820270"/>
    <w:multiLevelType w:val="hybridMultilevel"/>
    <w:tmpl w:val="673277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06697E"/>
    <w:multiLevelType w:val="hybridMultilevel"/>
    <w:tmpl w:val="4A76E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738037F7"/>
    <w:multiLevelType w:val="hybridMultilevel"/>
    <w:tmpl w:val="885C9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75A4680E"/>
    <w:multiLevelType w:val="hybridMultilevel"/>
    <w:tmpl w:val="581A798E"/>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53"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320A8C"/>
    <w:multiLevelType w:val="hybridMultilevel"/>
    <w:tmpl w:val="BC6ACF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35"/>
  </w:num>
  <w:num w:numId="3">
    <w:abstractNumId w:val="0"/>
  </w:num>
  <w:num w:numId="4">
    <w:abstractNumId w:val="45"/>
  </w:num>
  <w:num w:numId="5">
    <w:abstractNumId w:val="53"/>
  </w:num>
  <w:num w:numId="6">
    <w:abstractNumId w:val="48"/>
  </w:num>
  <w:num w:numId="7">
    <w:abstractNumId w:val="42"/>
  </w:num>
  <w:num w:numId="8">
    <w:abstractNumId w:val="49"/>
  </w:num>
  <w:num w:numId="9">
    <w:abstractNumId w:val="23"/>
  </w:num>
  <w:num w:numId="10">
    <w:abstractNumId w:val="27"/>
  </w:num>
  <w:num w:numId="11">
    <w:abstractNumId w:val="50"/>
  </w:num>
  <w:num w:numId="12">
    <w:abstractNumId w:val="19"/>
  </w:num>
  <w:num w:numId="13">
    <w:abstractNumId w:val="43"/>
  </w:num>
  <w:num w:numId="14">
    <w:abstractNumId w:val="28"/>
  </w:num>
  <w:num w:numId="15">
    <w:abstractNumId w:val="25"/>
  </w:num>
  <w:num w:numId="16">
    <w:abstractNumId w:val="30"/>
  </w:num>
  <w:num w:numId="17">
    <w:abstractNumId w:val="11"/>
  </w:num>
  <w:num w:numId="18">
    <w:abstractNumId w:val="47"/>
  </w:num>
  <w:num w:numId="19">
    <w:abstractNumId w:val="18"/>
  </w:num>
  <w:num w:numId="20">
    <w:abstractNumId w:val="7"/>
  </w:num>
  <w:num w:numId="21">
    <w:abstractNumId w:val="5"/>
  </w:num>
  <w:num w:numId="22">
    <w:abstractNumId w:val="16"/>
  </w:num>
  <w:num w:numId="23">
    <w:abstractNumId w:val="21"/>
  </w:num>
  <w:num w:numId="24">
    <w:abstractNumId w:val="26"/>
  </w:num>
  <w:num w:numId="25">
    <w:abstractNumId w:val="54"/>
  </w:num>
  <w:num w:numId="26">
    <w:abstractNumId w:val="36"/>
  </w:num>
  <w:num w:numId="27">
    <w:abstractNumId w:val="4"/>
  </w:num>
  <w:num w:numId="28">
    <w:abstractNumId w:val="12"/>
  </w:num>
  <w:num w:numId="29">
    <w:abstractNumId w:val="39"/>
  </w:num>
  <w:num w:numId="30">
    <w:abstractNumId w:val="44"/>
  </w:num>
  <w:num w:numId="31">
    <w:abstractNumId w:val="13"/>
  </w:num>
  <w:num w:numId="32">
    <w:abstractNumId w:val="8"/>
  </w:num>
  <w:num w:numId="33">
    <w:abstractNumId w:val="14"/>
  </w:num>
  <w:num w:numId="34">
    <w:abstractNumId w:val="24"/>
  </w:num>
  <w:num w:numId="35">
    <w:abstractNumId w:val="22"/>
  </w:num>
  <w:num w:numId="36">
    <w:abstractNumId w:val="33"/>
  </w:num>
  <w:num w:numId="37">
    <w:abstractNumId w:val="32"/>
  </w:num>
  <w:num w:numId="38">
    <w:abstractNumId w:val="1"/>
  </w:num>
  <w:num w:numId="39">
    <w:abstractNumId w:val="34"/>
  </w:num>
  <w:num w:numId="40">
    <w:abstractNumId w:val="3"/>
  </w:num>
  <w:num w:numId="41">
    <w:abstractNumId w:val="55"/>
  </w:num>
  <w:num w:numId="42">
    <w:abstractNumId w:val="2"/>
  </w:num>
  <w:num w:numId="43">
    <w:abstractNumId w:val="9"/>
  </w:num>
  <w:num w:numId="44">
    <w:abstractNumId w:val="40"/>
  </w:num>
  <w:num w:numId="45">
    <w:abstractNumId w:val="51"/>
  </w:num>
  <w:num w:numId="46">
    <w:abstractNumId w:val="46"/>
  </w:num>
  <w:num w:numId="47">
    <w:abstractNumId w:val="10"/>
  </w:num>
  <w:num w:numId="48">
    <w:abstractNumId w:val="41"/>
  </w:num>
  <w:num w:numId="49">
    <w:abstractNumId w:val="15"/>
  </w:num>
  <w:num w:numId="50">
    <w:abstractNumId w:val="6"/>
  </w:num>
  <w:num w:numId="51">
    <w:abstractNumId w:val="20"/>
  </w:num>
  <w:num w:numId="52">
    <w:abstractNumId w:val="37"/>
  </w:num>
  <w:num w:numId="53">
    <w:abstractNumId w:val="56"/>
  </w:num>
  <w:num w:numId="54">
    <w:abstractNumId w:val="52"/>
  </w:num>
  <w:num w:numId="55">
    <w:abstractNumId w:val="17"/>
  </w:num>
  <w:num w:numId="56">
    <w:abstractNumId w:val="29"/>
  </w:num>
  <w:num w:numId="57">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3B73"/>
    <w:rsid w:val="00000C65"/>
    <w:rsid w:val="00003229"/>
    <w:rsid w:val="00014C36"/>
    <w:rsid w:val="00016FF5"/>
    <w:rsid w:val="000173C7"/>
    <w:rsid w:val="00017D2A"/>
    <w:rsid w:val="00022469"/>
    <w:rsid w:val="00023ED2"/>
    <w:rsid w:val="00024FB5"/>
    <w:rsid w:val="00025C8F"/>
    <w:rsid w:val="00026628"/>
    <w:rsid w:val="00031437"/>
    <w:rsid w:val="00031E3F"/>
    <w:rsid w:val="0003791A"/>
    <w:rsid w:val="00041503"/>
    <w:rsid w:val="00044E1D"/>
    <w:rsid w:val="000467B6"/>
    <w:rsid w:val="000471DE"/>
    <w:rsid w:val="000501F5"/>
    <w:rsid w:val="00052244"/>
    <w:rsid w:val="00063D72"/>
    <w:rsid w:val="00064C6C"/>
    <w:rsid w:val="00075527"/>
    <w:rsid w:val="0007741E"/>
    <w:rsid w:val="00081C98"/>
    <w:rsid w:val="00081D30"/>
    <w:rsid w:val="00081E5F"/>
    <w:rsid w:val="00084C92"/>
    <w:rsid w:val="00086A9B"/>
    <w:rsid w:val="00093614"/>
    <w:rsid w:val="00093CBF"/>
    <w:rsid w:val="00094ABE"/>
    <w:rsid w:val="00094B54"/>
    <w:rsid w:val="000A0C36"/>
    <w:rsid w:val="000A4033"/>
    <w:rsid w:val="000A4C28"/>
    <w:rsid w:val="000A4E03"/>
    <w:rsid w:val="000A6027"/>
    <w:rsid w:val="000A6134"/>
    <w:rsid w:val="000A7A3F"/>
    <w:rsid w:val="000B0BF3"/>
    <w:rsid w:val="000B15F7"/>
    <w:rsid w:val="000B341D"/>
    <w:rsid w:val="000B41A8"/>
    <w:rsid w:val="000B45B4"/>
    <w:rsid w:val="000B5864"/>
    <w:rsid w:val="000B66A2"/>
    <w:rsid w:val="000B7138"/>
    <w:rsid w:val="000B7B65"/>
    <w:rsid w:val="000C231C"/>
    <w:rsid w:val="000D057A"/>
    <w:rsid w:val="000D2E40"/>
    <w:rsid w:val="000D3D05"/>
    <w:rsid w:val="000D44AF"/>
    <w:rsid w:val="000D709B"/>
    <w:rsid w:val="000E27BF"/>
    <w:rsid w:val="000E3423"/>
    <w:rsid w:val="000E384D"/>
    <w:rsid w:val="000E3A8C"/>
    <w:rsid w:val="000E4252"/>
    <w:rsid w:val="000E53BC"/>
    <w:rsid w:val="000F3BCB"/>
    <w:rsid w:val="001030AA"/>
    <w:rsid w:val="001049C0"/>
    <w:rsid w:val="001052DC"/>
    <w:rsid w:val="00110BEA"/>
    <w:rsid w:val="00112205"/>
    <w:rsid w:val="00112AE2"/>
    <w:rsid w:val="00116431"/>
    <w:rsid w:val="00117176"/>
    <w:rsid w:val="0011738A"/>
    <w:rsid w:val="00133630"/>
    <w:rsid w:val="001445EA"/>
    <w:rsid w:val="00145B48"/>
    <w:rsid w:val="00151D25"/>
    <w:rsid w:val="00152DB6"/>
    <w:rsid w:val="00155838"/>
    <w:rsid w:val="00165202"/>
    <w:rsid w:val="00165E39"/>
    <w:rsid w:val="00167405"/>
    <w:rsid w:val="00173926"/>
    <w:rsid w:val="00174B61"/>
    <w:rsid w:val="0018134F"/>
    <w:rsid w:val="00182C00"/>
    <w:rsid w:val="00183E39"/>
    <w:rsid w:val="00190044"/>
    <w:rsid w:val="00192C06"/>
    <w:rsid w:val="001933B4"/>
    <w:rsid w:val="00194339"/>
    <w:rsid w:val="001A4FEA"/>
    <w:rsid w:val="001B29F4"/>
    <w:rsid w:val="001C08DB"/>
    <w:rsid w:val="001C1B46"/>
    <w:rsid w:val="001C2B68"/>
    <w:rsid w:val="001C6158"/>
    <w:rsid w:val="001D0A29"/>
    <w:rsid w:val="001D123E"/>
    <w:rsid w:val="001D5FEA"/>
    <w:rsid w:val="001E2D2F"/>
    <w:rsid w:val="001E50DF"/>
    <w:rsid w:val="001F080F"/>
    <w:rsid w:val="001F61E8"/>
    <w:rsid w:val="001F6ABE"/>
    <w:rsid w:val="0020152E"/>
    <w:rsid w:val="00201A9D"/>
    <w:rsid w:val="00202277"/>
    <w:rsid w:val="002030D9"/>
    <w:rsid w:val="0020544B"/>
    <w:rsid w:val="002059A6"/>
    <w:rsid w:val="00210586"/>
    <w:rsid w:val="00216D17"/>
    <w:rsid w:val="002216F1"/>
    <w:rsid w:val="00222C41"/>
    <w:rsid w:val="00224D3A"/>
    <w:rsid w:val="00225A6F"/>
    <w:rsid w:val="00226911"/>
    <w:rsid w:val="002319D3"/>
    <w:rsid w:val="00232CE6"/>
    <w:rsid w:val="00233C1F"/>
    <w:rsid w:val="0023761C"/>
    <w:rsid w:val="002415BC"/>
    <w:rsid w:val="00241863"/>
    <w:rsid w:val="00242462"/>
    <w:rsid w:val="00245878"/>
    <w:rsid w:val="00250229"/>
    <w:rsid w:val="00251EC5"/>
    <w:rsid w:val="00253D4A"/>
    <w:rsid w:val="002561B7"/>
    <w:rsid w:val="00256A3E"/>
    <w:rsid w:val="0026343B"/>
    <w:rsid w:val="0026670A"/>
    <w:rsid w:val="00271E01"/>
    <w:rsid w:val="00273626"/>
    <w:rsid w:val="002754B5"/>
    <w:rsid w:val="002834AA"/>
    <w:rsid w:val="00283561"/>
    <w:rsid w:val="00285143"/>
    <w:rsid w:val="002856C1"/>
    <w:rsid w:val="002872E8"/>
    <w:rsid w:val="00293CF5"/>
    <w:rsid w:val="002961DB"/>
    <w:rsid w:val="002A5B8C"/>
    <w:rsid w:val="002A7190"/>
    <w:rsid w:val="002B09F5"/>
    <w:rsid w:val="002B2205"/>
    <w:rsid w:val="002B69C2"/>
    <w:rsid w:val="002B7D67"/>
    <w:rsid w:val="002B7F47"/>
    <w:rsid w:val="002C0A1A"/>
    <w:rsid w:val="002C38EA"/>
    <w:rsid w:val="002C6718"/>
    <w:rsid w:val="002C7CC7"/>
    <w:rsid w:val="002D38C6"/>
    <w:rsid w:val="002D4D91"/>
    <w:rsid w:val="002D507E"/>
    <w:rsid w:val="002E0A18"/>
    <w:rsid w:val="002E204A"/>
    <w:rsid w:val="002E3765"/>
    <w:rsid w:val="002E4B3A"/>
    <w:rsid w:val="002E7EF5"/>
    <w:rsid w:val="002F4D9B"/>
    <w:rsid w:val="00301C30"/>
    <w:rsid w:val="00302E89"/>
    <w:rsid w:val="00306667"/>
    <w:rsid w:val="00310832"/>
    <w:rsid w:val="00316638"/>
    <w:rsid w:val="003213FB"/>
    <w:rsid w:val="003303C0"/>
    <w:rsid w:val="003309A6"/>
    <w:rsid w:val="003318BC"/>
    <w:rsid w:val="00331AFD"/>
    <w:rsid w:val="003332C4"/>
    <w:rsid w:val="00337C9D"/>
    <w:rsid w:val="003452D0"/>
    <w:rsid w:val="00346AC7"/>
    <w:rsid w:val="0035004C"/>
    <w:rsid w:val="00351C30"/>
    <w:rsid w:val="00351D27"/>
    <w:rsid w:val="00353AAD"/>
    <w:rsid w:val="00356F18"/>
    <w:rsid w:val="0036025E"/>
    <w:rsid w:val="00361D89"/>
    <w:rsid w:val="003621DB"/>
    <w:rsid w:val="0036398A"/>
    <w:rsid w:val="00372F1F"/>
    <w:rsid w:val="00376288"/>
    <w:rsid w:val="00384422"/>
    <w:rsid w:val="003869EE"/>
    <w:rsid w:val="0039033E"/>
    <w:rsid w:val="00392CE1"/>
    <w:rsid w:val="00396150"/>
    <w:rsid w:val="003A4435"/>
    <w:rsid w:val="003A5077"/>
    <w:rsid w:val="003A7AAB"/>
    <w:rsid w:val="003C1DED"/>
    <w:rsid w:val="003C2E02"/>
    <w:rsid w:val="003C7A45"/>
    <w:rsid w:val="003D0274"/>
    <w:rsid w:val="003D0B15"/>
    <w:rsid w:val="003D4AC5"/>
    <w:rsid w:val="003E1F5A"/>
    <w:rsid w:val="003E2642"/>
    <w:rsid w:val="003E58FF"/>
    <w:rsid w:val="003F04E9"/>
    <w:rsid w:val="003F7A46"/>
    <w:rsid w:val="00404CF5"/>
    <w:rsid w:val="00411025"/>
    <w:rsid w:val="004122CC"/>
    <w:rsid w:val="00413AD0"/>
    <w:rsid w:val="00413FFD"/>
    <w:rsid w:val="00421911"/>
    <w:rsid w:val="00423C4F"/>
    <w:rsid w:val="00425F06"/>
    <w:rsid w:val="00426834"/>
    <w:rsid w:val="00427427"/>
    <w:rsid w:val="004351D0"/>
    <w:rsid w:val="00435DB4"/>
    <w:rsid w:val="00437EDB"/>
    <w:rsid w:val="004400FC"/>
    <w:rsid w:val="00441AB7"/>
    <w:rsid w:val="004423AC"/>
    <w:rsid w:val="004428FD"/>
    <w:rsid w:val="0044693B"/>
    <w:rsid w:val="00451B91"/>
    <w:rsid w:val="00453E82"/>
    <w:rsid w:val="004546DF"/>
    <w:rsid w:val="00460B61"/>
    <w:rsid w:val="00463CF1"/>
    <w:rsid w:val="00464516"/>
    <w:rsid w:val="0046458F"/>
    <w:rsid w:val="00464ED5"/>
    <w:rsid w:val="00466740"/>
    <w:rsid w:val="00474B4A"/>
    <w:rsid w:val="00475606"/>
    <w:rsid w:val="004818CF"/>
    <w:rsid w:val="00482A03"/>
    <w:rsid w:val="004854F1"/>
    <w:rsid w:val="00485519"/>
    <w:rsid w:val="00486734"/>
    <w:rsid w:val="004878CE"/>
    <w:rsid w:val="004911BB"/>
    <w:rsid w:val="0049143D"/>
    <w:rsid w:val="004936D5"/>
    <w:rsid w:val="004961FA"/>
    <w:rsid w:val="0049663B"/>
    <w:rsid w:val="00497869"/>
    <w:rsid w:val="004A111C"/>
    <w:rsid w:val="004A1A0C"/>
    <w:rsid w:val="004A1E53"/>
    <w:rsid w:val="004A54EA"/>
    <w:rsid w:val="004A5FA5"/>
    <w:rsid w:val="004A6799"/>
    <w:rsid w:val="004B2E0F"/>
    <w:rsid w:val="004B611F"/>
    <w:rsid w:val="004C39EE"/>
    <w:rsid w:val="004C48A5"/>
    <w:rsid w:val="004D01E8"/>
    <w:rsid w:val="004E0882"/>
    <w:rsid w:val="004E1226"/>
    <w:rsid w:val="004E134E"/>
    <w:rsid w:val="004E36CB"/>
    <w:rsid w:val="004E4929"/>
    <w:rsid w:val="004E5963"/>
    <w:rsid w:val="004E682D"/>
    <w:rsid w:val="004F17B2"/>
    <w:rsid w:val="004F309B"/>
    <w:rsid w:val="004F528F"/>
    <w:rsid w:val="004F57F7"/>
    <w:rsid w:val="004F7F10"/>
    <w:rsid w:val="00500C8C"/>
    <w:rsid w:val="005021CB"/>
    <w:rsid w:val="00504B40"/>
    <w:rsid w:val="00506022"/>
    <w:rsid w:val="00510816"/>
    <w:rsid w:val="005122A6"/>
    <w:rsid w:val="00512A81"/>
    <w:rsid w:val="00516277"/>
    <w:rsid w:val="00516E24"/>
    <w:rsid w:val="00523183"/>
    <w:rsid w:val="00527BF5"/>
    <w:rsid w:val="00532C3F"/>
    <w:rsid w:val="00534556"/>
    <w:rsid w:val="00534799"/>
    <w:rsid w:val="00536A75"/>
    <w:rsid w:val="00540D5E"/>
    <w:rsid w:val="00541AD5"/>
    <w:rsid w:val="00541B87"/>
    <w:rsid w:val="00542AC6"/>
    <w:rsid w:val="0054389E"/>
    <w:rsid w:val="00546696"/>
    <w:rsid w:val="005502B4"/>
    <w:rsid w:val="0055117C"/>
    <w:rsid w:val="0055299C"/>
    <w:rsid w:val="00553CD7"/>
    <w:rsid w:val="00555268"/>
    <w:rsid w:val="0055703C"/>
    <w:rsid w:val="005614F9"/>
    <w:rsid w:val="00561734"/>
    <w:rsid w:val="0056409B"/>
    <w:rsid w:val="00564AD6"/>
    <w:rsid w:val="00565E71"/>
    <w:rsid w:val="00566C2E"/>
    <w:rsid w:val="005676B2"/>
    <w:rsid w:val="00571101"/>
    <w:rsid w:val="005735EA"/>
    <w:rsid w:val="005741A7"/>
    <w:rsid w:val="00574A5F"/>
    <w:rsid w:val="00577F2D"/>
    <w:rsid w:val="0058283A"/>
    <w:rsid w:val="00585FF1"/>
    <w:rsid w:val="005869E1"/>
    <w:rsid w:val="00587847"/>
    <w:rsid w:val="005906AE"/>
    <w:rsid w:val="00590B9D"/>
    <w:rsid w:val="005943B7"/>
    <w:rsid w:val="005976AF"/>
    <w:rsid w:val="005A1E5F"/>
    <w:rsid w:val="005A33F6"/>
    <w:rsid w:val="005A79CE"/>
    <w:rsid w:val="005B09E7"/>
    <w:rsid w:val="005B1BF9"/>
    <w:rsid w:val="005B251A"/>
    <w:rsid w:val="005B413F"/>
    <w:rsid w:val="005B65BC"/>
    <w:rsid w:val="005B773C"/>
    <w:rsid w:val="005C036F"/>
    <w:rsid w:val="005C65B5"/>
    <w:rsid w:val="005D38EF"/>
    <w:rsid w:val="005E1064"/>
    <w:rsid w:val="005E3273"/>
    <w:rsid w:val="005E52E0"/>
    <w:rsid w:val="005F175E"/>
    <w:rsid w:val="005F5264"/>
    <w:rsid w:val="005F5B21"/>
    <w:rsid w:val="00600CA8"/>
    <w:rsid w:val="00603DC1"/>
    <w:rsid w:val="00603E66"/>
    <w:rsid w:val="00606E8C"/>
    <w:rsid w:val="00614B82"/>
    <w:rsid w:val="0061697A"/>
    <w:rsid w:val="006201A7"/>
    <w:rsid w:val="00621319"/>
    <w:rsid w:val="006228CD"/>
    <w:rsid w:val="0062328D"/>
    <w:rsid w:val="00623620"/>
    <w:rsid w:val="0062536A"/>
    <w:rsid w:val="0064040F"/>
    <w:rsid w:val="00640B09"/>
    <w:rsid w:val="00641F50"/>
    <w:rsid w:val="0064254D"/>
    <w:rsid w:val="00643173"/>
    <w:rsid w:val="006438F6"/>
    <w:rsid w:val="00645060"/>
    <w:rsid w:val="00651CBC"/>
    <w:rsid w:val="00654327"/>
    <w:rsid w:val="0065488D"/>
    <w:rsid w:val="00655FF5"/>
    <w:rsid w:val="00661821"/>
    <w:rsid w:val="006620FE"/>
    <w:rsid w:val="0066373E"/>
    <w:rsid w:val="00664EEE"/>
    <w:rsid w:val="006664F4"/>
    <w:rsid w:val="0067405C"/>
    <w:rsid w:val="00675989"/>
    <w:rsid w:val="006820B5"/>
    <w:rsid w:val="00684F1F"/>
    <w:rsid w:val="006861FF"/>
    <w:rsid w:val="0068682F"/>
    <w:rsid w:val="00686867"/>
    <w:rsid w:val="00690E6F"/>
    <w:rsid w:val="00692E6E"/>
    <w:rsid w:val="00693A5C"/>
    <w:rsid w:val="0069752C"/>
    <w:rsid w:val="006A3366"/>
    <w:rsid w:val="006A3900"/>
    <w:rsid w:val="006A393E"/>
    <w:rsid w:val="006A3ED0"/>
    <w:rsid w:val="006A50F0"/>
    <w:rsid w:val="006A5908"/>
    <w:rsid w:val="006A60F3"/>
    <w:rsid w:val="006A6FC5"/>
    <w:rsid w:val="006A7596"/>
    <w:rsid w:val="006A7913"/>
    <w:rsid w:val="006A7F40"/>
    <w:rsid w:val="006B682F"/>
    <w:rsid w:val="006C2F9D"/>
    <w:rsid w:val="006C5592"/>
    <w:rsid w:val="006D0D67"/>
    <w:rsid w:val="006D595B"/>
    <w:rsid w:val="006E742A"/>
    <w:rsid w:val="006E7C1F"/>
    <w:rsid w:val="006F28C3"/>
    <w:rsid w:val="006F5983"/>
    <w:rsid w:val="006F6CB7"/>
    <w:rsid w:val="006F6EDD"/>
    <w:rsid w:val="00700992"/>
    <w:rsid w:val="00702CDA"/>
    <w:rsid w:val="007037C0"/>
    <w:rsid w:val="00703D46"/>
    <w:rsid w:val="00704080"/>
    <w:rsid w:val="00707335"/>
    <w:rsid w:val="00707F19"/>
    <w:rsid w:val="00710B99"/>
    <w:rsid w:val="00711347"/>
    <w:rsid w:val="00711E1C"/>
    <w:rsid w:val="00717D02"/>
    <w:rsid w:val="00721833"/>
    <w:rsid w:val="007229A5"/>
    <w:rsid w:val="00723995"/>
    <w:rsid w:val="007257E7"/>
    <w:rsid w:val="0072683C"/>
    <w:rsid w:val="00726849"/>
    <w:rsid w:val="00731E0D"/>
    <w:rsid w:val="00736794"/>
    <w:rsid w:val="00741D62"/>
    <w:rsid w:val="00746CA5"/>
    <w:rsid w:val="0075313F"/>
    <w:rsid w:val="00754044"/>
    <w:rsid w:val="00754C2D"/>
    <w:rsid w:val="00756DA3"/>
    <w:rsid w:val="00760386"/>
    <w:rsid w:val="007603F6"/>
    <w:rsid w:val="00760AE5"/>
    <w:rsid w:val="0076133C"/>
    <w:rsid w:val="00763AA1"/>
    <w:rsid w:val="00765284"/>
    <w:rsid w:val="00766775"/>
    <w:rsid w:val="00770439"/>
    <w:rsid w:val="00770FBD"/>
    <w:rsid w:val="00771B81"/>
    <w:rsid w:val="00774035"/>
    <w:rsid w:val="00777C50"/>
    <w:rsid w:val="0078173A"/>
    <w:rsid w:val="007853E3"/>
    <w:rsid w:val="007908EE"/>
    <w:rsid w:val="007940DF"/>
    <w:rsid w:val="007A00B5"/>
    <w:rsid w:val="007A3366"/>
    <w:rsid w:val="007A4499"/>
    <w:rsid w:val="007A75B8"/>
    <w:rsid w:val="007A764A"/>
    <w:rsid w:val="007B206D"/>
    <w:rsid w:val="007C346C"/>
    <w:rsid w:val="007C5700"/>
    <w:rsid w:val="007D0A37"/>
    <w:rsid w:val="007D1223"/>
    <w:rsid w:val="007D383C"/>
    <w:rsid w:val="007D5584"/>
    <w:rsid w:val="007D5663"/>
    <w:rsid w:val="007D78AF"/>
    <w:rsid w:val="007E03F0"/>
    <w:rsid w:val="007E7A7A"/>
    <w:rsid w:val="007F44AE"/>
    <w:rsid w:val="007F45FC"/>
    <w:rsid w:val="007F4FEE"/>
    <w:rsid w:val="00800C47"/>
    <w:rsid w:val="00802098"/>
    <w:rsid w:val="00802B5C"/>
    <w:rsid w:val="00803AA0"/>
    <w:rsid w:val="00814959"/>
    <w:rsid w:val="0081679F"/>
    <w:rsid w:val="00816966"/>
    <w:rsid w:val="0082525A"/>
    <w:rsid w:val="00826E64"/>
    <w:rsid w:val="008328FB"/>
    <w:rsid w:val="00833DF9"/>
    <w:rsid w:val="008361A0"/>
    <w:rsid w:val="00843467"/>
    <w:rsid w:val="00844195"/>
    <w:rsid w:val="00852885"/>
    <w:rsid w:val="00853CA2"/>
    <w:rsid w:val="0086001F"/>
    <w:rsid w:val="008606F5"/>
    <w:rsid w:val="00866A35"/>
    <w:rsid w:val="00866C55"/>
    <w:rsid w:val="0086724C"/>
    <w:rsid w:val="008709B2"/>
    <w:rsid w:val="00874535"/>
    <w:rsid w:val="00880ACB"/>
    <w:rsid w:val="00882BA7"/>
    <w:rsid w:val="0089008E"/>
    <w:rsid w:val="008947E6"/>
    <w:rsid w:val="0089664F"/>
    <w:rsid w:val="00897BCF"/>
    <w:rsid w:val="008A00CB"/>
    <w:rsid w:val="008B2683"/>
    <w:rsid w:val="008B31CC"/>
    <w:rsid w:val="008B596A"/>
    <w:rsid w:val="008B6F84"/>
    <w:rsid w:val="008C0284"/>
    <w:rsid w:val="008C08CB"/>
    <w:rsid w:val="008C2B9E"/>
    <w:rsid w:val="008C7DD4"/>
    <w:rsid w:val="008D00DD"/>
    <w:rsid w:val="008D0B64"/>
    <w:rsid w:val="008D4913"/>
    <w:rsid w:val="008D74A4"/>
    <w:rsid w:val="008E2614"/>
    <w:rsid w:val="008E4221"/>
    <w:rsid w:val="008F0CA1"/>
    <w:rsid w:val="008F4941"/>
    <w:rsid w:val="0090133E"/>
    <w:rsid w:val="00901F1B"/>
    <w:rsid w:val="0090236F"/>
    <w:rsid w:val="00902D19"/>
    <w:rsid w:val="0091043B"/>
    <w:rsid w:val="00912BA3"/>
    <w:rsid w:val="009158F6"/>
    <w:rsid w:val="00916544"/>
    <w:rsid w:val="00922C31"/>
    <w:rsid w:val="009233B1"/>
    <w:rsid w:val="00923545"/>
    <w:rsid w:val="009243AF"/>
    <w:rsid w:val="00926153"/>
    <w:rsid w:val="0093335E"/>
    <w:rsid w:val="00933661"/>
    <w:rsid w:val="00934358"/>
    <w:rsid w:val="0093501C"/>
    <w:rsid w:val="009364D1"/>
    <w:rsid w:val="00936AB2"/>
    <w:rsid w:val="0094078D"/>
    <w:rsid w:val="009407B6"/>
    <w:rsid w:val="00943599"/>
    <w:rsid w:val="009438D5"/>
    <w:rsid w:val="0095556B"/>
    <w:rsid w:val="009565BB"/>
    <w:rsid w:val="00956CCF"/>
    <w:rsid w:val="009572A8"/>
    <w:rsid w:val="009578D6"/>
    <w:rsid w:val="0096520E"/>
    <w:rsid w:val="009674A3"/>
    <w:rsid w:val="00970050"/>
    <w:rsid w:val="009703DD"/>
    <w:rsid w:val="009757D1"/>
    <w:rsid w:val="009777E8"/>
    <w:rsid w:val="00977BE2"/>
    <w:rsid w:val="009805A4"/>
    <w:rsid w:val="009840AA"/>
    <w:rsid w:val="00985730"/>
    <w:rsid w:val="00986CF9"/>
    <w:rsid w:val="009910AD"/>
    <w:rsid w:val="00992DB5"/>
    <w:rsid w:val="00997C01"/>
    <w:rsid w:val="009A051D"/>
    <w:rsid w:val="009A1666"/>
    <w:rsid w:val="009A224C"/>
    <w:rsid w:val="009A39D6"/>
    <w:rsid w:val="009A648A"/>
    <w:rsid w:val="009B15B2"/>
    <w:rsid w:val="009B288E"/>
    <w:rsid w:val="009B42C5"/>
    <w:rsid w:val="009B44FA"/>
    <w:rsid w:val="009B49D9"/>
    <w:rsid w:val="009B7E8D"/>
    <w:rsid w:val="009C3F61"/>
    <w:rsid w:val="009C4DFC"/>
    <w:rsid w:val="009C6BFD"/>
    <w:rsid w:val="009C798D"/>
    <w:rsid w:val="009D1377"/>
    <w:rsid w:val="009D16FA"/>
    <w:rsid w:val="009D27BE"/>
    <w:rsid w:val="009D422A"/>
    <w:rsid w:val="009D4AA8"/>
    <w:rsid w:val="009D63C1"/>
    <w:rsid w:val="009D767D"/>
    <w:rsid w:val="009D7BA4"/>
    <w:rsid w:val="009E1FD8"/>
    <w:rsid w:val="009E2298"/>
    <w:rsid w:val="009E3002"/>
    <w:rsid w:val="009E42BA"/>
    <w:rsid w:val="009E4816"/>
    <w:rsid w:val="009E6216"/>
    <w:rsid w:val="009E7082"/>
    <w:rsid w:val="009F13FA"/>
    <w:rsid w:val="009F290A"/>
    <w:rsid w:val="009F5C4D"/>
    <w:rsid w:val="00A07AB7"/>
    <w:rsid w:val="00A10EFC"/>
    <w:rsid w:val="00A1265C"/>
    <w:rsid w:val="00A12CF2"/>
    <w:rsid w:val="00A1379B"/>
    <w:rsid w:val="00A13D7C"/>
    <w:rsid w:val="00A20B8E"/>
    <w:rsid w:val="00A25111"/>
    <w:rsid w:val="00A25358"/>
    <w:rsid w:val="00A25486"/>
    <w:rsid w:val="00A25CB1"/>
    <w:rsid w:val="00A27EE8"/>
    <w:rsid w:val="00A30AA0"/>
    <w:rsid w:val="00A33FE1"/>
    <w:rsid w:val="00A35D9D"/>
    <w:rsid w:val="00A40FC0"/>
    <w:rsid w:val="00A51A93"/>
    <w:rsid w:val="00A5796E"/>
    <w:rsid w:val="00A602AC"/>
    <w:rsid w:val="00A63A16"/>
    <w:rsid w:val="00A63A41"/>
    <w:rsid w:val="00A64006"/>
    <w:rsid w:val="00A64BE6"/>
    <w:rsid w:val="00A71089"/>
    <w:rsid w:val="00A72D84"/>
    <w:rsid w:val="00A7359C"/>
    <w:rsid w:val="00A74F88"/>
    <w:rsid w:val="00A762EC"/>
    <w:rsid w:val="00A76D5D"/>
    <w:rsid w:val="00A80293"/>
    <w:rsid w:val="00A80828"/>
    <w:rsid w:val="00A80DB2"/>
    <w:rsid w:val="00A81174"/>
    <w:rsid w:val="00A81695"/>
    <w:rsid w:val="00A85E67"/>
    <w:rsid w:val="00A9660E"/>
    <w:rsid w:val="00AA070E"/>
    <w:rsid w:val="00AA2999"/>
    <w:rsid w:val="00AA4330"/>
    <w:rsid w:val="00AA60E3"/>
    <w:rsid w:val="00AA731E"/>
    <w:rsid w:val="00AB0917"/>
    <w:rsid w:val="00AB15FB"/>
    <w:rsid w:val="00AB1B77"/>
    <w:rsid w:val="00AB5423"/>
    <w:rsid w:val="00AB5575"/>
    <w:rsid w:val="00AB67B3"/>
    <w:rsid w:val="00AB718F"/>
    <w:rsid w:val="00AC0B66"/>
    <w:rsid w:val="00AC171D"/>
    <w:rsid w:val="00AC1BE5"/>
    <w:rsid w:val="00AC5B3D"/>
    <w:rsid w:val="00AC7C3B"/>
    <w:rsid w:val="00AD243E"/>
    <w:rsid w:val="00AD740E"/>
    <w:rsid w:val="00AE0421"/>
    <w:rsid w:val="00AE2C8A"/>
    <w:rsid w:val="00AE3E33"/>
    <w:rsid w:val="00AF070D"/>
    <w:rsid w:val="00AF0BAC"/>
    <w:rsid w:val="00AF16F5"/>
    <w:rsid w:val="00AF4A56"/>
    <w:rsid w:val="00B00563"/>
    <w:rsid w:val="00B028E9"/>
    <w:rsid w:val="00B0697E"/>
    <w:rsid w:val="00B120EE"/>
    <w:rsid w:val="00B130CC"/>
    <w:rsid w:val="00B159F9"/>
    <w:rsid w:val="00B15E17"/>
    <w:rsid w:val="00B16898"/>
    <w:rsid w:val="00B17ACE"/>
    <w:rsid w:val="00B20483"/>
    <w:rsid w:val="00B2057E"/>
    <w:rsid w:val="00B21106"/>
    <w:rsid w:val="00B221DA"/>
    <w:rsid w:val="00B23EDF"/>
    <w:rsid w:val="00B27762"/>
    <w:rsid w:val="00B33A98"/>
    <w:rsid w:val="00B40563"/>
    <w:rsid w:val="00B40670"/>
    <w:rsid w:val="00B4512E"/>
    <w:rsid w:val="00B465DB"/>
    <w:rsid w:val="00B50D32"/>
    <w:rsid w:val="00B54A90"/>
    <w:rsid w:val="00B563C7"/>
    <w:rsid w:val="00B64BEE"/>
    <w:rsid w:val="00B672FD"/>
    <w:rsid w:val="00B70110"/>
    <w:rsid w:val="00B70ADC"/>
    <w:rsid w:val="00B71A9E"/>
    <w:rsid w:val="00B73E7B"/>
    <w:rsid w:val="00B7422D"/>
    <w:rsid w:val="00B76A1C"/>
    <w:rsid w:val="00B80A3C"/>
    <w:rsid w:val="00B80FB1"/>
    <w:rsid w:val="00B8158A"/>
    <w:rsid w:val="00B819A9"/>
    <w:rsid w:val="00B877E8"/>
    <w:rsid w:val="00B907F1"/>
    <w:rsid w:val="00B91229"/>
    <w:rsid w:val="00B93A9A"/>
    <w:rsid w:val="00B93EC9"/>
    <w:rsid w:val="00B94E32"/>
    <w:rsid w:val="00B959A8"/>
    <w:rsid w:val="00BA1C1C"/>
    <w:rsid w:val="00BA2467"/>
    <w:rsid w:val="00BA2647"/>
    <w:rsid w:val="00BA3E67"/>
    <w:rsid w:val="00BA53CF"/>
    <w:rsid w:val="00BA5D39"/>
    <w:rsid w:val="00BB19C6"/>
    <w:rsid w:val="00BB2538"/>
    <w:rsid w:val="00BB491B"/>
    <w:rsid w:val="00BB5892"/>
    <w:rsid w:val="00BC3AD8"/>
    <w:rsid w:val="00BC3E9E"/>
    <w:rsid w:val="00BC4223"/>
    <w:rsid w:val="00BC4B2F"/>
    <w:rsid w:val="00BC6DA1"/>
    <w:rsid w:val="00BC7610"/>
    <w:rsid w:val="00BD446A"/>
    <w:rsid w:val="00BD625D"/>
    <w:rsid w:val="00BD6287"/>
    <w:rsid w:val="00BD7931"/>
    <w:rsid w:val="00BE1689"/>
    <w:rsid w:val="00BE232E"/>
    <w:rsid w:val="00BE23B8"/>
    <w:rsid w:val="00BE50D3"/>
    <w:rsid w:val="00BF157D"/>
    <w:rsid w:val="00BF2454"/>
    <w:rsid w:val="00BF27AE"/>
    <w:rsid w:val="00BF7A27"/>
    <w:rsid w:val="00C01811"/>
    <w:rsid w:val="00C020FF"/>
    <w:rsid w:val="00C04FC4"/>
    <w:rsid w:val="00C05C84"/>
    <w:rsid w:val="00C06376"/>
    <w:rsid w:val="00C118C7"/>
    <w:rsid w:val="00C12062"/>
    <w:rsid w:val="00C138CE"/>
    <w:rsid w:val="00C13D86"/>
    <w:rsid w:val="00C13FA3"/>
    <w:rsid w:val="00C14DE8"/>
    <w:rsid w:val="00C158E2"/>
    <w:rsid w:val="00C16561"/>
    <w:rsid w:val="00C177A9"/>
    <w:rsid w:val="00C22533"/>
    <w:rsid w:val="00C235A2"/>
    <w:rsid w:val="00C269FA"/>
    <w:rsid w:val="00C3081E"/>
    <w:rsid w:val="00C32489"/>
    <w:rsid w:val="00C4016C"/>
    <w:rsid w:val="00C4244A"/>
    <w:rsid w:val="00C45E51"/>
    <w:rsid w:val="00C47590"/>
    <w:rsid w:val="00C51029"/>
    <w:rsid w:val="00C527A2"/>
    <w:rsid w:val="00C573DA"/>
    <w:rsid w:val="00C57CB3"/>
    <w:rsid w:val="00C57D68"/>
    <w:rsid w:val="00C64C52"/>
    <w:rsid w:val="00C66413"/>
    <w:rsid w:val="00C72B05"/>
    <w:rsid w:val="00C73A52"/>
    <w:rsid w:val="00C753D5"/>
    <w:rsid w:val="00C814E1"/>
    <w:rsid w:val="00C8519B"/>
    <w:rsid w:val="00C8797A"/>
    <w:rsid w:val="00C91D21"/>
    <w:rsid w:val="00C92267"/>
    <w:rsid w:val="00C9236E"/>
    <w:rsid w:val="00C94830"/>
    <w:rsid w:val="00C95DCE"/>
    <w:rsid w:val="00C96573"/>
    <w:rsid w:val="00CA2D22"/>
    <w:rsid w:val="00CA498A"/>
    <w:rsid w:val="00CA530F"/>
    <w:rsid w:val="00CA6020"/>
    <w:rsid w:val="00CB1B71"/>
    <w:rsid w:val="00CB740C"/>
    <w:rsid w:val="00CC1A6E"/>
    <w:rsid w:val="00CC47F4"/>
    <w:rsid w:val="00CD002A"/>
    <w:rsid w:val="00CD0ED4"/>
    <w:rsid w:val="00CD44D3"/>
    <w:rsid w:val="00CE02E9"/>
    <w:rsid w:val="00CE1B60"/>
    <w:rsid w:val="00CE45F6"/>
    <w:rsid w:val="00CE4FB2"/>
    <w:rsid w:val="00CF3827"/>
    <w:rsid w:val="00CF4469"/>
    <w:rsid w:val="00CF48AF"/>
    <w:rsid w:val="00CF4BD1"/>
    <w:rsid w:val="00CF575B"/>
    <w:rsid w:val="00CF62D2"/>
    <w:rsid w:val="00D02351"/>
    <w:rsid w:val="00D03DDF"/>
    <w:rsid w:val="00D13596"/>
    <w:rsid w:val="00D14B87"/>
    <w:rsid w:val="00D16D65"/>
    <w:rsid w:val="00D21E5C"/>
    <w:rsid w:val="00D27BF3"/>
    <w:rsid w:val="00D31739"/>
    <w:rsid w:val="00D33FBB"/>
    <w:rsid w:val="00D40EDD"/>
    <w:rsid w:val="00D46F3A"/>
    <w:rsid w:val="00D47342"/>
    <w:rsid w:val="00D509F3"/>
    <w:rsid w:val="00D50A99"/>
    <w:rsid w:val="00D51F8F"/>
    <w:rsid w:val="00D63C85"/>
    <w:rsid w:val="00D66609"/>
    <w:rsid w:val="00D66665"/>
    <w:rsid w:val="00D732DF"/>
    <w:rsid w:val="00D74444"/>
    <w:rsid w:val="00D75CED"/>
    <w:rsid w:val="00D77B8B"/>
    <w:rsid w:val="00D80D8B"/>
    <w:rsid w:val="00D819F7"/>
    <w:rsid w:val="00D81ED4"/>
    <w:rsid w:val="00D82F31"/>
    <w:rsid w:val="00D84349"/>
    <w:rsid w:val="00D843A7"/>
    <w:rsid w:val="00D84FCB"/>
    <w:rsid w:val="00D850F3"/>
    <w:rsid w:val="00D852B5"/>
    <w:rsid w:val="00D85D10"/>
    <w:rsid w:val="00D87385"/>
    <w:rsid w:val="00D87BED"/>
    <w:rsid w:val="00D90467"/>
    <w:rsid w:val="00D97E54"/>
    <w:rsid w:val="00DA2B53"/>
    <w:rsid w:val="00DA4C2A"/>
    <w:rsid w:val="00DB2722"/>
    <w:rsid w:val="00DB3925"/>
    <w:rsid w:val="00DB4215"/>
    <w:rsid w:val="00DC05B1"/>
    <w:rsid w:val="00DC13C9"/>
    <w:rsid w:val="00DC204A"/>
    <w:rsid w:val="00DC2867"/>
    <w:rsid w:val="00DC375D"/>
    <w:rsid w:val="00DC4AFB"/>
    <w:rsid w:val="00DD33A4"/>
    <w:rsid w:val="00DD3D92"/>
    <w:rsid w:val="00DD67F8"/>
    <w:rsid w:val="00DE1E1D"/>
    <w:rsid w:val="00DE25C4"/>
    <w:rsid w:val="00DE402C"/>
    <w:rsid w:val="00DE456C"/>
    <w:rsid w:val="00DE4F1A"/>
    <w:rsid w:val="00DF13D0"/>
    <w:rsid w:val="00DF6BE7"/>
    <w:rsid w:val="00E00C2C"/>
    <w:rsid w:val="00E04017"/>
    <w:rsid w:val="00E04E12"/>
    <w:rsid w:val="00E057C2"/>
    <w:rsid w:val="00E0593D"/>
    <w:rsid w:val="00E100AA"/>
    <w:rsid w:val="00E11AFC"/>
    <w:rsid w:val="00E12A5E"/>
    <w:rsid w:val="00E21644"/>
    <w:rsid w:val="00E24608"/>
    <w:rsid w:val="00E25F15"/>
    <w:rsid w:val="00E263C3"/>
    <w:rsid w:val="00E272CD"/>
    <w:rsid w:val="00E27E01"/>
    <w:rsid w:val="00E3094A"/>
    <w:rsid w:val="00E31075"/>
    <w:rsid w:val="00E33F64"/>
    <w:rsid w:val="00E44D69"/>
    <w:rsid w:val="00E44E63"/>
    <w:rsid w:val="00E45AF5"/>
    <w:rsid w:val="00E47DF8"/>
    <w:rsid w:val="00E57DBC"/>
    <w:rsid w:val="00E604BC"/>
    <w:rsid w:val="00E6208C"/>
    <w:rsid w:val="00E658C5"/>
    <w:rsid w:val="00E66466"/>
    <w:rsid w:val="00E67229"/>
    <w:rsid w:val="00E6793E"/>
    <w:rsid w:val="00E74375"/>
    <w:rsid w:val="00E750F3"/>
    <w:rsid w:val="00E76573"/>
    <w:rsid w:val="00E82257"/>
    <w:rsid w:val="00E87605"/>
    <w:rsid w:val="00E918D5"/>
    <w:rsid w:val="00E91FB2"/>
    <w:rsid w:val="00E931AE"/>
    <w:rsid w:val="00E93388"/>
    <w:rsid w:val="00E936D2"/>
    <w:rsid w:val="00E96F96"/>
    <w:rsid w:val="00EA2085"/>
    <w:rsid w:val="00EA3FAD"/>
    <w:rsid w:val="00EA6BA0"/>
    <w:rsid w:val="00EA79E7"/>
    <w:rsid w:val="00EB4191"/>
    <w:rsid w:val="00EB5A0B"/>
    <w:rsid w:val="00EB6A20"/>
    <w:rsid w:val="00EB6B4C"/>
    <w:rsid w:val="00EC004C"/>
    <w:rsid w:val="00EC041A"/>
    <w:rsid w:val="00EC4E19"/>
    <w:rsid w:val="00EC66AD"/>
    <w:rsid w:val="00EC7C61"/>
    <w:rsid w:val="00ED0737"/>
    <w:rsid w:val="00ED2923"/>
    <w:rsid w:val="00ED476E"/>
    <w:rsid w:val="00ED7378"/>
    <w:rsid w:val="00EE12F7"/>
    <w:rsid w:val="00EE2EBA"/>
    <w:rsid w:val="00EE63D7"/>
    <w:rsid w:val="00EE6CB2"/>
    <w:rsid w:val="00EF194B"/>
    <w:rsid w:val="00EF2C6E"/>
    <w:rsid w:val="00EF328B"/>
    <w:rsid w:val="00F00E5C"/>
    <w:rsid w:val="00F01F48"/>
    <w:rsid w:val="00F04073"/>
    <w:rsid w:val="00F04879"/>
    <w:rsid w:val="00F118CF"/>
    <w:rsid w:val="00F11DF2"/>
    <w:rsid w:val="00F13103"/>
    <w:rsid w:val="00F131B1"/>
    <w:rsid w:val="00F135FE"/>
    <w:rsid w:val="00F160B0"/>
    <w:rsid w:val="00F17992"/>
    <w:rsid w:val="00F27DF2"/>
    <w:rsid w:val="00F27ECA"/>
    <w:rsid w:val="00F3650F"/>
    <w:rsid w:val="00F42C5D"/>
    <w:rsid w:val="00F43BCA"/>
    <w:rsid w:val="00F518F5"/>
    <w:rsid w:val="00F51DC2"/>
    <w:rsid w:val="00F528DA"/>
    <w:rsid w:val="00F55617"/>
    <w:rsid w:val="00F556C6"/>
    <w:rsid w:val="00F71CFA"/>
    <w:rsid w:val="00F763F3"/>
    <w:rsid w:val="00F80247"/>
    <w:rsid w:val="00F81FF0"/>
    <w:rsid w:val="00F824EA"/>
    <w:rsid w:val="00F82ADF"/>
    <w:rsid w:val="00F83528"/>
    <w:rsid w:val="00F83A7B"/>
    <w:rsid w:val="00F87760"/>
    <w:rsid w:val="00F935CB"/>
    <w:rsid w:val="00F96B82"/>
    <w:rsid w:val="00F973AF"/>
    <w:rsid w:val="00FA17BC"/>
    <w:rsid w:val="00FA4D50"/>
    <w:rsid w:val="00FB139F"/>
    <w:rsid w:val="00FB4365"/>
    <w:rsid w:val="00FB5D60"/>
    <w:rsid w:val="00FC12ED"/>
    <w:rsid w:val="00FC3460"/>
    <w:rsid w:val="00FC4180"/>
    <w:rsid w:val="00FC64F8"/>
    <w:rsid w:val="00FD52FD"/>
    <w:rsid w:val="00FD6985"/>
    <w:rsid w:val="00FD6B96"/>
    <w:rsid w:val="00FD786C"/>
    <w:rsid w:val="00FE2C0D"/>
    <w:rsid w:val="00FE30C5"/>
    <w:rsid w:val="00FE35D3"/>
    <w:rsid w:val="00FE6D12"/>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4B458"/>
  <w15:docId w15:val="{3E140D53-A991-4A4C-A104-9A7F79B2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D74A4"/>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3"/>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semiHidden/>
    <w:unhideWhenUsed/>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semiHidden/>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paragraph" w:customStyle="1" w:styleId="Char2">
    <w:name w:val="Char2"/>
    <w:basedOn w:val="Normlny"/>
    <w:link w:val="Odkaznapoznmkupodiarou"/>
    <w:qFormat/>
    <w:rsid w:val="005122A6"/>
    <w:pPr>
      <w:spacing w:before="0" w:after="160" w:line="240" w:lineRule="exact"/>
      <w:jc w:val="left"/>
    </w:pPr>
    <w:rPr>
      <w:rFonts w:asciiTheme="minorHAnsi" w:eastAsiaTheme="minorEastAsia" w:hAnsiTheme="minorHAnsi" w:cstheme="minorBidi"/>
      <w:szCs w:val="24"/>
      <w:vertAlign w:val="superscript"/>
      <w:lang w:val="cs-CZ"/>
    </w:rPr>
  </w:style>
  <w:style w:type="paragraph" w:customStyle="1" w:styleId="Default">
    <w:name w:val="Default"/>
    <w:rsid w:val="00084C92"/>
    <w:pPr>
      <w:autoSpaceDE w:val="0"/>
      <w:autoSpaceDN w:val="0"/>
      <w:adjustRightInd w:val="0"/>
    </w:pPr>
    <w:rPr>
      <w:rFonts w:ascii="Times New Roman" w:eastAsia="MS Mincho" w:hAnsi="Times New Roman" w:cs="Times New Roman"/>
      <w:color w:val="00000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C4F5-5758-4DDD-A63A-EB92B895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45</Pages>
  <Words>15894</Words>
  <Characters>90599</Characters>
  <Application>Microsoft Office Word</Application>
  <DocSecurity>0</DocSecurity>
  <Lines>754</Lines>
  <Paragraphs>212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Pôdohospodárska platobná agentúra</Company>
  <LinksUpToDate>false</LinksUpToDate>
  <CharactersWithSpaces>106281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Lubko</dc:creator>
  <cp:lastModifiedBy>Aneta Molnárová</cp:lastModifiedBy>
  <cp:revision>23</cp:revision>
  <cp:lastPrinted>2018-02-27T05:32:00Z</cp:lastPrinted>
  <dcterms:created xsi:type="dcterms:W3CDTF">2018-02-27T05:37:00Z</dcterms:created>
  <dcterms:modified xsi:type="dcterms:W3CDTF">2018-07-05T19:09:00Z</dcterms:modified>
</cp:coreProperties>
</file>