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1022" w14:textId="77777777" w:rsidR="002C1E23" w:rsidRDefault="002C1E23" w:rsidP="00F725E4">
      <w:pPr>
        <w:pStyle w:val="Heading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3CBF8EEE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4428C4">
        <w:t>3</w:t>
      </w:r>
      <w:r w:rsidR="002F07FF">
        <w:t>-Op12</w:t>
      </w:r>
      <w:r w:rsidR="00C92EB6">
        <w:t>/</w:t>
      </w:r>
      <w:r w:rsidR="00812CCD">
        <w:t>MASOZŽ/2023/5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>Mgr. Miloslav Krajčík</w:t>
      </w:r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00E0E584" w14:textId="1FA5FAA9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0"/>
          <w:szCs w:val="20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Konečný užívateľ</w:t>
      </w:r>
      <w:r w:rsidRPr="0058395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  <w:r w:rsidR="00583956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b/>
          <w:bCs/>
          <w:sz w:val="24"/>
          <w:szCs w:val="24"/>
          <w:lang w:eastAsia="sk-SK"/>
        </w:rPr>
        <w:t>Chateau Malanta s.r.o.</w:t>
      </w:r>
    </w:p>
    <w:p w14:paraId="4ED1BAF7" w14:textId="212F005E" w:rsidR="00D32434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Sídlo: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sz w:val="24"/>
          <w:szCs w:val="24"/>
          <w:lang w:eastAsia="sk-SK"/>
        </w:rPr>
        <w:t>Agátová 28, 951 01 Nitrianske Hrnčiarovce</w:t>
      </w:r>
    </w:p>
    <w:p w14:paraId="5EFE708B" w14:textId="5808AE8F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sz w:val="24"/>
          <w:szCs w:val="24"/>
          <w:lang w:eastAsia="sk-SK"/>
        </w:rPr>
        <w:t>Ing. Jozef Czako</w:t>
      </w:r>
    </w:p>
    <w:p w14:paraId="62306F7E" w14:textId="25A894E8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sz w:val="24"/>
          <w:szCs w:val="24"/>
          <w:lang w:eastAsia="sk-SK"/>
        </w:rPr>
        <w:t>35976446</w:t>
      </w:r>
    </w:p>
    <w:p w14:paraId="2B0C5768" w14:textId="6448B683" w:rsidR="00812CCD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sz w:val="24"/>
          <w:szCs w:val="24"/>
          <w:lang w:eastAsia="sk-SK"/>
        </w:rPr>
        <w:t>VÚB, a. s.</w:t>
      </w:r>
    </w:p>
    <w:p w14:paraId="589AD55C" w14:textId="7B50A615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12CCD">
        <w:rPr>
          <w:rFonts w:ascii="Times New Roman" w:hAnsi="Times New Roman"/>
          <w:sz w:val="24"/>
          <w:szCs w:val="24"/>
          <w:lang w:eastAsia="sk-SK"/>
        </w:rPr>
        <w:t>SK83 0200 0000 0032 1902 4254</w:t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08A26C" w14:textId="60E93F42" w:rsidR="00D17AD9" w:rsidRPr="00D17AD9" w:rsidRDefault="00757708" w:rsidP="00164862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835055">
        <w:rPr>
          <w:rFonts w:ascii="Times New Roman" w:hAnsi="Times New Roman"/>
          <w:sz w:val="24"/>
          <w:szCs w:val="24"/>
          <w:lang w:eastAsia="sk-SK"/>
        </w:rPr>
        <w:lastRenderedPageBreak/>
        <w:t>dotáciu</w:t>
      </w:r>
      <w:r w:rsidR="002776D1">
        <w:rPr>
          <w:rFonts w:ascii="Times New Roman" w:hAnsi="Times New Roman"/>
          <w:sz w:val="24"/>
          <w:szCs w:val="24"/>
          <w:lang w:eastAsia="sk-SK"/>
        </w:rPr>
        <w:t>“)</w:t>
      </w:r>
      <w:r>
        <w:rPr>
          <w:rFonts w:ascii="Times New Roman" w:hAnsi="Times New Roman"/>
          <w:sz w:val="24"/>
          <w:szCs w:val="24"/>
          <w:lang w:eastAsia="sk-SK"/>
        </w:rPr>
        <w:t xml:space="preserve"> na podporu </w:t>
      </w:r>
      <w:r w:rsidR="00F039FA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 – Nástroj 1 LEADER NSK</w:t>
      </w:r>
      <w:r w:rsidR="00D17AD9">
        <w:rPr>
          <w:rFonts w:ascii="Times New Roman" w:hAnsi="Times New Roman"/>
          <w:sz w:val="24"/>
          <w:szCs w:val="24"/>
          <w:lang w:eastAsia="sk-SK"/>
        </w:rPr>
        <w:t>:</w:t>
      </w:r>
    </w:p>
    <w:p w14:paraId="784BD296" w14:textId="0DD90774" w:rsidR="00D17AD9" w:rsidRPr="00A143D3" w:rsidRDefault="001765CA" w:rsidP="00D17AD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</w:t>
      </w:r>
      <w:r w:rsidR="00D17AD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projektu</w:t>
      </w:r>
      <w:r w:rsidR="00583956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="00812CCD">
        <w:rPr>
          <w:rFonts w:ascii="Times New Roman" w:hAnsi="Times New Roman"/>
          <w:sz w:val="24"/>
          <w:szCs w:val="24"/>
          <w:lang w:eastAsia="sk-SK"/>
        </w:rPr>
        <w:t>Inovácia výrobných procesov v spoločnosti Chateau Malanta s.r.o.</w:t>
      </w:r>
    </w:p>
    <w:p w14:paraId="0FDABE07" w14:textId="1CC140EF" w:rsidR="00F039FA" w:rsidRDefault="001765CA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Registračné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číslo: </w:t>
      </w:r>
      <w:r w:rsidR="00812CCD">
        <w:rPr>
          <w:rFonts w:ascii="Times New Roman" w:hAnsi="Times New Roman"/>
          <w:sz w:val="24"/>
          <w:szCs w:val="24"/>
          <w:lang w:eastAsia="sk-SK"/>
        </w:rPr>
        <w:t>MASOZŽ/2023/5</w:t>
      </w:r>
    </w:p>
    <w:p w14:paraId="55B8DDFF" w14:textId="48E28E45" w:rsidR="00757708" w:rsidRDefault="00757708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 okres</w:t>
      </w:r>
      <w:r w:rsidR="00812CC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Nitra</w:t>
      </w:r>
      <w:r w:rsidRPr="002776D1">
        <w:rPr>
          <w:rFonts w:ascii="Times New Roman" w:hAnsi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</w:t>
      </w:r>
      <w:r w:rsidR="00812CC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Nitrianske Hrnčiarovce</w:t>
      </w:r>
      <w:r w:rsidR="00E9641E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600614D3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Podpora držiteľov regionálnej značky kvality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D361FD" w14:textId="16D7B5AF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="00A10B7A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>podľa projektu zrealizovaného v rámci opatrenia 1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alebo 2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 sa ponechá v zmluve bod 1.1. alebo 1.2</w:t>
      </w:r>
      <w:r w:rsidR="00A10B7A">
        <w:rPr>
          <w:rFonts w:ascii="Times New Roman" w:hAnsi="Times New Roman"/>
          <w:i/>
          <w:iCs/>
          <w:sz w:val="24"/>
          <w:szCs w:val="24"/>
          <w:lang w:eastAsia="sk-SK"/>
        </w:rPr>
        <w:t>)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</w:t>
      </w:r>
      <w:r w:rsidRPr="00A10B7A">
        <w:rPr>
          <w:rFonts w:ascii="Times New Roman" w:hAnsi="Times New Roman"/>
          <w:i/>
          <w:iCs/>
          <w:sz w:val="24"/>
          <w:szCs w:val="24"/>
          <w:lang w:eastAsia="sk-SK"/>
        </w:rPr>
        <w:t>:</w:t>
      </w:r>
    </w:p>
    <w:p w14:paraId="3882481E" w14:textId="77777777" w:rsidR="00812CCD" w:rsidRPr="00A10B7A" w:rsidRDefault="00812CCD" w:rsidP="00812CCD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45F12D64" w14:textId="77777777" w:rsidR="002316D2" w:rsidRDefault="00DF3583" w:rsidP="002316D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F3583">
        <w:rPr>
          <w:rFonts w:ascii="Times New Roman" w:hAnsi="Times New Roman"/>
          <w:sz w:val="24"/>
          <w:szCs w:val="24"/>
          <w:lang w:eastAsia="sk-SK"/>
        </w:rPr>
        <w:lastRenderedPageBreak/>
        <w:t>1.1.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2316D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Podpora držiteľov regionálnej značky kvality  </w:t>
      </w:r>
    </w:p>
    <w:p w14:paraId="229D49E1" w14:textId="22044504" w:rsidR="002316D2" w:rsidRPr="00812CCD" w:rsidRDefault="002316D2" w:rsidP="00812CC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  <w:r w:rsidR="00812CC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3 444,44 €</w:t>
      </w:r>
      <w:r w:rsidRPr="00812CCD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14:paraId="07280A25" w14:textId="1C1B45E7" w:rsidR="002316D2" w:rsidRDefault="002316D2" w:rsidP="002316D2">
      <w:pPr>
        <w:autoSpaceDE w:val="0"/>
        <w:autoSpaceDN w:val="0"/>
        <w:adjustRightInd w:val="0"/>
        <w:ind w:left="361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812CCD">
        <w:rPr>
          <w:rFonts w:ascii="Times New Roman" w:hAnsi="Times New Roman"/>
          <w:sz w:val="24"/>
          <w:szCs w:val="24"/>
          <w:lang w:eastAsia="sk-SK"/>
        </w:rPr>
        <w:t xml:space="preserve">tritisícštyristoštyridsaťštyri </w:t>
      </w:r>
      <w:r>
        <w:rPr>
          <w:rFonts w:ascii="Times New Roman" w:hAnsi="Times New Roman"/>
          <w:sz w:val="24"/>
          <w:szCs w:val="24"/>
          <w:lang w:eastAsia="sk-SK"/>
        </w:rPr>
        <w:t>EUR a </w:t>
      </w:r>
      <w:r w:rsidR="00812CCD">
        <w:rPr>
          <w:rFonts w:ascii="Times New Roman" w:hAnsi="Times New Roman"/>
          <w:sz w:val="24"/>
          <w:szCs w:val="24"/>
          <w:lang w:eastAsia="sk-SK"/>
        </w:rPr>
        <w:t>štyridsaťštyri</w:t>
      </w:r>
      <w:r>
        <w:rPr>
          <w:rFonts w:ascii="Times New Roman" w:hAnsi="Times New Roman"/>
          <w:sz w:val="24"/>
          <w:szCs w:val="24"/>
          <w:lang w:eastAsia="sk-SK"/>
        </w:rPr>
        <w:t xml:space="preserve"> centov);</w:t>
      </w:r>
    </w:p>
    <w:p w14:paraId="2619D2E8" w14:textId="322AD78A" w:rsidR="002316D2" w:rsidRDefault="002316D2" w:rsidP="002316D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812CCD">
        <w:rPr>
          <w:rFonts w:ascii="Times New Roman" w:hAnsi="Times New Roman"/>
          <w:sz w:val="24"/>
          <w:szCs w:val="24"/>
          <w:lang w:eastAsia="sk-SK"/>
        </w:rPr>
        <w:t>3 100,00</w:t>
      </w:r>
      <w:r w:rsidRPr="00A072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812CCD">
        <w:rPr>
          <w:rFonts w:ascii="Times New Roman" w:hAnsi="Times New Roman"/>
          <w:sz w:val="24"/>
          <w:szCs w:val="24"/>
          <w:lang w:eastAsia="sk-SK"/>
        </w:rPr>
        <w:t xml:space="preserve">tritisícsto </w:t>
      </w:r>
      <w:r>
        <w:rPr>
          <w:rFonts w:ascii="Times New Roman" w:hAnsi="Times New Roman"/>
          <w:sz w:val="24"/>
          <w:szCs w:val="24"/>
          <w:lang w:eastAsia="sk-SK"/>
        </w:rPr>
        <w:t xml:space="preserve">EUR), čo predstavuje 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>
        <w:rPr>
          <w:rFonts w:ascii="Times New Roman" w:hAnsi="Times New Roman"/>
          <w:b/>
          <w:sz w:val="24"/>
          <w:szCs w:val="24"/>
          <w:lang w:eastAsia="sk-SK"/>
        </w:rPr>
        <w:t>0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720F6928" w14:textId="77C074BB" w:rsidR="00757708" w:rsidRPr="00812CCD" w:rsidRDefault="002316D2" w:rsidP="00812CC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>
        <w:rPr>
          <w:rFonts w:ascii="Times New Roman" w:hAnsi="Times New Roman"/>
          <w:b/>
          <w:sz w:val="24"/>
          <w:szCs w:val="24"/>
          <w:lang w:eastAsia="sk-SK"/>
        </w:rPr>
        <w:t>10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(slovom desať percent)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28E7FC23" w:rsidR="00757708" w:rsidRDefault="00D1177A" w:rsidP="00D1177A">
      <w:pPr>
        <w:pStyle w:val="BodyTextIndent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E35B42">
        <w:rPr>
          <w:bCs/>
          <w:sz w:val="24"/>
          <w:szCs w:val="24"/>
        </w:rPr>
        <w:t>2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0974E7DD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</w:t>
      </w:r>
      <w:r w:rsidR="002D7418">
        <w:rPr>
          <w:rFonts w:ascii="Times New Roman" w:hAnsi="Times New Roman"/>
          <w:sz w:val="24"/>
          <w:szCs w:val="24"/>
          <w:lang w:eastAsia="sk-SK"/>
        </w:rPr>
        <w:lastRenderedPageBreak/>
        <w:t xml:space="preserve">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F725C" w:rsidRPr="00AF725C">
        <w:rPr>
          <w:rFonts w:ascii="Times New Roman" w:hAnsi="Times New Roman"/>
          <w:b/>
          <w:bCs/>
          <w:sz w:val="24"/>
          <w:szCs w:val="24"/>
          <w:lang w:eastAsia="sk-SK"/>
        </w:rPr>
        <w:t>90%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pomere </w:t>
      </w:r>
      <w:r w:rsidR="00AF725C">
        <w:rPr>
          <w:rFonts w:ascii="Times New Roman" w:hAnsi="Times New Roman"/>
          <w:sz w:val="24"/>
          <w:szCs w:val="24"/>
          <w:lang w:eastAsia="sk-SK"/>
        </w:rPr>
        <w:t>(podľa opatrenia uvedeného v</w:t>
      </w:r>
      <w:r w:rsidR="00947F68">
        <w:rPr>
          <w:rFonts w:ascii="Times New Roman" w:hAnsi="Times New Roman"/>
          <w:sz w:val="24"/>
          <w:szCs w:val="24"/>
          <w:lang w:eastAsia="sk-SK"/>
        </w:rPr>
        <w:t xml:space="preserve"> bode 1. </w:t>
      </w:r>
      <w:r w:rsidR="00AF725C">
        <w:rPr>
          <w:rFonts w:ascii="Times New Roman" w:hAnsi="Times New Roman"/>
          <w:sz w:val="24"/>
          <w:szCs w:val="24"/>
          <w:lang w:eastAsia="sk-SK"/>
        </w:rPr>
        <w:t>článku III.</w:t>
      </w:r>
      <w:r w:rsidR="00BD0731">
        <w:rPr>
          <w:rFonts w:ascii="Times New Roman" w:hAnsi="Times New Roman"/>
          <w:sz w:val="24"/>
          <w:szCs w:val="24"/>
          <w:lang w:eastAsia="sk-SK"/>
        </w:rPr>
        <w:t xml:space="preserve"> tejto zmluvy)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24D97874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2023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ListParagraph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56113BCE" w:rsidR="00757708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Mgr. Miloslav Krajčík</w:t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1B50B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Ing. Jozef Czako</w:t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2C1E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9FEB" w14:textId="77777777" w:rsidR="001256A1" w:rsidRDefault="001256A1" w:rsidP="006658C9">
      <w:pPr>
        <w:spacing w:line="240" w:lineRule="auto"/>
      </w:pPr>
      <w:r>
        <w:separator/>
      </w:r>
    </w:p>
  </w:endnote>
  <w:endnote w:type="continuationSeparator" w:id="0">
    <w:p w14:paraId="16F05A27" w14:textId="77777777" w:rsidR="001256A1" w:rsidRDefault="001256A1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20D1" w14:textId="77777777" w:rsidR="006658C9" w:rsidRDefault="00A9163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Footer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EC07" w14:textId="77777777" w:rsidR="001256A1" w:rsidRDefault="001256A1" w:rsidP="006658C9">
      <w:pPr>
        <w:spacing w:line="240" w:lineRule="auto"/>
      </w:pPr>
      <w:r>
        <w:separator/>
      </w:r>
    </w:p>
  </w:footnote>
  <w:footnote w:type="continuationSeparator" w:id="0">
    <w:p w14:paraId="10CB9325" w14:textId="77777777" w:rsidR="001256A1" w:rsidRDefault="001256A1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96B" w14:textId="77777777" w:rsidR="002C1E23" w:rsidRDefault="00F725E4" w:rsidP="00F725E4">
    <w:pPr>
      <w:pStyle w:val="Head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F342D"/>
    <w:rsid w:val="001018D3"/>
    <w:rsid w:val="00102762"/>
    <w:rsid w:val="00106AC3"/>
    <w:rsid w:val="00110237"/>
    <w:rsid w:val="001237B8"/>
    <w:rsid w:val="001256A1"/>
    <w:rsid w:val="0014605A"/>
    <w:rsid w:val="00164862"/>
    <w:rsid w:val="00166B29"/>
    <w:rsid w:val="001765CA"/>
    <w:rsid w:val="00177350"/>
    <w:rsid w:val="00182301"/>
    <w:rsid w:val="00185AC1"/>
    <w:rsid w:val="00191031"/>
    <w:rsid w:val="001A77E9"/>
    <w:rsid w:val="001B50B8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94C22"/>
    <w:rsid w:val="003960BA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600348"/>
    <w:rsid w:val="00604EF6"/>
    <w:rsid w:val="006146DE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E2AD7"/>
    <w:rsid w:val="006E2C28"/>
    <w:rsid w:val="006E616C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661A"/>
    <w:rsid w:val="007E0E3D"/>
    <w:rsid w:val="007E758E"/>
    <w:rsid w:val="007F1EFD"/>
    <w:rsid w:val="007F3945"/>
    <w:rsid w:val="008117F5"/>
    <w:rsid w:val="00811DF0"/>
    <w:rsid w:val="00812CCD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60B84"/>
    <w:rsid w:val="008614CA"/>
    <w:rsid w:val="00861EEC"/>
    <w:rsid w:val="00866B81"/>
    <w:rsid w:val="00892DED"/>
    <w:rsid w:val="008A4B71"/>
    <w:rsid w:val="008A4F7B"/>
    <w:rsid w:val="008B3E5F"/>
    <w:rsid w:val="008C32C8"/>
    <w:rsid w:val="008C5143"/>
    <w:rsid w:val="008E1A99"/>
    <w:rsid w:val="008F16CF"/>
    <w:rsid w:val="008F5EAB"/>
    <w:rsid w:val="00900C35"/>
    <w:rsid w:val="00901550"/>
    <w:rsid w:val="00902347"/>
    <w:rsid w:val="00902DCF"/>
    <w:rsid w:val="00907F71"/>
    <w:rsid w:val="0091292F"/>
    <w:rsid w:val="00914AE3"/>
    <w:rsid w:val="00915704"/>
    <w:rsid w:val="00915D95"/>
    <w:rsid w:val="00935126"/>
    <w:rsid w:val="00947F68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211D0"/>
    <w:rsid w:val="00A220C2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220EA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7FE6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D02B4"/>
    <w:rsid w:val="00D07200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F3583"/>
    <w:rsid w:val="00E0135C"/>
    <w:rsid w:val="00E04DB2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3CEF"/>
    <w:rsid w:val="00EC4BD2"/>
    <w:rsid w:val="00ED1B7F"/>
    <w:rsid w:val="00ED77E5"/>
    <w:rsid w:val="00EE4633"/>
    <w:rsid w:val="00F039FA"/>
    <w:rsid w:val="00F161DD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5A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8C9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AF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BodyTextIndentChar">
    <w:name w:val="Body Text Indent Char"/>
    <w:basedOn w:val="DefaultParagraphFont"/>
    <w:link w:val="BodyTextIndent"/>
    <w:rsid w:val="00D1177A"/>
    <w:rPr>
      <w:rFonts w:ascii="Times New Roman" w:eastAsia="Arial Unicode MS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Molnárová Lívia</cp:lastModifiedBy>
  <cp:revision>5</cp:revision>
  <cp:lastPrinted>2021-02-02T10:53:00Z</cp:lastPrinted>
  <dcterms:created xsi:type="dcterms:W3CDTF">2022-01-26T12:50:00Z</dcterms:created>
  <dcterms:modified xsi:type="dcterms:W3CDTF">2023-07-25T09:45:00Z</dcterms:modified>
</cp:coreProperties>
</file>